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1A7" w:rsidRPr="00C95747" w:rsidRDefault="005961A7" w:rsidP="00526107">
      <w:pPr>
        <w:keepNext/>
        <w:tabs>
          <w:tab w:val="left" w:pos="5245"/>
        </w:tabs>
        <w:spacing w:after="0" w:line="240" w:lineRule="auto"/>
        <w:ind w:left="-284" w:right="-426" w:firstLine="1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7AC5929C" wp14:editId="089656B9">
            <wp:simplePos x="0" y="0"/>
            <wp:positionH relativeFrom="margin">
              <wp:posOffset>2412365</wp:posOffset>
            </wp:positionH>
            <wp:positionV relativeFrom="paragraph">
              <wp:posOffset>-170815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52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       </w:t>
      </w:r>
      <w:r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 xml:space="preserve">          </w:t>
      </w:r>
      <w:r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BURGASMUNICIPALITY</w:t>
      </w:r>
      <w:r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 xml:space="preserve">                            </w:t>
      </w:r>
    </w:p>
    <w:p w:rsidR="005961A7" w:rsidRPr="00C95747" w:rsidRDefault="005961A7" w:rsidP="00526107">
      <w:pPr>
        <w:keepNext/>
        <w:spacing w:after="0" w:line="240" w:lineRule="auto"/>
        <w:ind w:left="-284" w:right="-426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>ул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.”Александровска” № 26                                                          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26, Aleksandrovska Street, 8000 Burgas, Bulgaria</w:t>
      </w:r>
    </w:p>
    <w:p w:rsidR="005961A7" w:rsidRPr="00C95747" w:rsidRDefault="005961A7" w:rsidP="00526107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телефон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056/840915-19;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факс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056/841314                                                                             Phone: +35956/840915-19; Fax: +35956/841314    </w:t>
      </w:r>
    </w:p>
    <w:p w:rsidR="005961A7" w:rsidRPr="00C95747" w:rsidRDefault="005961A7" w:rsidP="00526107">
      <w:pPr>
        <w:tabs>
          <w:tab w:val="left" w:pos="3544"/>
        </w:tabs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електронна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поща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</w:t>
      </w:r>
      <w:hyperlink r:id="rId6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                   e-mail: </w:t>
      </w:r>
      <w:hyperlink r:id="rId7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5961A7" w:rsidRPr="00C95747" w:rsidRDefault="005961A7" w:rsidP="00526107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 wp14:anchorId="0A89A7FD" wp14:editId="5DFE51E6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0098DF37" wp14:editId="03B801B9">
            <wp:simplePos x="0" y="0"/>
            <wp:positionH relativeFrom="column">
              <wp:posOffset>4579620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                                 www.burgas.bg</w:t>
      </w:r>
      <w:r w:rsidRPr="00C95747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26C749" wp14:editId="7BB81FE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5961A7" w:rsidRPr="00DC0DFE" w:rsidRDefault="005961A7" w:rsidP="005961A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6C749" id="Rectangle 6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5961A7" w:rsidRPr="00DC0DFE" w:rsidRDefault="005961A7" w:rsidP="005961A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961A7" w:rsidRPr="00C95747" w:rsidRDefault="005961A7" w:rsidP="00526107">
      <w:pPr>
        <w:spacing w:after="0" w:line="240" w:lineRule="auto"/>
        <w:ind w:left="-426" w:right="-426"/>
        <w:jc w:val="both"/>
        <w:rPr>
          <w:rFonts w:ascii="Times New Roman" w:eastAsia="Times New Roman" w:hAnsi="Times New Roman" w:cs="Times New Roman"/>
          <w:b/>
        </w:rPr>
      </w:pPr>
    </w:p>
    <w:p w:rsidR="005961A7" w:rsidRDefault="005961A7" w:rsidP="00526107">
      <w:pPr>
        <w:spacing w:after="0" w:line="240" w:lineRule="auto"/>
        <w:ind w:left="-426" w:righ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20385" w:rsidRPr="00D20385" w:rsidRDefault="00D20385" w:rsidP="00582CC6">
      <w:pPr>
        <w:keepNext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20385">
        <w:rPr>
          <w:rFonts w:ascii="Times New Roman" w:eastAsia="Times New Roman" w:hAnsi="Times New Roman" w:cs="Times New Roman"/>
          <w:b/>
          <w:bCs/>
          <w:sz w:val="28"/>
          <w:szCs w:val="28"/>
        </w:rPr>
        <w:t>ДО</w:t>
      </w:r>
    </w:p>
    <w:p w:rsidR="00D20385" w:rsidRPr="00D20385" w:rsidRDefault="00D20385" w:rsidP="00582CC6">
      <w:pPr>
        <w:keepNext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20385">
        <w:rPr>
          <w:rFonts w:ascii="Times New Roman" w:eastAsia="Times New Roman" w:hAnsi="Times New Roman" w:cs="Times New Roman"/>
          <w:b/>
          <w:bCs/>
          <w:sz w:val="28"/>
          <w:szCs w:val="28"/>
        </w:rPr>
        <w:t>ОБЩИНСКИ СЪВЕТ</w:t>
      </w:r>
    </w:p>
    <w:p w:rsidR="00D20385" w:rsidRPr="00D20385" w:rsidRDefault="00D20385" w:rsidP="00582C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D20385">
        <w:rPr>
          <w:rFonts w:ascii="Times New Roman" w:eastAsia="Times New Roman" w:hAnsi="Times New Roman" w:cs="Times New Roman"/>
          <w:b/>
          <w:bCs/>
          <w:sz w:val="28"/>
          <w:szCs w:val="28"/>
        </w:rPr>
        <w:t>БУРГАС</w:t>
      </w:r>
    </w:p>
    <w:p w:rsidR="00D20385" w:rsidRPr="00D20385" w:rsidRDefault="00D20385" w:rsidP="00D203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20385" w:rsidRPr="00D20385" w:rsidRDefault="00D20385" w:rsidP="00D20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20385">
        <w:rPr>
          <w:rFonts w:ascii="Times New Roman" w:eastAsia="Times New Roman" w:hAnsi="Times New Roman" w:cs="Times New Roman"/>
          <w:b/>
          <w:sz w:val="28"/>
          <w:szCs w:val="20"/>
        </w:rPr>
        <w:t>ДОКЛАДНА ЗАПИСКА</w:t>
      </w:r>
    </w:p>
    <w:p w:rsidR="00D20385" w:rsidRPr="00D20385" w:rsidRDefault="00D20385" w:rsidP="00D203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20385" w:rsidRPr="00D20385" w:rsidRDefault="00D20385" w:rsidP="00D2038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20385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Димитър Николов </w:t>
      </w:r>
      <w:proofErr w:type="spellStart"/>
      <w:r w:rsidRPr="00D20385">
        <w:rPr>
          <w:rFonts w:ascii="Times New Roman" w:eastAsia="Times New Roman" w:hAnsi="Times New Roman" w:cs="Times New Roman"/>
          <w:bCs/>
          <w:sz w:val="28"/>
          <w:szCs w:val="28"/>
        </w:rPr>
        <w:t>Николов</w:t>
      </w:r>
      <w:proofErr w:type="spellEnd"/>
    </w:p>
    <w:p w:rsidR="00D20385" w:rsidRPr="00D20385" w:rsidRDefault="00D20385" w:rsidP="00D2038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20385">
        <w:rPr>
          <w:rFonts w:ascii="Times New Roman" w:eastAsia="Times New Roman" w:hAnsi="Times New Roman" w:cs="Times New Roman"/>
          <w:bCs/>
          <w:sz w:val="28"/>
          <w:szCs w:val="28"/>
        </w:rPr>
        <w:t>Кмет на Община Бургас</w:t>
      </w:r>
    </w:p>
    <w:p w:rsidR="00D20385" w:rsidRPr="00D20385" w:rsidRDefault="00D20385" w:rsidP="00D203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6FDC" w:rsidRPr="006E6FDC" w:rsidRDefault="00D20385" w:rsidP="006E6FDC">
      <w:pPr>
        <w:spacing w:line="240" w:lineRule="auto"/>
        <w:ind w:left="-284" w:right="-284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D20385">
        <w:rPr>
          <w:rFonts w:ascii="Times New Roman" w:eastAsia="Times New Roman" w:hAnsi="Times New Roman" w:cs="Times New Roman"/>
          <w:b/>
          <w:bCs/>
          <w:sz w:val="28"/>
          <w:szCs w:val="28"/>
        </w:rPr>
        <w:t>Относно:</w:t>
      </w:r>
      <w:r w:rsidRPr="00D20385">
        <w:rPr>
          <w:rFonts w:ascii="Times New Roman" w:eastAsia="Times New Roman" w:hAnsi="Times New Roman" w:cs="Times New Roman"/>
          <w:sz w:val="28"/>
          <w:szCs w:val="28"/>
        </w:rPr>
        <w:t xml:space="preserve"> Учредяване безвъзмездно право на ползване върху </w:t>
      </w:r>
      <w:r w:rsidR="006E6FDC"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>спортен обект, включен във списъка със спортни обекти, общинска собственост по чл. 104, ал. 1 и ал. 5 от ЗФВС, представляващ плувен басейн към „Спортно оздравителен център”-Ветрен  на Сдружение Клуб по плувни спортове „Победа“</w:t>
      </w:r>
    </w:p>
    <w:p w:rsidR="006E6FDC" w:rsidRPr="006E6FDC" w:rsidRDefault="006E6FDC" w:rsidP="006E6FDC">
      <w:pPr>
        <w:ind w:left="-284" w:right="-284"/>
        <w:jc w:val="both"/>
        <w:rPr>
          <w:rFonts w:ascii="Times New Roman" w:eastAsia="SimSun" w:hAnsi="Times New Roman" w:cs="Times New Roman"/>
          <w:b/>
          <w:sz w:val="26"/>
          <w:szCs w:val="26"/>
          <w:lang w:eastAsia="zh-CN"/>
        </w:rPr>
      </w:pPr>
    </w:p>
    <w:p w:rsidR="00D20385" w:rsidRPr="00D20385" w:rsidRDefault="00D20385" w:rsidP="006E6FDC">
      <w:pPr>
        <w:spacing w:after="0" w:line="240" w:lineRule="auto"/>
        <w:ind w:left="-426" w:right="-70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385" w:rsidRDefault="00D20385" w:rsidP="00D20385">
      <w:pPr>
        <w:spacing w:after="0" w:line="240" w:lineRule="auto"/>
        <w:ind w:left="-426" w:right="-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385">
        <w:rPr>
          <w:rFonts w:ascii="Times New Roman" w:eastAsia="Times New Roman" w:hAnsi="Times New Roman" w:cs="Times New Roman"/>
          <w:b/>
          <w:bCs/>
          <w:sz w:val="28"/>
          <w:szCs w:val="28"/>
        </w:rPr>
        <w:t>УВАЖАЕМИ ОБЩИНСКИ  СЪВЕТНИЦИ</w:t>
      </w:r>
      <w:r w:rsidRPr="00D2038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6E6FDC" w:rsidRPr="006E6FDC" w:rsidRDefault="006E6FDC" w:rsidP="006E6FDC">
      <w:pPr>
        <w:spacing w:after="0" w:line="240" w:lineRule="auto"/>
        <w:ind w:left="-426" w:right="-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6E6FDC" w:rsidRDefault="006E6FDC" w:rsidP="006E6FDC">
      <w:pPr>
        <w:spacing w:after="0" w:line="240" w:lineRule="auto"/>
        <w:ind w:left="-426" w:right="-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E6FD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ab/>
      </w:r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Община Бургас е собственик на недвижим имот, представляващ Спортно-оздравителен център „Ветрен“, изграден в УПИ II-677, в кв. 13 по плана на </w:t>
      </w:r>
      <w:proofErr w:type="spellStart"/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>в.з</w:t>
      </w:r>
      <w:proofErr w:type="spellEnd"/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„Минерални бани“, гр. Бургас – ПИ с идентификатор 07079.701.303 по КККР на гр. Бургас. </w:t>
      </w:r>
    </w:p>
    <w:p w:rsidR="006E6FDC" w:rsidRPr="006E6FDC" w:rsidRDefault="006E6FDC" w:rsidP="006E6FDC">
      <w:pPr>
        <w:spacing w:after="0" w:line="240" w:lineRule="auto"/>
        <w:ind w:left="-426" w:right="-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</w:t>
      </w:r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>Посоченият спортен обект е включен в списъка по </w:t>
      </w:r>
      <w:hyperlink r:id="rId9" w:tgtFrame="_blank" w:history="1">
        <w:r w:rsidRPr="006E6FDC">
          <w:rPr>
            <w:rFonts w:ascii="Times New Roman" w:eastAsia="SimSun" w:hAnsi="Times New Roman" w:cs="Times New Roman"/>
            <w:sz w:val="28"/>
            <w:szCs w:val="28"/>
            <w:lang w:eastAsia="zh-CN"/>
          </w:rPr>
          <w:t>чл. 104, ал. 1 от ЗФВС</w:t>
        </w:r>
      </w:hyperlink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> в Програмата за управление и разпореждане с общинска собственост за 2025 г. под т. 9.</w:t>
      </w:r>
    </w:p>
    <w:p w:rsidR="006E6FDC" w:rsidRPr="006E6FDC" w:rsidRDefault="006E6FDC" w:rsidP="006E6FDC">
      <w:pPr>
        <w:spacing w:after="0" w:line="240" w:lineRule="auto"/>
        <w:ind w:left="-426" w:right="-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В Община Бургас е постъпило искане от Сдружение „</w:t>
      </w:r>
      <w:r w:rsidRPr="006E6FDC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КЛУБ ПО ПЛУВНИ СПОРТОВЕ ПОБЕДА“, ЕИК 206082522, за учредяване на безвъзмездно право на ползване върху спортен обект – Басейн, част от Спортно-оздравителен център „Ветрен“, гр. Бургас, за срок от 30 години, на основание чл. 24, ал. 3 от </w:t>
      </w:r>
      <w:r w:rsidRPr="006E6FDC">
        <w:rPr>
          <w:rFonts w:ascii="Times New Roman" w:eastAsia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Наредбата за условията и реда за използването на спортни обекти – </w:t>
      </w:r>
      <w:r w:rsidRPr="006E6FDC">
        <w:rPr>
          <w:rFonts w:ascii="Times New Roman" w:eastAsia="Times New Roman" w:hAnsi="Times New Roman" w:cs="Times New Roman"/>
          <w:sz w:val="28"/>
          <w:szCs w:val="28"/>
        </w:rPr>
        <w:t>общинска собственост на територията на Община Бургас (</w:t>
      </w:r>
      <w:r w:rsidRPr="006E6FDC">
        <w:rPr>
          <w:rFonts w:ascii="Times New Roman" w:eastAsia="Times New Roman" w:hAnsi="Times New Roman" w:cs="Times New Roman"/>
          <w:i/>
          <w:sz w:val="28"/>
          <w:szCs w:val="28"/>
        </w:rPr>
        <w:t>Наредбата</w:t>
      </w:r>
      <w:r w:rsidRPr="006E6FDC">
        <w:rPr>
          <w:rFonts w:ascii="Times New Roman" w:eastAsia="Times New Roman" w:hAnsi="Times New Roman" w:cs="Times New Roman"/>
          <w:sz w:val="28"/>
          <w:szCs w:val="28"/>
        </w:rPr>
        <w:t xml:space="preserve">). Във връзка с това, на 23.02.2026 г. на електронната страница на Община Бургас, в раздел „Обяви и съобщения“, е публикувано съобщение по чл. 25, ал. 2 от Наредбата. В рамките на предоставения двумесечен </w:t>
      </w:r>
      <w:proofErr w:type="spellStart"/>
      <w:r w:rsidRPr="006E6FDC">
        <w:rPr>
          <w:rFonts w:ascii="Times New Roman" w:eastAsia="Times New Roman" w:hAnsi="Times New Roman" w:cs="Times New Roman"/>
          <w:sz w:val="28"/>
          <w:szCs w:val="28"/>
        </w:rPr>
        <w:t>преклузивен</w:t>
      </w:r>
      <w:proofErr w:type="spellEnd"/>
      <w:r w:rsidRPr="006E6FDC">
        <w:rPr>
          <w:rFonts w:ascii="Times New Roman" w:eastAsia="Times New Roman" w:hAnsi="Times New Roman" w:cs="Times New Roman"/>
          <w:sz w:val="28"/>
          <w:szCs w:val="28"/>
        </w:rPr>
        <w:t xml:space="preserve"> срок не са постъпили заявления от други заинтересовани лица, като единствената представена инвестиционна програма с вх. № 48-00-132/21.04.2026 г е тази на </w:t>
      </w:r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>Сдружение „</w:t>
      </w:r>
      <w:r w:rsidRPr="006E6FDC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КЛУБ ПО ПЛУВНИ СПОРТОВЕ ПОБЕДА“.</w:t>
      </w:r>
    </w:p>
    <w:p w:rsidR="006E6FDC" w:rsidRPr="006E6FDC" w:rsidRDefault="006E6FDC" w:rsidP="006E6FDC">
      <w:pPr>
        <w:spacing w:after="0" w:line="240" w:lineRule="auto"/>
        <w:ind w:left="-426" w:right="-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E6FDC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След анализ на нормативната уредба, проверка на представените документи и извършени справки, комисията по чл. 5, ал. 1 от Наредбата с доклад е установила, че </w:t>
      </w:r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Сдружение „КЛУБ ПО ПЛУВНИ СПОРТОВЕ ПОБЕДА“ отговаря на условията по чл. 4, чл. 13 и чл. 24, ал. 3 от Наредбата и изискванията на </w:t>
      </w:r>
      <w:hyperlink r:id="rId10" w:tgtFrame="_blank" w:history="1">
        <w:r w:rsidRPr="006E6FDC">
          <w:rPr>
            <w:rFonts w:ascii="Times New Roman" w:eastAsia="SimSun" w:hAnsi="Times New Roman" w:cs="Times New Roman"/>
            <w:sz w:val="28"/>
            <w:szCs w:val="28"/>
            <w:lang w:eastAsia="zh-CN"/>
          </w:rPr>
          <w:t>ЗФВС</w:t>
        </w:r>
      </w:hyperlink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>, както следва:</w:t>
      </w:r>
    </w:p>
    <w:p w:rsidR="006E6FDC" w:rsidRPr="006E6FDC" w:rsidRDefault="006E6FDC" w:rsidP="006E6FDC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tLeast"/>
        <w:ind w:left="0" w:right="-73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6E6FDC">
        <w:rPr>
          <w:rFonts w:ascii="Times New Roman" w:eastAsia="Times New Roman" w:hAnsi="Times New Roman" w:cs="Times New Roman"/>
          <w:color w:val="0A0A0A"/>
          <w:sz w:val="28"/>
          <w:szCs w:val="28"/>
        </w:rPr>
        <w:t>Сдружението има седалище и развива дейността си на територията на Община Бургас;</w:t>
      </w:r>
    </w:p>
    <w:p w:rsidR="006E6FDC" w:rsidRPr="006E6FDC" w:rsidRDefault="006E6FDC" w:rsidP="006E6FDC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tLeast"/>
        <w:ind w:left="0" w:right="-73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6E6FDC">
        <w:rPr>
          <w:rFonts w:ascii="Times New Roman" w:eastAsia="Times New Roman" w:hAnsi="Times New Roman" w:cs="Times New Roman"/>
          <w:color w:val="0A0A0A"/>
          <w:sz w:val="28"/>
          <w:szCs w:val="28"/>
        </w:rPr>
        <w:t>Сдружението е вписано като юридическо лице с нестопанска цел за осъществяване на дейност в обществена полза;</w:t>
      </w:r>
    </w:p>
    <w:p w:rsidR="006E6FDC" w:rsidRPr="006E6FDC" w:rsidRDefault="006E6FDC" w:rsidP="006E6FDC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tLeast"/>
        <w:ind w:left="0" w:right="-73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6E6FDC">
        <w:rPr>
          <w:rFonts w:ascii="Times New Roman" w:eastAsia="Times New Roman" w:hAnsi="Times New Roman" w:cs="Times New Roman"/>
          <w:color w:val="0A0A0A"/>
          <w:sz w:val="28"/>
          <w:szCs w:val="28"/>
        </w:rPr>
        <w:t>Сдружението е вписано в публичните регистри по чл. 9, ал. 1, т. 1 от ЗФВС, водени от министъра на младежта и спорта;</w:t>
      </w:r>
    </w:p>
    <w:p w:rsidR="006E6FDC" w:rsidRPr="006E6FDC" w:rsidRDefault="006E6FDC" w:rsidP="006E6FDC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tLeast"/>
        <w:ind w:left="0" w:right="-73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6E6FDC">
        <w:rPr>
          <w:rFonts w:ascii="Times New Roman" w:eastAsia="Times New Roman" w:hAnsi="Times New Roman" w:cs="Times New Roman"/>
          <w:color w:val="0A0A0A"/>
          <w:sz w:val="28"/>
          <w:szCs w:val="28"/>
        </w:rPr>
        <w:t>Сдружението води активен тренировъчен процес и участва в състезания, включени от съответната спортна федерация в държавния и международния спортен календар;</w:t>
      </w:r>
    </w:p>
    <w:p w:rsidR="006E6FDC" w:rsidRPr="006E6FDC" w:rsidRDefault="006E6FDC" w:rsidP="006E6FDC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tLeast"/>
        <w:ind w:left="0" w:right="-73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6E6FDC">
        <w:rPr>
          <w:rFonts w:ascii="Times New Roman" w:eastAsia="Times New Roman" w:hAnsi="Times New Roman" w:cs="Times New Roman"/>
          <w:color w:val="0A0A0A"/>
          <w:sz w:val="28"/>
          <w:szCs w:val="28"/>
        </w:rPr>
        <w:t>Сдружението няма просрочени финансови задължения към Община Бургас и към държавата (видно от представените справки от НАП и Община Бургас);</w:t>
      </w:r>
    </w:p>
    <w:p w:rsidR="006E6FDC" w:rsidRPr="006E6FDC" w:rsidRDefault="006E6FDC" w:rsidP="006E6FDC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tLeast"/>
        <w:ind w:left="0" w:right="-73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6E6FDC">
        <w:rPr>
          <w:rFonts w:ascii="Times New Roman" w:eastAsia="Times New Roman" w:hAnsi="Times New Roman" w:cs="Times New Roman"/>
          <w:color w:val="0A0A0A"/>
          <w:sz w:val="28"/>
          <w:szCs w:val="28"/>
        </w:rPr>
        <w:t>Сдружението води отчетност съгласно Закона за счетоводството и националните счетоводни стандарти;</w:t>
      </w:r>
    </w:p>
    <w:p w:rsidR="006E6FDC" w:rsidRPr="006E6FDC" w:rsidRDefault="006E6FDC" w:rsidP="006E6FDC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tLeast"/>
        <w:ind w:left="0" w:right="-73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6E6FDC">
        <w:rPr>
          <w:rFonts w:ascii="Times New Roman" w:eastAsia="Times New Roman" w:hAnsi="Times New Roman" w:cs="Times New Roman"/>
          <w:color w:val="0A0A0A"/>
          <w:sz w:val="28"/>
          <w:szCs w:val="28"/>
        </w:rPr>
        <w:t>Сдружението няма неизпълнени задължения по договори за ползване на спортни обекти – общинска собственост;</w:t>
      </w:r>
    </w:p>
    <w:p w:rsidR="006E6FDC" w:rsidRPr="006E6FDC" w:rsidRDefault="006E6FDC" w:rsidP="006E6FDC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tLeast"/>
        <w:ind w:left="0" w:right="-73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6E6FDC">
        <w:rPr>
          <w:rFonts w:ascii="Times New Roman" w:eastAsia="Times New Roman" w:hAnsi="Times New Roman" w:cs="Times New Roman"/>
          <w:color w:val="0A0A0A"/>
          <w:sz w:val="28"/>
          <w:szCs w:val="28"/>
        </w:rPr>
        <w:t>Сдружението е развивало активна спортна дейност най-малко пет години преди кандидатстването;</w:t>
      </w:r>
    </w:p>
    <w:p w:rsidR="006E6FDC" w:rsidRPr="006E6FDC" w:rsidRDefault="006E6FDC" w:rsidP="006E6FDC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tLeast"/>
        <w:ind w:left="0" w:right="-73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6E6FDC">
        <w:rPr>
          <w:rFonts w:ascii="Times New Roman" w:eastAsia="Times New Roman" w:hAnsi="Times New Roman" w:cs="Times New Roman"/>
          <w:color w:val="0A0A0A"/>
          <w:sz w:val="28"/>
          <w:szCs w:val="28"/>
        </w:rPr>
        <w:t>Състезателите на сдружението провеждат тренировъчен и учебен процес на територията на Община Бургас;</w:t>
      </w:r>
    </w:p>
    <w:p w:rsidR="006E6FDC" w:rsidRPr="006E6FDC" w:rsidRDefault="006E6FDC" w:rsidP="006E6FDC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tLeast"/>
        <w:ind w:left="0" w:right="-73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6E6FDC">
        <w:rPr>
          <w:rFonts w:ascii="Times New Roman" w:eastAsia="Times New Roman" w:hAnsi="Times New Roman" w:cs="Times New Roman"/>
          <w:color w:val="0A0A0A"/>
          <w:sz w:val="28"/>
          <w:szCs w:val="28"/>
        </w:rPr>
        <w:t>Сдружението разполага с треньорски кадри с професионална правоспособност и квалификация съгласно действащата нормативна уредба;</w:t>
      </w:r>
    </w:p>
    <w:p w:rsidR="006E6FDC" w:rsidRPr="006E6FDC" w:rsidRDefault="006E6FDC" w:rsidP="006E6FDC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tLeast"/>
        <w:ind w:left="0" w:right="-73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6E6FDC">
        <w:rPr>
          <w:rFonts w:ascii="Times New Roman" w:eastAsia="Times New Roman" w:hAnsi="Times New Roman" w:cs="Times New Roman"/>
          <w:color w:val="0A0A0A"/>
          <w:sz w:val="28"/>
          <w:szCs w:val="28"/>
        </w:rPr>
        <w:t>Сдружението не притежава собствена спортна база;</w:t>
      </w:r>
    </w:p>
    <w:p w:rsidR="006E6FDC" w:rsidRPr="006E6FDC" w:rsidRDefault="006E6FDC" w:rsidP="006E6FDC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tLeast"/>
        <w:ind w:left="0" w:right="-73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6E6FDC">
        <w:rPr>
          <w:rFonts w:ascii="Times New Roman" w:eastAsia="Times New Roman" w:hAnsi="Times New Roman" w:cs="Times New Roman"/>
          <w:color w:val="0A0A0A"/>
          <w:sz w:val="28"/>
          <w:szCs w:val="28"/>
        </w:rPr>
        <w:t>Сдружението не е обявено в несъстоятелност, не е в производство по несъстоятелност и не е в ликвидация, като няма свързани лица по смисъла на § 1, т. 10 от ДР на ЗФВС;</w:t>
      </w:r>
    </w:p>
    <w:p w:rsidR="006E6FDC" w:rsidRPr="006E6FDC" w:rsidRDefault="006E6FDC" w:rsidP="006E6FDC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tLeast"/>
        <w:ind w:left="0" w:right="-73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6E6FDC">
        <w:rPr>
          <w:rFonts w:ascii="Times New Roman" w:eastAsia="Times New Roman" w:hAnsi="Times New Roman" w:cs="Times New Roman"/>
          <w:color w:val="0A0A0A"/>
          <w:sz w:val="28"/>
          <w:szCs w:val="28"/>
        </w:rPr>
        <w:t>Представляващият сдружението Ц</w:t>
      </w:r>
      <w:r w:rsidR="00A43E3E">
        <w:rPr>
          <w:rFonts w:ascii="Times New Roman" w:eastAsia="Times New Roman" w:hAnsi="Times New Roman" w:cs="Times New Roman"/>
          <w:color w:val="0A0A0A"/>
          <w:sz w:val="28"/>
          <w:szCs w:val="28"/>
        </w:rPr>
        <w:t>.</w:t>
      </w:r>
      <w:r w:rsidRPr="006E6FDC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Ц</w:t>
      </w:r>
      <w:r w:rsidR="00A43E3E">
        <w:rPr>
          <w:rFonts w:ascii="Times New Roman" w:eastAsia="Times New Roman" w:hAnsi="Times New Roman" w:cs="Times New Roman"/>
          <w:color w:val="0A0A0A"/>
          <w:sz w:val="28"/>
          <w:szCs w:val="28"/>
        </w:rPr>
        <w:t>.</w:t>
      </w:r>
      <w:r w:rsidRPr="006E6FDC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е представил декларация по чл. 4, ал. 2 от Наредбата, с която удостоверява съответствието с условията по чл. 4, ал. 1 и чл. 13, ал. 1 от същата.</w:t>
      </w:r>
    </w:p>
    <w:p w:rsidR="006E6FDC" w:rsidRPr="006E6FDC" w:rsidRDefault="006E6FDC" w:rsidP="006E6FDC">
      <w:pPr>
        <w:spacing w:after="0" w:line="240" w:lineRule="auto"/>
        <w:ind w:left="-426" w:right="-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Сдружение Клуб по плувни спортове „Победа“, ЕИК 206082522, е регистрирано като сдружение с нестопанска цел, в обществена полза, със седалище и адрес на управление: гр. Бургас, ж.к. „Славейков“, бл.76, вх.6, ет.7, ап.21.</w:t>
      </w:r>
    </w:p>
    <w:p w:rsidR="006E6FDC" w:rsidRPr="006E6FDC" w:rsidRDefault="006E6FDC" w:rsidP="006E6FDC">
      <w:pPr>
        <w:spacing w:after="0" w:line="240" w:lineRule="auto"/>
        <w:ind w:left="-426" w:right="-709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Сдружението си е поставило цели, свързани с общественополезна дейност в областта на плуването, която е част от физическата култура на населението, както и да представлява този спорт пред държавните и общинските органи, вътрешни и международни спортни организации и нуждаещите се от грижи бивши спортисти по плуване , както и защита на техните човешки права пред държавни и обществени органи и организации.</w:t>
      </w:r>
    </w:p>
    <w:p w:rsidR="006E6FDC" w:rsidRPr="006E6FDC" w:rsidRDefault="006E6FDC" w:rsidP="006E6FDC">
      <w:pPr>
        <w:spacing w:after="0" w:line="240" w:lineRule="auto"/>
        <w:ind w:left="-426" w:right="-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E6FDC">
        <w:rPr>
          <w:rFonts w:ascii="Times New Roman" w:eastAsia="SimSun" w:hAnsi="Times New Roman" w:cs="Times New Roman"/>
          <w:sz w:val="28"/>
          <w:szCs w:val="28"/>
          <w:lang w:val="en-US" w:eastAsia="zh-CN"/>
        </w:rPr>
        <w:t xml:space="preserve">      </w:t>
      </w:r>
      <w:proofErr w:type="spellStart"/>
      <w:r w:rsidRPr="006E6FDC">
        <w:rPr>
          <w:rFonts w:ascii="Times New Roman" w:eastAsia="SimSun" w:hAnsi="Times New Roman" w:cs="Times New Roman"/>
          <w:sz w:val="28"/>
          <w:szCs w:val="28"/>
          <w:lang w:val="en-US" w:eastAsia="zh-CN"/>
        </w:rPr>
        <w:t>Представена</w:t>
      </w:r>
      <w:proofErr w:type="spellEnd"/>
      <w:r w:rsidRPr="006E6FDC">
        <w:rPr>
          <w:rFonts w:ascii="Times New Roman" w:eastAsia="SimSun" w:hAnsi="Times New Roman" w:cs="Times New Roman"/>
          <w:sz w:val="28"/>
          <w:szCs w:val="28"/>
          <w:lang w:val="en-US" w:eastAsia="zh-CN"/>
        </w:rPr>
        <w:t xml:space="preserve"> е </w:t>
      </w:r>
      <w:proofErr w:type="spellStart"/>
      <w:r w:rsidRPr="006E6FDC">
        <w:rPr>
          <w:rFonts w:ascii="Times New Roman" w:eastAsia="SimSun" w:hAnsi="Times New Roman" w:cs="Times New Roman"/>
          <w:sz w:val="28"/>
          <w:szCs w:val="28"/>
          <w:lang w:val="en-US" w:eastAsia="zh-CN"/>
        </w:rPr>
        <w:t>визия</w:t>
      </w:r>
      <w:proofErr w:type="spellEnd"/>
      <w:r w:rsidRPr="006E6FDC">
        <w:rPr>
          <w:rFonts w:ascii="Times New Roman" w:eastAsia="SimSun" w:hAnsi="Times New Roman" w:cs="Times New Roman"/>
          <w:sz w:val="28"/>
          <w:szCs w:val="28"/>
          <w:lang w:val="en-US" w:eastAsia="zh-CN"/>
        </w:rPr>
        <w:t xml:space="preserve"> </w:t>
      </w:r>
      <w:proofErr w:type="spellStart"/>
      <w:r w:rsidRPr="006E6FDC">
        <w:rPr>
          <w:rFonts w:ascii="Times New Roman" w:eastAsia="SimSun" w:hAnsi="Times New Roman" w:cs="Times New Roman"/>
          <w:sz w:val="28"/>
          <w:szCs w:val="28"/>
          <w:lang w:val="en-US" w:eastAsia="zh-CN"/>
        </w:rPr>
        <w:t>на</w:t>
      </w:r>
      <w:proofErr w:type="spellEnd"/>
      <w:r w:rsidRPr="006E6FDC">
        <w:rPr>
          <w:rFonts w:ascii="Times New Roman" w:eastAsia="SimSun" w:hAnsi="Times New Roman" w:cs="Times New Roman"/>
          <w:sz w:val="28"/>
          <w:szCs w:val="28"/>
          <w:lang w:val="en-US" w:eastAsia="zh-CN"/>
        </w:rPr>
        <w:t xml:space="preserve"> </w:t>
      </w:r>
      <w:proofErr w:type="spellStart"/>
      <w:r w:rsidRPr="006E6FDC">
        <w:rPr>
          <w:rFonts w:ascii="Times New Roman" w:eastAsia="SimSun" w:hAnsi="Times New Roman" w:cs="Times New Roman"/>
          <w:sz w:val="28"/>
          <w:szCs w:val="28"/>
          <w:lang w:val="en-US" w:eastAsia="zh-CN"/>
        </w:rPr>
        <w:t>сдружението</w:t>
      </w:r>
      <w:proofErr w:type="spellEnd"/>
      <w:r w:rsidRPr="006E6FDC">
        <w:rPr>
          <w:rFonts w:ascii="Times New Roman" w:eastAsia="SimSun" w:hAnsi="Times New Roman" w:cs="Times New Roman"/>
          <w:sz w:val="28"/>
          <w:szCs w:val="28"/>
          <w:lang w:val="en-US" w:eastAsia="zh-CN"/>
        </w:rPr>
        <w:t xml:space="preserve"> </w:t>
      </w:r>
      <w:proofErr w:type="spellStart"/>
      <w:r w:rsidRPr="006E6FDC">
        <w:rPr>
          <w:rFonts w:ascii="Times New Roman" w:eastAsia="SimSun" w:hAnsi="Times New Roman" w:cs="Times New Roman"/>
          <w:sz w:val="28"/>
          <w:szCs w:val="28"/>
          <w:lang w:val="en-US" w:eastAsia="zh-CN"/>
        </w:rPr>
        <w:t>за</w:t>
      </w:r>
      <w:proofErr w:type="spellEnd"/>
      <w:r w:rsidRPr="006E6FDC">
        <w:rPr>
          <w:rFonts w:ascii="Times New Roman" w:eastAsia="SimSun" w:hAnsi="Times New Roman" w:cs="Times New Roman"/>
          <w:sz w:val="28"/>
          <w:szCs w:val="28"/>
          <w:lang w:val="en-US" w:eastAsia="zh-CN"/>
        </w:rPr>
        <w:t xml:space="preserve"> </w:t>
      </w:r>
      <w:proofErr w:type="spellStart"/>
      <w:r w:rsidRPr="006E6FDC">
        <w:rPr>
          <w:rFonts w:ascii="Times New Roman" w:eastAsia="SimSun" w:hAnsi="Times New Roman" w:cs="Times New Roman"/>
          <w:sz w:val="28"/>
          <w:szCs w:val="28"/>
          <w:lang w:val="en-US" w:eastAsia="zh-CN"/>
        </w:rPr>
        <w:t>спортния</w:t>
      </w:r>
      <w:proofErr w:type="spellEnd"/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>т</w:t>
      </w:r>
      <w:r w:rsidRPr="006E6FDC">
        <w:rPr>
          <w:rFonts w:ascii="Times New Roman" w:eastAsia="SimSun" w:hAnsi="Times New Roman" w:cs="Times New Roman"/>
          <w:sz w:val="28"/>
          <w:szCs w:val="28"/>
          <w:lang w:val="en-US" w:eastAsia="zh-CN"/>
        </w:rPr>
        <w:t xml:space="preserve"> </w:t>
      </w:r>
      <w:proofErr w:type="spellStart"/>
      <w:r w:rsidRPr="006E6FDC">
        <w:rPr>
          <w:rFonts w:ascii="Times New Roman" w:eastAsia="SimSun" w:hAnsi="Times New Roman" w:cs="Times New Roman"/>
          <w:sz w:val="28"/>
          <w:szCs w:val="28"/>
          <w:lang w:val="en-US" w:eastAsia="zh-CN"/>
        </w:rPr>
        <w:t>обект</w:t>
      </w:r>
      <w:proofErr w:type="spellEnd"/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според която чрез модерно и ефективно управление и професионален мениджмънт и маркетинг басейнът да се превърне във водещ плувен център, който привлича посетителите с добри условия. Предвижда се провеждането на занимания свързани с начално обучение по плуване и едновременно тренировъчен процес за високо спортно майсторство. Предвижда се в графика на басейна да се осигурява достъпност на </w:t>
      </w:r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всички граждани за плуване. Като важна част от социалната отговорност на сдружението се посочва организирането на безплатни кампании за обучение по плуване за децата на Бургас, както и достъп за хора с увреждания. Набелязани са конкретни мерки по отношение на техническата поддръжка на плувния басейн.</w:t>
      </w:r>
      <w:r w:rsidRPr="006E6FDC">
        <w:rPr>
          <w:rFonts w:ascii="Times New Roman" w:eastAsia="SimSun" w:hAnsi="Times New Roman" w:cs="Times New Roman"/>
          <w:sz w:val="28"/>
          <w:szCs w:val="28"/>
          <w:lang w:val="en-US" w:eastAsia="zh-CN"/>
        </w:rPr>
        <w:t xml:space="preserve"> </w:t>
      </w:r>
    </w:p>
    <w:p w:rsidR="00B06C58" w:rsidRDefault="006E6FDC" w:rsidP="00B06C58">
      <w:pPr>
        <w:spacing w:after="0" w:line="240" w:lineRule="auto"/>
        <w:ind w:left="-426" w:right="-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</w:t>
      </w:r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>Съгласно </w:t>
      </w:r>
      <w:hyperlink r:id="rId11" w:tgtFrame="_blank" w:history="1">
        <w:r w:rsidRPr="006E6FDC">
          <w:rPr>
            <w:rFonts w:ascii="Times New Roman" w:eastAsia="SimSun" w:hAnsi="Times New Roman" w:cs="Times New Roman"/>
            <w:sz w:val="28"/>
            <w:szCs w:val="28"/>
            <w:lang w:eastAsia="zh-CN"/>
          </w:rPr>
          <w:t>чл. 115, ал. 3 от ЗФВС</w:t>
        </w:r>
      </w:hyperlink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>, инвестиционната програма за срок над 10 години трябва да предвижда инвестиции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 размер </w:t>
      </w:r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>не по-мал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ък</w:t>
      </w:r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от 50% от пазарната оценка на обекта. Пазарната оценка на басейна е определена на </w:t>
      </w:r>
      <w:r w:rsidRPr="006E6FD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107 750,00 евро без ДДС</w:t>
      </w:r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>. Сдружението предлага инвестиция в размер на </w:t>
      </w:r>
      <w:r w:rsidRPr="006E6FD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149 214,34 евро с ДДС</w:t>
      </w:r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включваща поставяне на </w:t>
      </w:r>
      <w:proofErr w:type="spellStart"/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>оградно</w:t>
      </w:r>
      <w:proofErr w:type="spellEnd"/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съоръжение и лека покривна конструкция тип „</w:t>
      </w:r>
      <w:proofErr w:type="spellStart"/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>въздушноопорен</w:t>
      </w:r>
      <w:proofErr w:type="spellEnd"/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купол“. Финансовото обезпечаване е доказано съгласно </w:t>
      </w:r>
      <w:hyperlink r:id="rId12" w:tgtFrame="_blank" w:history="1">
        <w:r w:rsidRPr="006E6FDC">
          <w:rPr>
            <w:rFonts w:ascii="Times New Roman" w:eastAsia="SimSun" w:hAnsi="Times New Roman" w:cs="Times New Roman"/>
            <w:sz w:val="28"/>
            <w:szCs w:val="28"/>
            <w:lang w:eastAsia="zh-CN"/>
          </w:rPr>
          <w:t>чл. 114, ал. 2, т. 2 от ЗФВС</w:t>
        </w:r>
      </w:hyperlink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</w:t>
      </w:r>
    </w:p>
    <w:p w:rsidR="00B06C58" w:rsidRPr="006E6FDC" w:rsidRDefault="00B06C58" w:rsidP="00B06C58">
      <w:pPr>
        <w:spacing w:after="0" w:line="240" w:lineRule="auto"/>
        <w:ind w:left="-426" w:right="-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</w:t>
      </w:r>
      <w:r w:rsidRPr="00B06C58">
        <w:rPr>
          <w:rFonts w:ascii="Times New Roman" w:eastAsia="SimSun" w:hAnsi="Times New Roman" w:cs="Times New Roman"/>
          <w:sz w:val="28"/>
          <w:szCs w:val="28"/>
          <w:lang w:eastAsia="zh-CN"/>
        </w:rPr>
        <w:t>В Община Бургас е постъпило писмо от инж. Тина Писарова – директор на ОП „Общински имоти“, с което приложено е изпратен доклад на комисията по чл. 5, ал. 1 от Наредбата за условията и реда за използването на спортните обекти – общинска собственост на територията на Община Бургас (Наредбата) във връзка с депозираните заявления по реда на чл. 25 от Наредбата.</w:t>
      </w:r>
    </w:p>
    <w:p w:rsidR="006E6FDC" w:rsidRDefault="006E6FDC" w:rsidP="006E6FDC">
      <w:pPr>
        <w:spacing w:after="0" w:line="240" w:lineRule="auto"/>
        <w:ind w:left="-426" w:right="-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="00B06C58">
        <w:rPr>
          <w:rFonts w:ascii="Times New Roman" w:eastAsia="SimSun" w:hAnsi="Times New Roman" w:cs="Times New Roman"/>
          <w:sz w:val="28"/>
          <w:szCs w:val="28"/>
          <w:lang w:eastAsia="zh-CN"/>
        </w:rPr>
        <w:t>Посочения</w:t>
      </w:r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доклад с</w:t>
      </w:r>
      <w:r w:rsidR="00B06C58">
        <w:rPr>
          <w:rFonts w:ascii="Times New Roman" w:eastAsia="SimSun" w:hAnsi="Times New Roman" w:cs="Times New Roman"/>
          <w:sz w:val="28"/>
          <w:szCs w:val="28"/>
          <w:lang w:eastAsia="zh-CN"/>
        </w:rPr>
        <w:t>ъдържа</w:t>
      </w:r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мотивирано предложение за приемане на искането на сдружението за учредяване на безвъзмездно право на ползване. Важна гаранция за общинския интерес е разпоредбата на </w:t>
      </w:r>
      <w:hyperlink r:id="rId13" w:tgtFrame="_blank" w:history="1">
        <w:r w:rsidRPr="006E6FDC">
          <w:rPr>
            <w:rFonts w:ascii="Times New Roman" w:eastAsia="SimSun" w:hAnsi="Times New Roman" w:cs="Times New Roman"/>
            <w:sz w:val="28"/>
            <w:szCs w:val="28"/>
            <w:lang w:eastAsia="zh-CN"/>
          </w:rPr>
          <w:t>чл. 121, ал. 1 от ЗФВС</w:t>
        </w:r>
      </w:hyperlink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>, според която</w:t>
      </w:r>
      <w:r w:rsidRPr="006E6FDC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след изтичане на срока или при прекратяване на договора, всички подобрения стават собственост на Община Бургас без </w:t>
      </w:r>
      <w:r w:rsidR="00B06C58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същата да дължи каквото и да е </w:t>
      </w:r>
      <w:r w:rsidRPr="006E6FDC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обезщетение.</w:t>
      </w:r>
    </w:p>
    <w:p w:rsidR="000F02BA" w:rsidRPr="000F02BA" w:rsidRDefault="000F02BA" w:rsidP="000F02BA">
      <w:pPr>
        <w:spacing w:after="0" w:line="240" w:lineRule="auto"/>
        <w:ind w:left="-426" w:right="-709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     </w:t>
      </w:r>
      <w:r w:rsidRPr="000F02BA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  <w:t xml:space="preserve">В изпълнение на разпоредбата на чл. 26, ал. 1 от Наредбата, Комисията е решила кметът на общината да внесе в Общински съвет – Бургас доклад за вземане на решение за учредяване на право на ползване. </w:t>
      </w:r>
    </w:p>
    <w:p w:rsidR="000F02BA" w:rsidRPr="000F02BA" w:rsidRDefault="000F02BA" w:rsidP="000F02BA">
      <w:pPr>
        <w:spacing w:after="0" w:line="240" w:lineRule="auto"/>
        <w:ind w:left="-426" w:right="-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     </w:t>
      </w:r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Предвид гореизложеното и в изпълнение на правомощията ми по чл.64, ал. 1 от Правилника за организацията и дейността на Общинския съвет, неговите комисии и взаимодействието му с общинската администрация на Община Бургас, предлагам на Общински съвет – Бургас, </w:t>
      </w:r>
      <w:proofErr w:type="spellStart"/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на</w:t>
      </w:r>
      <w:proofErr w:type="spellEnd"/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 xml:space="preserve"> </w:t>
      </w:r>
      <w:proofErr w:type="spellStart"/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основание</w:t>
      </w:r>
      <w:proofErr w:type="spellEnd"/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 xml:space="preserve"> чл.21, ал.1, т.8 </w:t>
      </w:r>
      <w:proofErr w:type="spellStart"/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от</w:t>
      </w:r>
      <w:proofErr w:type="spellEnd"/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 xml:space="preserve"> ЗМСМА,</w:t>
      </w:r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чл.113 от Закона за физическото възпитание и спорта, </w:t>
      </w:r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 xml:space="preserve"> </w:t>
      </w:r>
      <w:proofErr w:type="spellStart"/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чл</w:t>
      </w:r>
      <w:proofErr w:type="spellEnd"/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.</w:t>
      </w:r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24</w:t>
      </w:r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 xml:space="preserve">, </w:t>
      </w:r>
      <w:proofErr w:type="spellStart"/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ал</w:t>
      </w:r>
      <w:proofErr w:type="spellEnd"/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.</w:t>
      </w:r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3 във връзка с чл. 26, ал. 2</w:t>
      </w:r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 xml:space="preserve"> </w:t>
      </w:r>
      <w:proofErr w:type="spellStart"/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от</w:t>
      </w:r>
      <w:proofErr w:type="spellEnd"/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 xml:space="preserve"> </w:t>
      </w:r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Наредбата за условията и реда за използването на спортните обекти – общинска собственост на територията на Община Бургас</w:t>
      </w:r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 xml:space="preserve">, </w:t>
      </w:r>
      <w:proofErr w:type="spellStart"/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приета</w:t>
      </w:r>
      <w:proofErr w:type="spellEnd"/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 xml:space="preserve"> </w:t>
      </w:r>
      <w:proofErr w:type="spellStart"/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от</w:t>
      </w:r>
      <w:proofErr w:type="spellEnd"/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 xml:space="preserve"> </w:t>
      </w:r>
      <w:proofErr w:type="spellStart"/>
      <w:r w:rsidRPr="000F02BA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Общинс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ки</w:t>
      </w:r>
      <w:proofErr w:type="spellEnd"/>
      <w:r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съвет-Бургас</w:t>
      </w:r>
      <w:proofErr w:type="spellEnd"/>
      <w:r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 xml:space="preserve">,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да</w:t>
      </w:r>
      <w:proofErr w:type="spellEnd"/>
      <w:r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вземе</w:t>
      </w:r>
      <w:proofErr w:type="spellEnd"/>
      <w:r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следните</w:t>
      </w:r>
      <w:proofErr w:type="spellEnd"/>
    </w:p>
    <w:p w:rsidR="000F02BA" w:rsidRPr="000F02BA" w:rsidRDefault="000F02BA" w:rsidP="000F02BA">
      <w:pPr>
        <w:spacing w:after="0" w:line="240" w:lineRule="auto"/>
        <w:ind w:left="-426" w:right="-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6E6FDC" w:rsidRPr="006E6FDC" w:rsidRDefault="006E6FDC" w:rsidP="006E6FDC">
      <w:pPr>
        <w:spacing w:after="0" w:line="240" w:lineRule="auto"/>
        <w:ind w:left="-426" w:right="-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6E6FDC" w:rsidRPr="006E6FDC" w:rsidRDefault="000F02BA" w:rsidP="006E6FDC">
      <w:pPr>
        <w:spacing w:after="0" w:line="240" w:lineRule="auto"/>
        <w:ind w:left="-426" w:right="-709"/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>РЕШЕНИЯ</w:t>
      </w:r>
      <w:r w:rsidR="006E6FDC" w:rsidRPr="006E6FDC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>:</w:t>
      </w:r>
    </w:p>
    <w:p w:rsidR="006E6FDC" w:rsidRPr="006E6FDC" w:rsidRDefault="006E6FDC" w:rsidP="006E6FDC">
      <w:pPr>
        <w:spacing w:after="0" w:line="240" w:lineRule="auto"/>
        <w:ind w:left="-426" w:right="-709"/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6E6FDC" w:rsidRPr="006E6FDC" w:rsidRDefault="006E6FDC" w:rsidP="006E6FDC">
      <w:pPr>
        <w:spacing w:after="0" w:line="240" w:lineRule="auto"/>
        <w:ind w:left="-426" w:right="-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E6FDC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  <w:t>1. Да се учреди на Сдружение „КЛУБ ПО ПЛУВНИ СПОРТОВЕ ПОБЕДА“, ЕИК 206082522, представлявано от Ц</w:t>
      </w:r>
      <w:r w:rsidR="00A43E3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.</w:t>
      </w:r>
      <w:r w:rsidRPr="006E6FDC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Ц</w:t>
      </w:r>
      <w:r w:rsidR="00A43E3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.</w:t>
      </w:r>
      <w:bookmarkStart w:id="0" w:name="_GoBack"/>
      <w:bookmarkEnd w:id="0"/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>, безвъзмездно право на ползване за срок от 30 (тридесет)</w:t>
      </w:r>
      <w:r w:rsidRPr="006E6FDC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години върху спортен обект – общинска собственост: Басейн, част от Спортно-оздравителен център „Ветрен“, изграден в УПИ II-677, кв. 13 по плана на </w:t>
      </w:r>
      <w:proofErr w:type="spellStart"/>
      <w:r w:rsidRPr="006E6FDC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в.з</w:t>
      </w:r>
      <w:proofErr w:type="spellEnd"/>
      <w:r w:rsidRPr="006E6FDC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. „Минерални бани“, гр. Бургас (ПИ 07079.701.303);</w:t>
      </w:r>
    </w:p>
    <w:p w:rsidR="006E6FDC" w:rsidRPr="006E6FDC" w:rsidRDefault="006E6FDC" w:rsidP="006E6FDC">
      <w:pPr>
        <w:spacing w:after="0" w:line="240" w:lineRule="auto"/>
        <w:ind w:left="-426" w:right="-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E6FDC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  <w:t>2. Сдружението се задължава да изпълни инвестиционна програма на стойност не по-малко от 149 214,34 евро с ДДС в срок до 3 (три) години от сключване на договора;</w:t>
      </w:r>
    </w:p>
    <w:p w:rsidR="006E6FDC" w:rsidRPr="006E6FDC" w:rsidRDefault="006E6FDC" w:rsidP="006E6FDC">
      <w:pPr>
        <w:spacing w:after="0" w:line="240" w:lineRule="auto"/>
        <w:ind w:left="-426" w:right="-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E6FDC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lastRenderedPageBreak/>
        <w:tab/>
        <w:t>3. На основание </w:t>
      </w:r>
      <w:hyperlink r:id="rId14" w:tgtFrame="_blank" w:history="1">
        <w:r w:rsidRPr="006E6FDC">
          <w:rPr>
            <w:rFonts w:ascii="Times New Roman" w:eastAsia="SimSun" w:hAnsi="Times New Roman" w:cs="Times New Roman"/>
            <w:sz w:val="28"/>
            <w:szCs w:val="28"/>
            <w:lang w:eastAsia="zh-CN"/>
          </w:rPr>
          <w:t>чл. 121, ал. 1 от ЗФВС</w:t>
        </w:r>
      </w:hyperlink>
      <w:r w:rsidRPr="006E6FDC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  <w:r w:rsidRPr="006E6FDC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след изтичане на срока или при прекратяване на договора, всички реализирани подобрения и активи стават собственост на Община Бургас, без да се дължи обезщетение.</w:t>
      </w:r>
    </w:p>
    <w:p w:rsidR="006E6FDC" w:rsidRPr="006E6FDC" w:rsidRDefault="006E6FDC" w:rsidP="00D20385">
      <w:pPr>
        <w:spacing w:after="0" w:line="240" w:lineRule="auto"/>
        <w:ind w:left="-426" w:right="-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D20385" w:rsidRPr="00E47B59" w:rsidRDefault="00E47B59" w:rsidP="00D20385">
      <w:pPr>
        <w:spacing w:after="0" w:line="240" w:lineRule="auto"/>
        <w:ind w:left="-426" w:right="-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4. Одобрява проект на договор за учредяване на право на ползване.</w:t>
      </w:r>
    </w:p>
    <w:p w:rsidR="00D20385" w:rsidRPr="00D20385" w:rsidRDefault="00D20385" w:rsidP="00D20385">
      <w:pPr>
        <w:spacing w:after="0" w:line="240" w:lineRule="auto"/>
        <w:ind w:left="-426" w:right="-709" w:firstLine="708"/>
        <w:jc w:val="both"/>
        <w:rPr>
          <w:rFonts w:ascii="Times New Roman" w:eastAsia="Times New Roman" w:hAnsi="Times New Roman" w:cs="Times New Roman"/>
          <w:bCs/>
          <w:sz w:val="28"/>
          <w:szCs w:val="20"/>
        </w:rPr>
      </w:pPr>
    </w:p>
    <w:p w:rsidR="00D20385" w:rsidRPr="00D20385" w:rsidRDefault="00D20385" w:rsidP="00D20385">
      <w:pPr>
        <w:spacing w:after="0" w:line="240" w:lineRule="auto"/>
        <w:ind w:left="-426" w:right="-709"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D20385">
        <w:rPr>
          <w:rFonts w:ascii="Times New Roman" w:eastAsia="Times New Roman" w:hAnsi="Times New Roman" w:cs="Times New Roman"/>
          <w:b/>
          <w:sz w:val="28"/>
          <w:szCs w:val="20"/>
        </w:rPr>
        <w:t>Приложения:</w:t>
      </w:r>
      <w:r w:rsidRPr="00D20385">
        <w:rPr>
          <w:rFonts w:ascii="Times New Roman" w:eastAsia="Times New Roman" w:hAnsi="Times New Roman" w:cs="Times New Roman"/>
          <w:sz w:val="28"/>
          <w:szCs w:val="20"/>
        </w:rPr>
        <w:t xml:space="preserve"> Доклад на комисията по чл. 5, ал. 1 от Наредбата; Експертна оценка на оценител; </w:t>
      </w:r>
      <w:r w:rsidR="00FD5093" w:rsidRPr="00D20385">
        <w:rPr>
          <w:rFonts w:ascii="Times New Roman" w:eastAsia="Times New Roman" w:hAnsi="Times New Roman" w:cs="Times New Roman"/>
          <w:sz w:val="28"/>
          <w:szCs w:val="20"/>
        </w:rPr>
        <w:t>Акт за общинска собственост</w:t>
      </w:r>
      <w:r w:rsidR="00E47B59">
        <w:rPr>
          <w:rFonts w:ascii="Times New Roman" w:eastAsia="Times New Roman" w:hAnsi="Times New Roman" w:cs="Times New Roman"/>
          <w:sz w:val="28"/>
          <w:szCs w:val="20"/>
        </w:rPr>
        <w:t>; Проект на договор.</w:t>
      </w:r>
    </w:p>
    <w:p w:rsidR="00D20385" w:rsidRPr="00D20385" w:rsidRDefault="00D20385" w:rsidP="00D20385">
      <w:pPr>
        <w:spacing w:after="0" w:line="240" w:lineRule="auto"/>
        <w:ind w:left="-426" w:right="-709"/>
        <w:jc w:val="both"/>
        <w:rPr>
          <w:rFonts w:ascii="Times New Roman" w:eastAsia="Times New Roman" w:hAnsi="Times New Roman" w:cs="Times New Roman"/>
          <w:sz w:val="28"/>
          <w:szCs w:val="20"/>
          <w:lang w:val="en-US"/>
        </w:rPr>
      </w:pPr>
    </w:p>
    <w:p w:rsidR="00D20385" w:rsidRPr="00D20385" w:rsidRDefault="00D20385" w:rsidP="00D20385">
      <w:pPr>
        <w:spacing w:after="0" w:line="240" w:lineRule="auto"/>
        <w:ind w:left="-426" w:right="-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0385" w:rsidRPr="00D20385" w:rsidRDefault="00D20385" w:rsidP="00D20385">
      <w:pPr>
        <w:spacing w:after="0" w:line="240" w:lineRule="auto"/>
        <w:ind w:left="-426" w:right="-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20385">
        <w:rPr>
          <w:rFonts w:ascii="Times New Roman" w:eastAsia="Times New Roman" w:hAnsi="Times New Roman" w:cs="Times New Roman"/>
          <w:b/>
          <w:sz w:val="28"/>
          <w:szCs w:val="28"/>
        </w:rPr>
        <w:t>ДИМИТЪР НИКОЛОВ</w:t>
      </w:r>
    </w:p>
    <w:p w:rsidR="00D20385" w:rsidRPr="00D20385" w:rsidRDefault="00D20385" w:rsidP="00D20385">
      <w:pPr>
        <w:spacing w:after="0" w:line="240" w:lineRule="auto"/>
        <w:ind w:left="-426" w:right="-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20385">
        <w:rPr>
          <w:rFonts w:ascii="Times New Roman" w:eastAsia="Times New Roman" w:hAnsi="Times New Roman" w:cs="Times New Roman"/>
          <w:i/>
          <w:sz w:val="28"/>
          <w:szCs w:val="28"/>
        </w:rPr>
        <w:t>Кмет на Община Бургас</w:t>
      </w:r>
    </w:p>
    <w:sectPr w:rsidR="00D20385" w:rsidRPr="00D20385" w:rsidSect="00B810DF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2A6AD3"/>
    <w:multiLevelType w:val="multilevel"/>
    <w:tmpl w:val="CF965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385"/>
    <w:rsid w:val="000C26F8"/>
    <w:rsid w:val="000D57CC"/>
    <w:rsid w:val="000F02BA"/>
    <w:rsid w:val="0031089E"/>
    <w:rsid w:val="00324452"/>
    <w:rsid w:val="00331E4B"/>
    <w:rsid w:val="003A6028"/>
    <w:rsid w:val="004F2378"/>
    <w:rsid w:val="004F5247"/>
    <w:rsid w:val="00526107"/>
    <w:rsid w:val="005261E5"/>
    <w:rsid w:val="00544C4A"/>
    <w:rsid w:val="00582CC6"/>
    <w:rsid w:val="005922E2"/>
    <w:rsid w:val="005961A7"/>
    <w:rsid w:val="005A2BCC"/>
    <w:rsid w:val="00624C4F"/>
    <w:rsid w:val="00666560"/>
    <w:rsid w:val="006A348E"/>
    <w:rsid w:val="006E6FDC"/>
    <w:rsid w:val="00745CF0"/>
    <w:rsid w:val="007A2302"/>
    <w:rsid w:val="007B341F"/>
    <w:rsid w:val="00832DB1"/>
    <w:rsid w:val="0086654B"/>
    <w:rsid w:val="008967F0"/>
    <w:rsid w:val="00951EDE"/>
    <w:rsid w:val="00A37859"/>
    <w:rsid w:val="00A43E3E"/>
    <w:rsid w:val="00B06C58"/>
    <w:rsid w:val="00B471C8"/>
    <w:rsid w:val="00B67F1D"/>
    <w:rsid w:val="00B839D3"/>
    <w:rsid w:val="00C518F9"/>
    <w:rsid w:val="00D20385"/>
    <w:rsid w:val="00E338FF"/>
    <w:rsid w:val="00E47B59"/>
    <w:rsid w:val="00FA7329"/>
    <w:rsid w:val="00FD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6956D"/>
  <w15:chartTrackingRefBased/>
  <w15:docId w15:val="{16884C13-CC98-44DF-A1F0-7436D1A9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38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5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2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eb.apis.bg/p.php?code=42527&amp;base=NARH&amp;topar=art121&amp;showLastVersion=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12" Type="http://schemas.openxmlformats.org/officeDocument/2006/relationships/hyperlink" Target="https://web.apis.bg/p.php?code=42527&amp;base=NARH&amp;topar=art114&amp;showLastVersion=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11" Type="http://schemas.openxmlformats.org/officeDocument/2006/relationships/hyperlink" Target="https://web.apis.bg/p.php?code=42527&amp;base=NARH&amp;topar=art115&amp;showLastVersion=1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eb.apis.bg/p.php?code=42527&amp;base=NAR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.apis.bg/p.php?code=42527&amp;base=NARH&amp;topar=art104&amp;showLastVersion=1" TargetMode="External"/><Relationship Id="rId14" Type="http://schemas.openxmlformats.org/officeDocument/2006/relationships/hyperlink" Target="https://web.apis.bg/p.php?code=42527&amp;base=NARH&amp;topar=art121&amp;showLastVersion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1380</Words>
  <Characters>7869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Windows User</cp:lastModifiedBy>
  <cp:revision>2</cp:revision>
  <cp:lastPrinted>2026-06-22T11:03:00Z</cp:lastPrinted>
  <dcterms:created xsi:type="dcterms:W3CDTF">2026-06-22T14:08:00Z</dcterms:created>
  <dcterms:modified xsi:type="dcterms:W3CDTF">2026-06-22T14:08:00Z</dcterms:modified>
</cp:coreProperties>
</file>