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6597D" w14:textId="19E42144" w:rsidR="007F24A9" w:rsidRPr="0089589D" w:rsidRDefault="007F24A9" w:rsidP="0089589D">
      <w:pPr>
        <w:pStyle w:val="Heading1"/>
        <w:rPr>
          <w:rFonts w:ascii="Century Gothic" w:hAnsi="Century Gothic" w:cs="Tunga"/>
          <w:szCs w:val="28"/>
        </w:rPr>
      </w:pPr>
      <w:bookmarkStart w:id="0" w:name="_GoBack"/>
      <w:bookmarkEnd w:id="0"/>
      <w:r w:rsidRPr="0089589D">
        <w:rPr>
          <w:rFonts w:ascii="Century Gothic" w:hAnsi="Century Gothic" w:cs="Tunga"/>
          <w:noProof/>
          <w:szCs w:val="28"/>
        </w:rPr>
        <w:drawing>
          <wp:anchor distT="0" distB="0" distL="114300" distR="114300" simplePos="0" relativeHeight="251655168" behindDoc="0" locked="0" layoutInCell="1" allowOverlap="1" wp14:anchorId="6B550E9A" wp14:editId="4E7B9777">
            <wp:simplePos x="0" y="0"/>
            <wp:positionH relativeFrom="column">
              <wp:posOffset>2541905</wp:posOffset>
            </wp:positionH>
            <wp:positionV relativeFrom="paragraph">
              <wp:posOffset>-115570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89D">
        <w:rPr>
          <w:rFonts w:ascii="Century Gothic" w:hAnsi="Century Gothic" w:cs="Tunga"/>
          <w:szCs w:val="28"/>
        </w:rPr>
        <w:t xml:space="preserve">ОБЩИНА БУРГАС </w:t>
      </w:r>
      <w:r w:rsidR="0089589D" w:rsidRPr="0089589D">
        <w:rPr>
          <w:rFonts w:ascii="Century Gothic" w:hAnsi="Century Gothic" w:cs="Tunga"/>
          <w:szCs w:val="28"/>
        </w:rPr>
        <w:tab/>
      </w:r>
      <w:r w:rsidRPr="0089589D">
        <w:rPr>
          <w:rFonts w:ascii="Century Gothic" w:hAnsi="Century Gothic" w:cs="Tunga"/>
          <w:szCs w:val="28"/>
        </w:rPr>
        <w:tab/>
      </w:r>
      <w:r w:rsidR="0089589D">
        <w:rPr>
          <w:rFonts w:ascii="Century Gothic" w:hAnsi="Century Gothic" w:cs="Tunga"/>
          <w:szCs w:val="28"/>
        </w:rPr>
        <w:tab/>
      </w:r>
      <w:r w:rsidR="0089589D">
        <w:rPr>
          <w:rFonts w:ascii="Century Gothic" w:hAnsi="Century Gothic" w:cs="Tunga"/>
          <w:szCs w:val="28"/>
        </w:rPr>
        <w:tab/>
      </w:r>
      <w:r w:rsidRPr="0089589D">
        <w:rPr>
          <w:rFonts w:ascii="Century Gothic" w:hAnsi="Century Gothic" w:cs="Tunga"/>
          <w:szCs w:val="28"/>
        </w:rPr>
        <w:tab/>
        <w:t xml:space="preserve"> </w:t>
      </w:r>
      <w:r w:rsidRPr="0089589D">
        <w:rPr>
          <w:rFonts w:ascii="Century Gothic" w:hAnsi="Century Gothic" w:cs="Tunga"/>
          <w:szCs w:val="28"/>
          <w:lang w:val="en-US"/>
        </w:rPr>
        <w:t>BURGAS MUNICIPALITY</w:t>
      </w:r>
    </w:p>
    <w:p w14:paraId="2713C037" w14:textId="5FDCFF00" w:rsidR="007F24A9" w:rsidRPr="00824934" w:rsidRDefault="007F24A9" w:rsidP="0089589D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="0089589D">
        <w:rPr>
          <w:rFonts w:ascii="Century Gothic" w:hAnsi="Century Gothic" w:cs="Arial"/>
          <w:b w:val="0"/>
          <w:sz w:val="16"/>
        </w:rPr>
        <w:tab/>
      </w:r>
      <w:r w:rsidR="0089589D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3BC1D379" w14:textId="5607125C" w:rsidR="007F24A9" w:rsidRPr="00824934" w:rsidRDefault="007F24A9" w:rsidP="0089589D">
      <w:pPr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89589D">
        <w:rPr>
          <w:rFonts w:ascii="Century Gothic" w:hAnsi="Century Gothic" w:cs="Arial"/>
          <w:sz w:val="16"/>
          <w:szCs w:val="20"/>
        </w:rPr>
        <w:tab/>
      </w:r>
      <w:r w:rsidR="0089589D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15DAAC77" w14:textId="7E753917" w:rsidR="007F24A9" w:rsidRPr="00824934" w:rsidRDefault="0089589D" w:rsidP="0089589D">
      <w:pPr>
        <w:rPr>
          <w:rFonts w:ascii="Century Gothic" w:hAnsi="Century Gothic"/>
          <w:sz w:val="16"/>
          <w:szCs w:val="20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4E7C9B0" wp14:editId="3BE0B6F6">
            <wp:simplePos x="0" y="0"/>
            <wp:positionH relativeFrom="column">
              <wp:posOffset>5689864</wp:posOffset>
            </wp:positionH>
            <wp:positionV relativeFrom="paragraph">
              <wp:posOffset>129540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4A9" w:rsidRPr="00824934">
        <w:rPr>
          <w:rFonts w:ascii="Century Gothic" w:hAnsi="Century Gothic"/>
          <w:sz w:val="16"/>
          <w:szCs w:val="20"/>
        </w:rPr>
        <w:t>електронна поща:</w:t>
      </w:r>
      <w:r w:rsidR="007F24A9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="007F24A9" w:rsidRPr="00824934">
        <w:rPr>
          <w:rFonts w:ascii="Century Gothic" w:hAnsi="Century Gothic"/>
          <w:sz w:val="16"/>
          <w:szCs w:val="20"/>
          <w:lang w:val="pt-BR"/>
        </w:rPr>
        <w:tab/>
      </w:r>
      <w:r w:rsidR="007F24A9"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ab/>
      </w:r>
      <w:r>
        <w:rPr>
          <w:rFonts w:ascii="Century Gothic" w:hAnsi="Century Gothic"/>
          <w:sz w:val="16"/>
          <w:szCs w:val="20"/>
        </w:rPr>
        <w:tab/>
      </w:r>
      <w:r w:rsidR="007F24A9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7F24A9" w:rsidRPr="00824934">
        <w:rPr>
          <w:rFonts w:ascii="Century Gothic" w:hAnsi="Century Gothic"/>
          <w:sz w:val="16"/>
          <w:szCs w:val="20"/>
        </w:rPr>
        <w:t xml:space="preserve">: 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7F24A9" w:rsidRPr="00824934">
        <w:rPr>
          <w:rFonts w:ascii="Century Gothic" w:hAnsi="Century Gothic"/>
          <w:sz w:val="16"/>
          <w:szCs w:val="20"/>
          <w:lang w:val="en-US"/>
        </w:rPr>
        <w:t>h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7F24A9" w:rsidRPr="00824934">
        <w:rPr>
          <w:rFonts w:ascii="Century Gothic" w:hAnsi="Century Gothic"/>
          <w:sz w:val="16"/>
          <w:szCs w:val="20"/>
        </w:rPr>
        <w:t>@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7F24A9" w:rsidRPr="00824934">
        <w:rPr>
          <w:rFonts w:ascii="Century Gothic" w:hAnsi="Century Gothic"/>
          <w:sz w:val="16"/>
          <w:szCs w:val="20"/>
        </w:rPr>
        <w:t>.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7F24A9" w:rsidRPr="004811DA">
        <w:rPr>
          <w:rFonts w:ascii="Century Gothic" w:hAnsi="Century Gothic"/>
          <w:sz w:val="16"/>
          <w:szCs w:val="16"/>
        </w:rPr>
        <w:t xml:space="preserve"> </w:t>
      </w:r>
    </w:p>
    <w:p w14:paraId="01170D1A" w14:textId="62382D78" w:rsidR="007F24A9" w:rsidRPr="004811DA" w:rsidRDefault="0089589D" w:rsidP="0089589D">
      <w:pPr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0EC021BF" wp14:editId="761D63F3">
            <wp:simplePos x="0" y="0"/>
            <wp:positionH relativeFrom="column">
              <wp:posOffset>1416097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4A9" w:rsidRPr="004811DA">
        <w:rPr>
          <w:rFonts w:ascii="Century Gothic" w:hAnsi="Century Gothic"/>
          <w:sz w:val="16"/>
          <w:szCs w:val="16"/>
        </w:rPr>
        <w:t xml:space="preserve">www.burgas.bg </w:t>
      </w:r>
      <w:r w:rsidR="007F24A9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="007F24A9">
        <w:rPr>
          <w:rFonts w:ascii="Century Gothic" w:hAnsi="Century Gothic"/>
          <w:sz w:val="16"/>
          <w:szCs w:val="16"/>
          <w:lang w:val="en-US"/>
        </w:rPr>
        <w:t xml:space="preserve"> </w:t>
      </w:r>
      <w:r w:rsidR="007F24A9" w:rsidRPr="004811DA">
        <w:rPr>
          <w:rFonts w:ascii="Century Gothic" w:hAnsi="Century Gothic"/>
          <w:sz w:val="16"/>
          <w:szCs w:val="16"/>
        </w:rPr>
        <w:t>www.burgas.bg</w:t>
      </w:r>
      <w:r w:rsidR="007F24A9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356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95C8D" wp14:editId="559043F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2B39B" w14:textId="77777777" w:rsidR="007F24A9" w:rsidRPr="00824934" w:rsidRDefault="007F24A9" w:rsidP="007F24A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AE95C8D" id="Rectangle 1" o:spid="_x0000_s1026" style="position:absolute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" filled="f" stroked="f" strokeweight="2pt">
                <v:textbox>
                  <w:txbxContent>
                    <w:p w14:paraId="3C82B39B" w14:textId="77777777" w:rsidR="007F24A9" w:rsidRPr="00824934" w:rsidRDefault="007F24A9" w:rsidP="007F24A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5E56F0" w14:textId="77777777" w:rsidR="007F24A9" w:rsidRPr="007A5526" w:rsidRDefault="007F24A9" w:rsidP="0089589D">
      <w:r>
        <w:tab/>
      </w:r>
      <w:r>
        <w:tab/>
      </w:r>
    </w:p>
    <w:p w14:paraId="25DFDD76" w14:textId="77777777" w:rsidR="00797704" w:rsidRPr="003E5CA1" w:rsidRDefault="00797704" w:rsidP="007F24A9"/>
    <w:p w14:paraId="183FBED4" w14:textId="77777777" w:rsidR="007F24A9" w:rsidRPr="00CC6D86" w:rsidRDefault="007F24A9" w:rsidP="007F24A9">
      <w:pPr>
        <w:rPr>
          <w:b/>
        </w:rPr>
      </w:pPr>
      <w:r w:rsidRPr="00CC6D86">
        <w:rPr>
          <w:b/>
        </w:rPr>
        <w:t>ДО</w:t>
      </w:r>
    </w:p>
    <w:p w14:paraId="4CD2F634" w14:textId="77777777" w:rsidR="0089589D" w:rsidRDefault="007F24A9" w:rsidP="007F24A9">
      <w:pPr>
        <w:rPr>
          <w:b/>
        </w:rPr>
      </w:pPr>
      <w:r w:rsidRPr="00CC6D86">
        <w:rPr>
          <w:b/>
        </w:rPr>
        <w:t>ОБЩИНСКИ СЪВЕ</w:t>
      </w:r>
      <w:r w:rsidR="0089589D">
        <w:rPr>
          <w:b/>
        </w:rPr>
        <w:t>Т</w:t>
      </w:r>
    </w:p>
    <w:p w14:paraId="60887F04" w14:textId="41FAC7E2" w:rsidR="007F24A9" w:rsidRDefault="007F24A9" w:rsidP="007F24A9">
      <w:pPr>
        <w:rPr>
          <w:b/>
        </w:rPr>
      </w:pPr>
      <w:r w:rsidRPr="00CC6D86">
        <w:rPr>
          <w:b/>
        </w:rPr>
        <w:t>БУРГАС</w:t>
      </w:r>
    </w:p>
    <w:p w14:paraId="6F7D988A" w14:textId="77777777" w:rsidR="00A91213" w:rsidRDefault="00A91213" w:rsidP="00AF7600">
      <w:pPr>
        <w:jc w:val="both"/>
        <w:rPr>
          <w:b/>
        </w:rPr>
      </w:pPr>
    </w:p>
    <w:p w14:paraId="1C9A557C" w14:textId="33C1A44F" w:rsidR="00AF7600" w:rsidRDefault="00AF7600" w:rsidP="0089589D">
      <w:pPr>
        <w:jc w:val="center"/>
        <w:rPr>
          <w:b/>
        </w:rPr>
      </w:pPr>
      <w:r>
        <w:rPr>
          <w:b/>
        </w:rPr>
        <w:t>Д О К Л А Д Н А  З А П И С К А</w:t>
      </w:r>
    </w:p>
    <w:p w14:paraId="6B0D6BFF" w14:textId="77777777" w:rsidR="00797704" w:rsidRDefault="00797704" w:rsidP="00AF7600">
      <w:pPr>
        <w:jc w:val="both"/>
        <w:rPr>
          <w:b/>
        </w:rPr>
      </w:pPr>
    </w:p>
    <w:p w14:paraId="7CF503A1" w14:textId="77777777" w:rsidR="007F24A9" w:rsidRPr="005E7D1A" w:rsidRDefault="007F24A9" w:rsidP="007F24A9">
      <w:pPr>
        <w:ind w:left="2832" w:firstLine="708"/>
        <w:rPr>
          <w:b/>
        </w:rPr>
      </w:pPr>
      <w:r w:rsidRPr="005E7D1A">
        <w:rPr>
          <w:b/>
        </w:rPr>
        <w:t>МИХАИЛ НЕНОВ</w:t>
      </w:r>
    </w:p>
    <w:p w14:paraId="5E992A34" w14:textId="603B5B51" w:rsidR="007F24A9" w:rsidRPr="005E7D1A" w:rsidRDefault="007F24A9" w:rsidP="007F24A9">
      <w:pPr>
        <w:jc w:val="center"/>
        <w:rPr>
          <w:b/>
        </w:rPr>
      </w:pPr>
      <w:r w:rsidRPr="005E7D1A">
        <w:rPr>
          <w:b/>
        </w:rPr>
        <w:t>ЗАМЕСТНИК</w:t>
      </w:r>
      <w:r w:rsidR="002C7490">
        <w:rPr>
          <w:b/>
        </w:rPr>
        <w:t>-</w:t>
      </w:r>
      <w:r w:rsidRPr="005E7D1A">
        <w:rPr>
          <w:b/>
        </w:rPr>
        <w:t xml:space="preserve">КМЕТ „ОБРАЗОВАНИЕ, ЗДРАВЕОПАЗВАНЕ, СОЦИАЛНИ </w:t>
      </w:r>
    </w:p>
    <w:p w14:paraId="34F4EA54" w14:textId="77777777" w:rsidR="007F24A9" w:rsidRPr="005E7D1A" w:rsidRDefault="007F24A9" w:rsidP="007F24A9">
      <w:pPr>
        <w:jc w:val="center"/>
        <w:rPr>
          <w:b/>
        </w:rPr>
      </w:pPr>
      <w:r w:rsidRPr="005E7D1A">
        <w:rPr>
          <w:b/>
        </w:rPr>
        <w:t>ДЕЙНОСТИ И МЛАДЕЖКИ ПОЛИТИКИ“ ПРИ ОБЩИНА БУРГАС</w:t>
      </w:r>
    </w:p>
    <w:p w14:paraId="32CE5F66" w14:textId="77777777" w:rsidR="007F24A9" w:rsidRPr="005E7D1A" w:rsidRDefault="007F24A9" w:rsidP="007F24A9"/>
    <w:p w14:paraId="322E9F73" w14:textId="77777777" w:rsidR="007F24A9" w:rsidRPr="005E7D1A" w:rsidRDefault="007F24A9" w:rsidP="007F24A9"/>
    <w:p w14:paraId="41A7DEFC" w14:textId="74529DB3" w:rsidR="00C43A12" w:rsidRDefault="00AF7600" w:rsidP="007F24A9">
      <w:pPr>
        <w:jc w:val="both"/>
        <w:rPr>
          <w:b/>
        </w:rPr>
      </w:pPr>
      <w:r>
        <w:rPr>
          <w:b/>
        </w:rPr>
        <w:t xml:space="preserve">Относно: </w:t>
      </w:r>
      <w:r w:rsidR="006C2A55">
        <w:rPr>
          <w:b/>
          <w:u w:val="single"/>
        </w:rPr>
        <w:t>Приемане на отчет на Общински съве</w:t>
      </w:r>
      <w:r w:rsidR="002C2EDB">
        <w:rPr>
          <w:b/>
          <w:u w:val="single"/>
        </w:rPr>
        <w:t>т по наркотични вещества за 2025</w:t>
      </w:r>
      <w:r w:rsidR="006C2A55">
        <w:rPr>
          <w:b/>
          <w:u w:val="single"/>
        </w:rPr>
        <w:t xml:space="preserve"> г.</w:t>
      </w:r>
    </w:p>
    <w:p w14:paraId="60224C13" w14:textId="77777777" w:rsidR="007F24A9" w:rsidRDefault="007F24A9" w:rsidP="007F24A9"/>
    <w:p w14:paraId="1ECD6FA3" w14:textId="77777777" w:rsidR="00797704" w:rsidRDefault="00797704" w:rsidP="007F24A9"/>
    <w:p w14:paraId="28AB3C0E" w14:textId="77777777" w:rsidR="007F24A9" w:rsidRDefault="007F24A9" w:rsidP="007F24A9">
      <w:pPr>
        <w:ind w:firstLine="708"/>
        <w:rPr>
          <w:b/>
        </w:rPr>
      </w:pPr>
      <w:r w:rsidRPr="00750F1C">
        <w:rPr>
          <w:b/>
        </w:rPr>
        <w:t>УВАЖАЕМИ  ГОСПОДИН ПРЕДСЕДАТЕЛ,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50F1C">
        <w:rPr>
          <w:b/>
        </w:rPr>
        <w:t>УВАЖАЕМИ ГОСПОЖИ И ГОСПОДА ОБЩИНСКИ СЪВЕТНИЦИ,</w:t>
      </w:r>
    </w:p>
    <w:p w14:paraId="5CF46F8A" w14:textId="26F81311" w:rsidR="00C06A71" w:rsidRPr="00C06A71" w:rsidRDefault="00757B84" w:rsidP="006C2A55">
      <w:pPr>
        <w:jc w:val="both"/>
        <w:rPr>
          <w:shd w:val="clear" w:color="auto" w:fill="FFFFFF"/>
          <w:lang w:eastAsia="en-GB"/>
        </w:rPr>
      </w:pPr>
      <w:r>
        <w:tab/>
      </w:r>
      <w:r w:rsidR="00C06A71">
        <w:rPr>
          <w:shd w:val="clear" w:color="auto" w:fill="FFFFFF"/>
          <w:lang w:eastAsia="en-GB"/>
        </w:rPr>
        <w:t xml:space="preserve"> </w:t>
      </w:r>
    </w:p>
    <w:p w14:paraId="4EDE37F9" w14:textId="7FC47B75" w:rsidR="00C06A71" w:rsidRDefault="006C2A55" w:rsidP="00C06A71">
      <w:pPr>
        <w:ind w:firstLine="708"/>
        <w:jc w:val="both"/>
      </w:pPr>
      <w:r w:rsidRPr="006C2A55">
        <w:t>Общински съвет по наркотични вещества (ОбСНВ) като консултативен орган към Община Бургас осъществява своята дейност на основание чл.15 от Закона за контрол върху наркотичните вещества и прекурсорите и чл.15 от Правилника за организацията и дейността на Националния съвет по наркотични вещества (ПОДНСНВ). Към ОбСНВ функционира и Превантивно-информационен център (ПИЦ), пряко подчинен на Председателя на ОбСНВ. Нормативната уредба, която регламентира дейността на ОбСНВ, изисква работата на Съвета да бъде ежегодно отчитана пред</w:t>
      </w:r>
      <w:r w:rsidR="002C2EDB">
        <w:t xml:space="preserve"> Националния съвет по наркотични вещества</w:t>
      </w:r>
      <w:r w:rsidRPr="006C2A55">
        <w:t xml:space="preserve"> и пред Общински съвет – Бургас.</w:t>
      </w:r>
    </w:p>
    <w:p w14:paraId="64CE6038" w14:textId="21627EC2" w:rsidR="006C2A55" w:rsidRDefault="006C2A55" w:rsidP="006C2A55">
      <w:pPr>
        <w:ind w:firstLine="708"/>
        <w:jc w:val="both"/>
      </w:pPr>
      <w:r>
        <w:t>С настоящата докладна записка представям на Вашето внимание отч</w:t>
      </w:r>
      <w:r w:rsidR="002C2EDB">
        <w:t>ет за дейността на ОбСНВ за 2025</w:t>
      </w:r>
      <w:r>
        <w:t xml:space="preserve"> г., изготвен на основание чл. 22 от ПОДНСНВ. В него са описани извършените дейности на ОбСНВ и ПИЦ за изминалата календарна година, съгласно заложените цели и задачи на Общинската стратегия за борба с наркотиците 2021-2025 г. , както и Националната стратегия за борба с наркотиците 2020 – 2025 г. и плана за действие към нея. </w:t>
      </w:r>
    </w:p>
    <w:p w14:paraId="5C4E2839" w14:textId="77777777" w:rsidR="006C2A55" w:rsidRDefault="006C2A55" w:rsidP="006C2A55">
      <w:pPr>
        <w:ind w:firstLine="708"/>
        <w:jc w:val="both"/>
      </w:pPr>
    </w:p>
    <w:p w14:paraId="3D69F16B" w14:textId="4B546816" w:rsidR="006C2A55" w:rsidRDefault="006C2A55" w:rsidP="006C2A55">
      <w:pPr>
        <w:ind w:firstLine="708"/>
        <w:jc w:val="both"/>
      </w:pPr>
      <w:r>
        <w:lastRenderedPageBreak/>
        <w:t>Предвид гореизложеното и на основание чл. 21, ал. 1, т. 23 и ал. 2 от Закона за местното самоуправление и местната администрация, предлагам на Общински съвет - Бургас да вземе следното:</w:t>
      </w:r>
    </w:p>
    <w:p w14:paraId="0029FFBE" w14:textId="77777777" w:rsidR="006C2A55" w:rsidRDefault="006C2A55" w:rsidP="006C2A55">
      <w:pPr>
        <w:ind w:firstLine="708"/>
        <w:jc w:val="both"/>
      </w:pPr>
    </w:p>
    <w:p w14:paraId="245F6021" w14:textId="77777777" w:rsidR="006C2A55" w:rsidRDefault="006C2A55" w:rsidP="006C2A55">
      <w:pPr>
        <w:ind w:firstLine="708"/>
        <w:jc w:val="center"/>
      </w:pPr>
      <w:r>
        <w:t>РЕШЕНИЕ:</w:t>
      </w:r>
    </w:p>
    <w:p w14:paraId="79F785B0" w14:textId="77777777" w:rsidR="006C2A55" w:rsidRDefault="006C2A55" w:rsidP="006C2A55">
      <w:pPr>
        <w:ind w:firstLine="708"/>
        <w:jc w:val="both"/>
      </w:pPr>
    </w:p>
    <w:p w14:paraId="27D09784" w14:textId="68F0593C" w:rsidR="006C2A55" w:rsidRDefault="006C2A55" w:rsidP="006C2A55">
      <w:pPr>
        <w:ind w:firstLine="708"/>
        <w:jc w:val="both"/>
      </w:pPr>
      <w:r>
        <w:t>Приема Отчет за дейността на Общински съве</w:t>
      </w:r>
      <w:r w:rsidR="002C2EDB">
        <w:t>т по наркотични вещества за 2025</w:t>
      </w:r>
      <w:r>
        <w:t xml:space="preserve"> г.</w:t>
      </w:r>
    </w:p>
    <w:p w14:paraId="0851700F" w14:textId="77777777" w:rsidR="006C2A55" w:rsidRDefault="006C2A55" w:rsidP="006C2A55">
      <w:pPr>
        <w:ind w:firstLine="708"/>
        <w:jc w:val="both"/>
      </w:pPr>
    </w:p>
    <w:p w14:paraId="37449F67" w14:textId="77777777" w:rsidR="006C2A55" w:rsidRDefault="006C2A55" w:rsidP="006C2A55">
      <w:pPr>
        <w:ind w:firstLine="708"/>
        <w:jc w:val="both"/>
      </w:pPr>
    </w:p>
    <w:p w14:paraId="5EA415D9" w14:textId="77777777" w:rsidR="006C2A55" w:rsidRDefault="006C2A55" w:rsidP="006C2A55">
      <w:pPr>
        <w:ind w:firstLine="708"/>
        <w:jc w:val="both"/>
      </w:pPr>
      <w:r>
        <w:t>Приложение:</w:t>
      </w:r>
    </w:p>
    <w:p w14:paraId="6A714353" w14:textId="332BAFBC" w:rsidR="006C2A55" w:rsidRPr="00C06A71" w:rsidRDefault="006C2A55" w:rsidP="006C2A55">
      <w:pPr>
        <w:ind w:firstLine="708"/>
        <w:jc w:val="both"/>
      </w:pPr>
      <w:r>
        <w:t>1.</w:t>
      </w:r>
      <w:r>
        <w:tab/>
        <w:t>Отчет за дейността на Общински съве</w:t>
      </w:r>
      <w:r w:rsidR="002C2EDB">
        <w:t>т по наркотични вещества за 2025</w:t>
      </w:r>
      <w:r>
        <w:t xml:space="preserve"> година;</w:t>
      </w:r>
    </w:p>
    <w:p w14:paraId="30F5AB2A" w14:textId="77777777" w:rsidR="00797704" w:rsidRDefault="00797704" w:rsidP="00C06A71">
      <w:pPr>
        <w:spacing w:line="276" w:lineRule="auto"/>
        <w:ind w:firstLine="708"/>
        <w:jc w:val="both"/>
      </w:pPr>
    </w:p>
    <w:p w14:paraId="5511AF58" w14:textId="77777777" w:rsidR="00797704" w:rsidRPr="00E12F1F" w:rsidRDefault="00797704" w:rsidP="00C06A71">
      <w:pPr>
        <w:spacing w:line="276" w:lineRule="auto"/>
        <w:rPr>
          <w:b/>
        </w:rPr>
      </w:pPr>
      <w:r w:rsidRPr="00E12F1F">
        <w:rPr>
          <w:b/>
        </w:rPr>
        <w:t>МИХАИЛ НЕНОВ</w:t>
      </w:r>
    </w:p>
    <w:p w14:paraId="2A892B76" w14:textId="3D1CCF70" w:rsidR="00783EF1" w:rsidRPr="00F35D4B" w:rsidRDefault="00797704" w:rsidP="006C2A55">
      <w:pPr>
        <w:spacing w:line="276" w:lineRule="auto"/>
        <w:rPr>
          <w:i/>
          <w:color w:val="000000"/>
          <w:spacing w:val="-6"/>
          <w:lang w:val="en-US"/>
        </w:rPr>
      </w:pPr>
      <w:r w:rsidRPr="00E12F1F">
        <w:rPr>
          <w:b/>
        </w:rPr>
        <w:t>ЗАМЕСТНИК-КМЕТ ОЗСДМП</w:t>
      </w:r>
    </w:p>
    <w:sectPr w:rsidR="00783EF1" w:rsidRPr="00F35D4B" w:rsidSect="00C06A71">
      <w:pgSz w:w="11906" w:h="16838"/>
      <w:pgMar w:top="1417" w:right="991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3003F"/>
    <w:multiLevelType w:val="hybridMultilevel"/>
    <w:tmpl w:val="14C078BC"/>
    <w:lvl w:ilvl="0" w:tplc="59E8A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528B1"/>
    <w:multiLevelType w:val="hybridMultilevel"/>
    <w:tmpl w:val="703E8C9A"/>
    <w:lvl w:ilvl="0" w:tplc="61E870C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04"/>
    <w:rsid w:val="00033B80"/>
    <w:rsid w:val="00064F8B"/>
    <w:rsid w:val="00095A47"/>
    <w:rsid w:val="000C3511"/>
    <w:rsid w:val="000D40D0"/>
    <w:rsid w:val="00174A63"/>
    <w:rsid w:val="001876F1"/>
    <w:rsid w:val="0019172C"/>
    <w:rsid w:val="001A3C42"/>
    <w:rsid w:val="001C7E8D"/>
    <w:rsid w:val="001D2EE4"/>
    <w:rsid w:val="002C2EDB"/>
    <w:rsid w:val="002C7490"/>
    <w:rsid w:val="002F04BF"/>
    <w:rsid w:val="002F6547"/>
    <w:rsid w:val="003D0EE5"/>
    <w:rsid w:val="00413181"/>
    <w:rsid w:val="00435630"/>
    <w:rsid w:val="0051569E"/>
    <w:rsid w:val="005A277B"/>
    <w:rsid w:val="005F762C"/>
    <w:rsid w:val="00677DAC"/>
    <w:rsid w:val="006C2A55"/>
    <w:rsid w:val="006D7A01"/>
    <w:rsid w:val="00724150"/>
    <w:rsid w:val="00757B84"/>
    <w:rsid w:val="00783EF1"/>
    <w:rsid w:val="00797704"/>
    <w:rsid w:val="007D7801"/>
    <w:rsid w:val="007F24A9"/>
    <w:rsid w:val="0089589D"/>
    <w:rsid w:val="008B52E2"/>
    <w:rsid w:val="008D6EA0"/>
    <w:rsid w:val="009578B9"/>
    <w:rsid w:val="009A1C66"/>
    <w:rsid w:val="00A75938"/>
    <w:rsid w:val="00A91213"/>
    <w:rsid w:val="00AB4D86"/>
    <w:rsid w:val="00AF7600"/>
    <w:rsid w:val="00B132AC"/>
    <w:rsid w:val="00BB3004"/>
    <w:rsid w:val="00BD09D5"/>
    <w:rsid w:val="00BF6492"/>
    <w:rsid w:val="00C06A71"/>
    <w:rsid w:val="00C43A12"/>
    <w:rsid w:val="00CA0B93"/>
    <w:rsid w:val="00CC54CC"/>
    <w:rsid w:val="00E1497D"/>
    <w:rsid w:val="00F316B7"/>
    <w:rsid w:val="00F35D4B"/>
    <w:rsid w:val="00F637AA"/>
    <w:rsid w:val="00F93CDC"/>
    <w:rsid w:val="00FA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B065"/>
  <w15:docId w15:val="{310D3F00-1C3A-47B6-9210-7A09A251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F24A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1213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A9121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lp1"/>
    <w:basedOn w:val="Normal"/>
    <w:link w:val="ListParagraphChar"/>
    <w:uiPriority w:val="34"/>
    <w:qFormat/>
    <w:rsid w:val="00A91213"/>
    <w:pPr>
      <w:ind w:left="720"/>
      <w:contextualSpacing/>
    </w:pPr>
  </w:style>
  <w:style w:type="paragraph" w:styleId="NoSpacing">
    <w:name w:val="No Spacing"/>
    <w:uiPriority w:val="1"/>
    <w:qFormat/>
    <w:rsid w:val="00A9121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A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A12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Heading1Char">
    <w:name w:val="Heading 1 Char"/>
    <w:basedOn w:val="DefaultParagraphFont"/>
    <w:link w:val="Heading1"/>
    <w:rsid w:val="007F24A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7F24A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34"/>
    <w:qFormat/>
    <w:locked/>
    <w:rsid w:val="00C06A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B4D90-1DD7-48F6-9689-79F1E42F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Runeva</dc:creator>
  <cp:keywords/>
  <dc:description/>
  <cp:lastModifiedBy>Gergana Chanakova</cp:lastModifiedBy>
  <cp:revision>2</cp:revision>
  <cp:lastPrinted>2026-03-06T07:22:00Z</cp:lastPrinted>
  <dcterms:created xsi:type="dcterms:W3CDTF">2026-03-06T13:59:00Z</dcterms:created>
  <dcterms:modified xsi:type="dcterms:W3CDTF">2026-03-06T13:59:00Z</dcterms:modified>
</cp:coreProperties>
</file>