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D6A59" w14:textId="77777777" w:rsidR="00D351E3" w:rsidRDefault="00D351E3" w:rsidP="0013270A">
      <w:pPr>
        <w:jc w:val="center"/>
        <w:rPr>
          <w:sz w:val="40"/>
          <w:szCs w:val="40"/>
          <w:u w:val="single"/>
          <w:lang w:val="bg-BG"/>
        </w:rPr>
      </w:pPr>
    </w:p>
    <w:p w14:paraId="5E88FF73" w14:textId="3E5CDA9C" w:rsidR="00D351E3" w:rsidRPr="00D351E3" w:rsidRDefault="00D351E3" w:rsidP="00D351E3">
      <w:pPr>
        <w:keepNext/>
        <w:suppressAutoHyphens w:val="0"/>
        <w:spacing w:line="240" w:lineRule="auto"/>
        <w:outlineLvl w:val="0"/>
        <w:rPr>
          <w:rFonts w:ascii="Century Gothic" w:hAnsi="Century Gothic" w:cs="Tunga"/>
          <w:b/>
          <w:kern w:val="0"/>
          <w:sz w:val="36"/>
          <w:szCs w:val="36"/>
          <w:lang w:val="bg-BG" w:eastAsia="bg-BG"/>
        </w:rPr>
      </w:pPr>
      <w:r w:rsidRPr="00D351E3">
        <w:rPr>
          <w:noProof/>
          <w:kern w:val="0"/>
          <w:lang w:val="bg-BG" w:eastAsia="bg-BG"/>
        </w:rPr>
        <w:drawing>
          <wp:anchor distT="0" distB="0" distL="114300" distR="114300" simplePos="0" relativeHeight="251659264" behindDoc="0" locked="0" layoutInCell="1" allowOverlap="1" wp14:anchorId="7C173430" wp14:editId="48F570B5">
            <wp:simplePos x="0" y="0"/>
            <wp:positionH relativeFrom="column">
              <wp:posOffset>2332355</wp:posOffset>
            </wp:positionH>
            <wp:positionV relativeFrom="paragraph">
              <wp:posOffset>-37465</wp:posOffset>
            </wp:positionV>
            <wp:extent cx="637540" cy="951865"/>
            <wp:effectExtent l="0" t="0" r="0" b="635"/>
            <wp:wrapNone/>
            <wp:docPr id="4" name="Picture 4"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_1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7540" cy="951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51E3">
        <w:rPr>
          <w:rFonts w:ascii="Century Gothic" w:hAnsi="Century Gothic" w:cs="Tunga"/>
          <w:b/>
          <w:kern w:val="0"/>
          <w:sz w:val="32"/>
          <w:szCs w:val="36"/>
          <w:lang w:val="bg-BG" w:eastAsia="bg-BG"/>
        </w:rPr>
        <w:t xml:space="preserve">ОБЩИНА БУРГАС </w:t>
      </w:r>
      <w:r w:rsidRPr="00D351E3">
        <w:rPr>
          <w:rFonts w:ascii="Century Gothic" w:hAnsi="Century Gothic" w:cs="Tunga"/>
          <w:b/>
          <w:kern w:val="0"/>
          <w:sz w:val="32"/>
          <w:szCs w:val="36"/>
          <w:lang w:val="bg-BG" w:eastAsia="bg-BG"/>
        </w:rPr>
        <w:tab/>
      </w:r>
      <w:r w:rsidRPr="00D351E3">
        <w:rPr>
          <w:rFonts w:ascii="Century Gothic" w:hAnsi="Century Gothic" w:cs="Tunga"/>
          <w:b/>
          <w:kern w:val="0"/>
          <w:sz w:val="32"/>
          <w:szCs w:val="36"/>
          <w:lang w:val="bg-BG" w:eastAsia="bg-BG"/>
        </w:rPr>
        <w:tab/>
      </w:r>
      <w:r>
        <w:rPr>
          <w:rFonts w:ascii="Century Gothic" w:hAnsi="Century Gothic" w:cs="Tunga"/>
          <w:b/>
          <w:kern w:val="0"/>
          <w:sz w:val="32"/>
          <w:szCs w:val="36"/>
          <w:lang w:val="bg-BG" w:eastAsia="bg-BG"/>
        </w:rPr>
        <w:tab/>
      </w:r>
      <w:r w:rsidRPr="00D351E3">
        <w:rPr>
          <w:rFonts w:ascii="Century Gothic" w:hAnsi="Century Gothic" w:cs="Tunga"/>
          <w:b/>
          <w:kern w:val="0"/>
          <w:sz w:val="32"/>
          <w:szCs w:val="36"/>
          <w:lang w:val="bg-BG" w:eastAsia="bg-BG"/>
        </w:rPr>
        <w:t xml:space="preserve"> </w:t>
      </w:r>
      <w:r w:rsidRPr="00D351E3">
        <w:rPr>
          <w:rFonts w:ascii="Century Gothic" w:hAnsi="Century Gothic" w:cs="Tunga"/>
          <w:b/>
          <w:kern w:val="0"/>
          <w:sz w:val="32"/>
          <w:szCs w:val="36"/>
          <w:lang w:val="bg-BG" w:eastAsia="bg-BG"/>
        </w:rPr>
        <w:tab/>
      </w:r>
      <w:r w:rsidRPr="00D351E3">
        <w:rPr>
          <w:rFonts w:ascii="Century Gothic" w:hAnsi="Century Gothic" w:cs="Tunga"/>
          <w:b/>
          <w:kern w:val="0"/>
          <w:sz w:val="32"/>
          <w:szCs w:val="36"/>
          <w:lang w:eastAsia="bg-BG"/>
        </w:rPr>
        <w:t>BURGAS MUNICIPALITY</w:t>
      </w:r>
    </w:p>
    <w:p w14:paraId="48BCBB77" w14:textId="77777777" w:rsidR="00D351E3" w:rsidRPr="00D351E3" w:rsidRDefault="00D351E3" w:rsidP="00D351E3">
      <w:pPr>
        <w:keepNext/>
        <w:suppressAutoHyphens w:val="0"/>
        <w:spacing w:line="240" w:lineRule="auto"/>
        <w:outlineLvl w:val="0"/>
        <w:rPr>
          <w:rFonts w:ascii="Century Gothic" w:hAnsi="Century Gothic" w:cs="Tunga"/>
          <w:b/>
          <w:kern w:val="0"/>
          <w:sz w:val="36"/>
          <w:szCs w:val="36"/>
          <w:lang w:val="bg-BG" w:eastAsia="bg-BG"/>
        </w:rPr>
      </w:pPr>
      <w:r w:rsidRPr="00D351E3">
        <w:rPr>
          <w:rFonts w:ascii="Century Gothic" w:hAnsi="Century Gothic" w:cs="Arial"/>
          <w:kern w:val="0"/>
          <w:sz w:val="16"/>
          <w:szCs w:val="20"/>
          <w:lang w:val="bg-BG" w:eastAsia="bg-BG"/>
        </w:rPr>
        <w:t xml:space="preserve">8000 Бургас, </w:t>
      </w:r>
      <w:proofErr w:type="spellStart"/>
      <w:r w:rsidRPr="00D351E3">
        <w:rPr>
          <w:rFonts w:ascii="Century Gothic" w:hAnsi="Century Gothic" w:cs="Arial"/>
          <w:kern w:val="0"/>
          <w:sz w:val="16"/>
          <w:szCs w:val="20"/>
          <w:lang w:val="bg-BG" w:eastAsia="bg-BG"/>
        </w:rPr>
        <w:t>ул</w:t>
      </w:r>
      <w:proofErr w:type="spellEnd"/>
      <w:r w:rsidRPr="00D351E3">
        <w:rPr>
          <w:rFonts w:ascii="Century Gothic" w:hAnsi="Century Gothic" w:cs="Arial"/>
          <w:kern w:val="0"/>
          <w:sz w:val="16"/>
          <w:szCs w:val="20"/>
          <w:lang w:val="bg-BG" w:eastAsia="bg-BG"/>
        </w:rPr>
        <w:t>.”Александровска” № 26</w:t>
      </w:r>
      <w:r w:rsidRPr="00D351E3">
        <w:rPr>
          <w:rFonts w:ascii="Century Gothic" w:hAnsi="Century Gothic" w:cs="Arial"/>
          <w:kern w:val="0"/>
          <w:sz w:val="16"/>
          <w:szCs w:val="20"/>
          <w:lang w:val="bg-BG" w:eastAsia="bg-BG"/>
        </w:rPr>
        <w:tab/>
      </w:r>
      <w:r w:rsidRPr="00D351E3">
        <w:rPr>
          <w:rFonts w:ascii="Century Gothic" w:hAnsi="Century Gothic" w:cs="Arial"/>
          <w:kern w:val="0"/>
          <w:sz w:val="16"/>
          <w:szCs w:val="20"/>
          <w:lang w:val="bg-BG" w:eastAsia="bg-BG"/>
        </w:rPr>
        <w:tab/>
      </w:r>
      <w:r w:rsidRPr="00D351E3">
        <w:rPr>
          <w:rFonts w:ascii="Century Gothic" w:hAnsi="Century Gothic" w:cs="Arial"/>
          <w:kern w:val="0"/>
          <w:sz w:val="16"/>
          <w:szCs w:val="20"/>
          <w:lang w:val="bg-BG" w:eastAsia="bg-BG"/>
        </w:rPr>
        <w:tab/>
      </w:r>
      <w:r w:rsidRPr="00D351E3">
        <w:rPr>
          <w:rFonts w:ascii="Century Gothic" w:hAnsi="Century Gothic" w:cs="Arial"/>
          <w:kern w:val="0"/>
          <w:sz w:val="16"/>
          <w:szCs w:val="20"/>
          <w:lang w:eastAsia="bg-BG"/>
        </w:rPr>
        <w:t>26, Aleksandrovska Street, 8000 Burgas, Bulgaria</w:t>
      </w:r>
    </w:p>
    <w:p w14:paraId="0B709229" w14:textId="77777777" w:rsidR="00D351E3" w:rsidRPr="00D351E3" w:rsidRDefault="00D351E3" w:rsidP="00D351E3">
      <w:pPr>
        <w:suppressAutoHyphens w:val="0"/>
        <w:spacing w:line="240" w:lineRule="auto"/>
        <w:rPr>
          <w:rFonts w:ascii="Century Gothic" w:hAnsi="Century Gothic" w:cs="Arial"/>
          <w:kern w:val="0"/>
          <w:sz w:val="16"/>
          <w:szCs w:val="20"/>
          <w:lang w:val="bg-BG" w:eastAsia="bg-BG"/>
        </w:rPr>
      </w:pPr>
      <w:r w:rsidRPr="00D351E3">
        <w:rPr>
          <w:rFonts w:ascii="Century Gothic" w:hAnsi="Century Gothic" w:cs="Arial"/>
          <w:kern w:val="0"/>
          <w:sz w:val="16"/>
          <w:szCs w:val="20"/>
          <w:lang w:val="bg-BG" w:eastAsia="bg-BG"/>
        </w:rPr>
        <w:t>телефон: 056/840915-19; факс: 056/841314</w:t>
      </w:r>
      <w:r w:rsidRPr="00D351E3">
        <w:rPr>
          <w:rFonts w:ascii="Century Gothic" w:hAnsi="Century Gothic" w:cs="Arial"/>
          <w:kern w:val="0"/>
          <w:sz w:val="16"/>
          <w:szCs w:val="20"/>
          <w:lang w:val="bg-BG" w:eastAsia="bg-BG"/>
        </w:rPr>
        <w:tab/>
      </w:r>
      <w:r w:rsidRPr="00D351E3">
        <w:rPr>
          <w:rFonts w:ascii="Century Gothic" w:hAnsi="Century Gothic" w:cs="Arial"/>
          <w:kern w:val="0"/>
          <w:sz w:val="16"/>
          <w:szCs w:val="20"/>
          <w:lang w:val="bg-BG" w:eastAsia="bg-BG"/>
        </w:rPr>
        <w:tab/>
      </w:r>
      <w:r w:rsidRPr="00D351E3">
        <w:rPr>
          <w:rFonts w:ascii="Century Gothic" w:hAnsi="Century Gothic" w:cs="Arial"/>
          <w:kern w:val="0"/>
          <w:sz w:val="16"/>
          <w:szCs w:val="20"/>
          <w:lang w:val="bg-BG" w:eastAsia="bg-BG"/>
        </w:rPr>
        <w:tab/>
      </w:r>
      <w:r w:rsidRPr="00D351E3">
        <w:rPr>
          <w:rFonts w:ascii="Century Gothic" w:hAnsi="Century Gothic" w:cs="Arial"/>
          <w:kern w:val="0"/>
          <w:sz w:val="16"/>
          <w:szCs w:val="20"/>
          <w:lang w:eastAsia="bg-BG"/>
        </w:rPr>
        <w:t>Phone</w:t>
      </w:r>
      <w:r w:rsidRPr="00D351E3">
        <w:rPr>
          <w:rFonts w:ascii="Century Gothic" w:hAnsi="Century Gothic" w:cs="Arial"/>
          <w:kern w:val="0"/>
          <w:sz w:val="16"/>
          <w:szCs w:val="20"/>
          <w:lang w:val="bg-BG" w:eastAsia="bg-BG"/>
        </w:rPr>
        <w:t xml:space="preserve">: </w:t>
      </w:r>
      <w:r w:rsidRPr="00D351E3">
        <w:rPr>
          <w:rFonts w:ascii="Century Gothic" w:hAnsi="Century Gothic" w:cs="Arial"/>
          <w:kern w:val="0"/>
          <w:sz w:val="16"/>
          <w:szCs w:val="20"/>
          <w:lang w:eastAsia="bg-BG"/>
        </w:rPr>
        <w:t>+359</w:t>
      </w:r>
      <w:r w:rsidRPr="00D351E3">
        <w:rPr>
          <w:rFonts w:ascii="Century Gothic" w:hAnsi="Century Gothic" w:cs="Arial"/>
          <w:kern w:val="0"/>
          <w:sz w:val="16"/>
          <w:szCs w:val="20"/>
          <w:lang w:val="bg-BG" w:eastAsia="bg-BG"/>
        </w:rPr>
        <w:t xml:space="preserve">56/840915-19; </w:t>
      </w:r>
      <w:r w:rsidRPr="00D351E3">
        <w:rPr>
          <w:rFonts w:ascii="Century Gothic" w:hAnsi="Century Gothic" w:cs="Arial"/>
          <w:kern w:val="0"/>
          <w:sz w:val="16"/>
          <w:szCs w:val="20"/>
          <w:lang w:eastAsia="bg-BG"/>
        </w:rPr>
        <w:t>Fax</w:t>
      </w:r>
      <w:r w:rsidRPr="00D351E3">
        <w:rPr>
          <w:rFonts w:ascii="Century Gothic" w:hAnsi="Century Gothic" w:cs="Arial"/>
          <w:kern w:val="0"/>
          <w:sz w:val="16"/>
          <w:szCs w:val="20"/>
          <w:lang w:val="bg-BG" w:eastAsia="bg-BG"/>
        </w:rPr>
        <w:t xml:space="preserve">: </w:t>
      </w:r>
      <w:r w:rsidRPr="00D351E3">
        <w:rPr>
          <w:rFonts w:ascii="Century Gothic" w:hAnsi="Century Gothic" w:cs="Arial"/>
          <w:kern w:val="0"/>
          <w:sz w:val="16"/>
          <w:szCs w:val="20"/>
          <w:lang w:eastAsia="bg-BG"/>
        </w:rPr>
        <w:t>+359</w:t>
      </w:r>
      <w:r w:rsidRPr="00D351E3">
        <w:rPr>
          <w:rFonts w:ascii="Century Gothic" w:hAnsi="Century Gothic" w:cs="Arial"/>
          <w:kern w:val="0"/>
          <w:sz w:val="16"/>
          <w:szCs w:val="20"/>
          <w:lang w:val="bg-BG" w:eastAsia="bg-BG"/>
        </w:rPr>
        <w:t>56/841314</w:t>
      </w:r>
    </w:p>
    <w:p w14:paraId="78A3DEC5" w14:textId="77777777" w:rsidR="00D351E3" w:rsidRPr="00D351E3" w:rsidRDefault="00D351E3" w:rsidP="00D351E3">
      <w:pPr>
        <w:suppressAutoHyphens w:val="0"/>
        <w:spacing w:line="240" w:lineRule="auto"/>
        <w:rPr>
          <w:rFonts w:ascii="Century Gothic" w:hAnsi="Century Gothic" w:cs="Arial"/>
          <w:kern w:val="0"/>
          <w:sz w:val="16"/>
          <w:szCs w:val="20"/>
          <w:lang w:val="bg-BG" w:eastAsia="bg-BG"/>
        </w:rPr>
      </w:pPr>
      <w:r w:rsidRPr="00D351E3">
        <w:rPr>
          <w:rFonts w:ascii="Century Gothic" w:hAnsi="Century Gothic"/>
          <w:kern w:val="0"/>
          <w:sz w:val="16"/>
          <w:szCs w:val="20"/>
          <w:lang w:val="bg-BG" w:eastAsia="bg-BG"/>
        </w:rPr>
        <w:t>електронна поща:</w:t>
      </w:r>
      <w:r w:rsidRPr="00D351E3">
        <w:rPr>
          <w:rFonts w:ascii="Century Gothic" w:hAnsi="Century Gothic"/>
          <w:kern w:val="0"/>
          <w:sz w:val="16"/>
          <w:szCs w:val="20"/>
          <w:lang w:eastAsia="bg-BG"/>
        </w:rPr>
        <w:t xml:space="preserve"> </w:t>
      </w:r>
      <w:hyperlink r:id="rId9" w:history="1">
        <w:r w:rsidRPr="00D351E3">
          <w:rPr>
            <w:rFonts w:ascii="Century Gothic" w:hAnsi="Century Gothic"/>
            <w:kern w:val="0"/>
            <w:sz w:val="16"/>
            <w:szCs w:val="20"/>
            <w:lang w:eastAsia="bg-BG"/>
          </w:rPr>
          <w:t>o</w:t>
        </w:r>
        <w:r w:rsidRPr="00D351E3">
          <w:rPr>
            <w:rFonts w:ascii="Century Gothic" w:hAnsi="Century Gothic"/>
            <w:kern w:val="0"/>
            <w:sz w:val="16"/>
            <w:szCs w:val="20"/>
            <w:lang w:val="pt-BR" w:eastAsia="bg-BG"/>
          </w:rPr>
          <w:t>bs</w:t>
        </w:r>
        <w:r w:rsidRPr="00D351E3">
          <w:rPr>
            <w:rFonts w:ascii="Century Gothic" w:hAnsi="Century Gothic"/>
            <w:kern w:val="0"/>
            <w:sz w:val="16"/>
            <w:szCs w:val="20"/>
            <w:lang w:eastAsia="bg-BG"/>
          </w:rPr>
          <w:t>h</w:t>
        </w:r>
        <w:r w:rsidRPr="00D351E3">
          <w:rPr>
            <w:rFonts w:ascii="Century Gothic" w:hAnsi="Century Gothic"/>
            <w:kern w:val="0"/>
            <w:sz w:val="16"/>
            <w:szCs w:val="20"/>
            <w:lang w:val="pt-BR" w:eastAsia="bg-BG"/>
          </w:rPr>
          <w:t>tina</w:t>
        </w:r>
        <w:r w:rsidRPr="00D351E3">
          <w:rPr>
            <w:rFonts w:ascii="Century Gothic" w:hAnsi="Century Gothic"/>
            <w:kern w:val="0"/>
            <w:sz w:val="16"/>
            <w:szCs w:val="20"/>
            <w:lang w:val="bg-BG" w:eastAsia="bg-BG"/>
          </w:rPr>
          <w:t>@</w:t>
        </w:r>
        <w:r w:rsidRPr="00D351E3">
          <w:rPr>
            <w:rFonts w:ascii="Century Gothic" w:hAnsi="Century Gothic"/>
            <w:kern w:val="0"/>
            <w:sz w:val="16"/>
            <w:szCs w:val="20"/>
            <w:lang w:val="pt-BR" w:eastAsia="bg-BG"/>
          </w:rPr>
          <w:t>burgas</w:t>
        </w:r>
        <w:r w:rsidRPr="00D351E3">
          <w:rPr>
            <w:rFonts w:ascii="Century Gothic" w:hAnsi="Century Gothic"/>
            <w:kern w:val="0"/>
            <w:sz w:val="16"/>
            <w:szCs w:val="20"/>
            <w:lang w:val="bg-BG" w:eastAsia="bg-BG"/>
          </w:rPr>
          <w:t>.</w:t>
        </w:r>
        <w:r w:rsidRPr="00D351E3">
          <w:rPr>
            <w:rFonts w:ascii="Century Gothic" w:hAnsi="Century Gothic"/>
            <w:kern w:val="0"/>
            <w:sz w:val="16"/>
            <w:szCs w:val="20"/>
            <w:lang w:val="pt-BR" w:eastAsia="bg-BG"/>
          </w:rPr>
          <w:t>bg</w:t>
        </w:r>
      </w:hyperlink>
      <w:r w:rsidRPr="00D351E3">
        <w:rPr>
          <w:rFonts w:ascii="Century Gothic" w:hAnsi="Century Gothic"/>
          <w:kern w:val="0"/>
          <w:sz w:val="16"/>
          <w:szCs w:val="20"/>
          <w:lang w:val="pt-BR" w:eastAsia="bg-BG"/>
        </w:rPr>
        <w:tab/>
      </w:r>
      <w:r w:rsidRPr="00D351E3">
        <w:rPr>
          <w:rFonts w:ascii="Century Gothic" w:hAnsi="Century Gothic"/>
          <w:kern w:val="0"/>
          <w:sz w:val="16"/>
          <w:szCs w:val="20"/>
          <w:lang w:val="pt-BR" w:eastAsia="bg-BG"/>
        </w:rPr>
        <w:tab/>
      </w:r>
      <w:r w:rsidRPr="00D351E3">
        <w:rPr>
          <w:rFonts w:ascii="Century Gothic" w:hAnsi="Century Gothic"/>
          <w:kern w:val="0"/>
          <w:sz w:val="16"/>
          <w:szCs w:val="20"/>
          <w:lang w:val="pt-BR" w:eastAsia="bg-BG"/>
        </w:rPr>
        <w:tab/>
      </w:r>
      <w:r w:rsidRPr="00D351E3">
        <w:rPr>
          <w:rFonts w:ascii="Century Gothic" w:hAnsi="Century Gothic"/>
          <w:kern w:val="0"/>
          <w:sz w:val="16"/>
          <w:szCs w:val="20"/>
          <w:lang w:eastAsia="bg-BG"/>
        </w:rPr>
        <w:t>e-mail</w:t>
      </w:r>
      <w:r w:rsidRPr="00D351E3">
        <w:rPr>
          <w:rFonts w:ascii="Century Gothic" w:hAnsi="Century Gothic"/>
          <w:kern w:val="0"/>
          <w:sz w:val="16"/>
          <w:szCs w:val="20"/>
          <w:lang w:val="bg-BG" w:eastAsia="bg-BG"/>
        </w:rPr>
        <w:t xml:space="preserve">: </w:t>
      </w:r>
      <w:r w:rsidRPr="00D351E3">
        <w:rPr>
          <w:rFonts w:ascii="Century Gothic" w:hAnsi="Century Gothic"/>
          <w:kern w:val="0"/>
          <w:sz w:val="16"/>
          <w:szCs w:val="20"/>
          <w:lang w:val="pt-BR" w:eastAsia="bg-BG"/>
        </w:rPr>
        <w:t>obs</w:t>
      </w:r>
      <w:r w:rsidRPr="00D351E3">
        <w:rPr>
          <w:rFonts w:ascii="Century Gothic" w:hAnsi="Century Gothic"/>
          <w:kern w:val="0"/>
          <w:sz w:val="16"/>
          <w:szCs w:val="20"/>
          <w:lang w:eastAsia="bg-BG"/>
        </w:rPr>
        <w:t>h</w:t>
      </w:r>
      <w:r w:rsidRPr="00D351E3">
        <w:rPr>
          <w:rFonts w:ascii="Century Gothic" w:hAnsi="Century Gothic"/>
          <w:kern w:val="0"/>
          <w:sz w:val="16"/>
          <w:szCs w:val="20"/>
          <w:lang w:val="pt-BR" w:eastAsia="bg-BG"/>
        </w:rPr>
        <w:t>tina</w:t>
      </w:r>
      <w:r w:rsidRPr="00D351E3">
        <w:rPr>
          <w:rFonts w:ascii="Century Gothic" w:hAnsi="Century Gothic"/>
          <w:kern w:val="0"/>
          <w:sz w:val="16"/>
          <w:szCs w:val="20"/>
          <w:lang w:val="bg-BG" w:eastAsia="bg-BG"/>
        </w:rPr>
        <w:t>@</w:t>
      </w:r>
      <w:r w:rsidRPr="00D351E3">
        <w:rPr>
          <w:rFonts w:ascii="Century Gothic" w:hAnsi="Century Gothic"/>
          <w:kern w:val="0"/>
          <w:sz w:val="16"/>
          <w:szCs w:val="20"/>
          <w:lang w:val="pt-BR" w:eastAsia="bg-BG"/>
        </w:rPr>
        <w:t>burgas</w:t>
      </w:r>
      <w:r w:rsidRPr="00D351E3">
        <w:rPr>
          <w:rFonts w:ascii="Century Gothic" w:hAnsi="Century Gothic"/>
          <w:kern w:val="0"/>
          <w:sz w:val="16"/>
          <w:szCs w:val="20"/>
          <w:lang w:val="bg-BG" w:eastAsia="bg-BG"/>
        </w:rPr>
        <w:t>.</w:t>
      </w:r>
      <w:r w:rsidRPr="00D351E3">
        <w:rPr>
          <w:rFonts w:ascii="Century Gothic" w:hAnsi="Century Gothic"/>
          <w:kern w:val="0"/>
          <w:sz w:val="16"/>
          <w:szCs w:val="20"/>
          <w:lang w:val="pt-BR" w:eastAsia="bg-BG"/>
        </w:rPr>
        <w:t>bg</w:t>
      </w:r>
      <w:r w:rsidRPr="00D351E3">
        <w:rPr>
          <w:rFonts w:ascii="Century Gothic" w:hAnsi="Century Gothic"/>
          <w:kern w:val="0"/>
          <w:sz w:val="16"/>
          <w:szCs w:val="16"/>
          <w:lang w:val="bg-BG" w:eastAsia="bg-BG"/>
        </w:rPr>
        <w:t xml:space="preserve"> </w:t>
      </w:r>
    </w:p>
    <w:p w14:paraId="41A62E64" w14:textId="353C233A" w:rsidR="00D351E3" w:rsidRPr="00D351E3" w:rsidRDefault="00D351E3" w:rsidP="00D351E3">
      <w:pPr>
        <w:suppressAutoHyphens w:val="0"/>
        <w:spacing w:line="240" w:lineRule="auto"/>
        <w:rPr>
          <w:rFonts w:ascii="Century Gothic" w:hAnsi="Century Gothic"/>
          <w:kern w:val="0"/>
          <w:sz w:val="16"/>
          <w:szCs w:val="16"/>
          <w:lang w:val="bg-BG" w:eastAsia="bg-BG"/>
        </w:rPr>
      </w:pPr>
      <w:r w:rsidRPr="00D351E3">
        <w:rPr>
          <w:rFonts w:ascii="Century Gothic" w:hAnsi="Century Gothic"/>
          <w:kern w:val="0"/>
          <w:sz w:val="16"/>
          <w:szCs w:val="16"/>
          <w:lang w:val="bg-BG" w:eastAsia="bg-BG"/>
        </w:rPr>
        <w:t xml:space="preserve">www.burgas.bg </w:t>
      </w:r>
      <w:r w:rsidRPr="00D351E3">
        <w:rPr>
          <w:rFonts w:ascii="Century Gothic" w:hAnsi="Century Gothic"/>
          <w:kern w:val="0"/>
          <w:sz w:val="16"/>
          <w:szCs w:val="16"/>
          <w:lang w:eastAsia="bg-BG"/>
        </w:rPr>
        <w:t xml:space="preserve">                                                                        </w:t>
      </w:r>
      <w:r w:rsidRPr="00D351E3">
        <w:rPr>
          <w:rFonts w:ascii="Century Gothic" w:hAnsi="Century Gothic"/>
          <w:kern w:val="0"/>
          <w:sz w:val="16"/>
          <w:szCs w:val="16"/>
          <w:lang w:eastAsia="bg-BG"/>
        </w:rPr>
        <w:tab/>
      </w:r>
      <w:r w:rsidRPr="00D351E3">
        <w:rPr>
          <w:rFonts w:ascii="Century Gothic" w:hAnsi="Century Gothic"/>
          <w:kern w:val="0"/>
          <w:sz w:val="16"/>
          <w:szCs w:val="16"/>
          <w:lang w:val="bg-BG" w:eastAsia="bg-BG"/>
        </w:rPr>
        <w:t>www.burgas.bg</w:t>
      </w:r>
      <w:r w:rsidRPr="00D351E3">
        <w:rPr>
          <w:rFonts w:ascii="Century Gothic" w:hAnsi="Century Gothic"/>
          <w:noProof/>
          <w:kern w:val="0"/>
          <w:sz w:val="16"/>
          <w:szCs w:val="16"/>
          <w:lang w:val="bg-BG" w:eastAsia="bg-BG"/>
        </w:rPr>
        <w:t xml:space="preserve"> </w:t>
      </w:r>
      <w:r w:rsidRPr="00D351E3">
        <w:rPr>
          <w:noProof/>
          <w:kern w:val="0"/>
          <w:lang w:val="bg-BG" w:eastAsia="bg-BG"/>
        </w:rPr>
        <w:drawing>
          <wp:anchor distT="0" distB="0" distL="114300" distR="114300" simplePos="0" relativeHeight="251661312" behindDoc="0" locked="0" layoutInCell="1" allowOverlap="1" wp14:anchorId="213A13D8" wp14:editId="2AB67891">
            <wp:simplePos x="0" y="0"/>
            <wp:positionH relativeFrom="column">
              <wp:posOffset>4455795</wp:posOffset>
            </wp:positionH>
            <wp:positionV relativeFrom="paragraph">
              <wp:posOffset>5080</wp:posOffset>
            </wp:positionV>
            <wp:extent cx="297180" cy="158115"/>
            <wp:effectExtent l="0" t="0" r="762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7180" cy="158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51E3">
        <w:rPr>
          <w:noProof/>
          <w:kern w:val="0"/>
          <w:lang w:val="bg-BG" w:eastAsia="bg-BG"/>
        </w:rPr>
        <w:drawing>
          <wp:anchor distT="0" distB="0" distL="114300" distR="114300" simplePos="0" relativeHeight="251662336" behindDoc="0" locked="0" layoutInCell="1" allowOverlap="1" wp14:anchorId="4C18096E" wp14:editId="368E0EEE">
            <wp:simplePos x="0" y="0"/>
            <wp:positionH relativeFrom="column">
              <wp:posOffset>1646555</wp:posOffset>
            </wp:positionH>
            <wp:positionV relativeFrom="paragraph">
              <wp:posOffset>17780</wp:posOffset>
            </wp:positionV>
            <wp:extent cx="297180" cy="158115"/>
            <wp:effectExtent l="0" t="0" r="762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7180" cy="158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51E3">
        <w:rPr>
          <w:noProof/>
          <w:kern w:val="0"/>
          <w:lang w:val="bg-BG" w:eastAsia="bg-BG"/>
        </w:rPr>
        <mc:AlternateContent>
          <mc:Choice Requires="wps">
            <w:drawing>
              <wp:anchor distT="0" distB="0" distL="114300" distR="114300" simplePos="0" relativeHeight="251660288" behindDoc="0" locked="0" layoutInCell="1" allowOverlap="1" wp14:anchorId="512E9122" wp14:editId="2AF83481">
                <wp:simplePos x="0" y="0"/>
                <wp:positionH relativeFrom="column">
                  <wp:posOffset>2631440</wp:posOffset>
                </wp:positionH>
                <wp:positionV relativeFrom="paragraph">
                  <wp:posOffset>164465</wp:posOffset>
                </wp:positionV>
                <wp:extent cx="1209675" cy="276225"/>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9675" cy="276225"/>
                        </a:xfrm>
                        <a:prstGeom prst="rect">
                          <a:avLst/>
                        </a:prstGeom>
                        <a:noFill/>
                        <a:ln w="12700" cap="flat" cmpd="sng" algn="ctr">
                          <a:noFill/>
                          <a:prstDash val="solid"/>
                          <a:miter lim="800000"/>
                        </a:ln>
                        <a:effectLst/>
                      </wps:spPr>
                      <wps:txbx>
                        <w:txbxContent>
                          <w:p w14:paraId="0282ACD5" w14:textId="77777777" w:rsidR="00D351E3" w:rsidRPr="00966A8A" w:rsidRDefault="00D351E3" w:rsidP="00D351E3">
                            <w:pPr>
                              <w:jc w:val="center"/>
                              <w:rPr>
                                <w:rFonts w:ascii="Century Gothic" w:hAnsi="Century Gothic" w:cs="Tahoma"/>
                                <w:b/>
                                <w:color w:val="000000"/>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12E9122" id="Rectangle 6" o:spid="_x0000_s1026" style="position:absolute;margin-left:207.2pt;margin-top:12.95pt;width:95.2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" filled="f" stroked="f" strokeweight="1pt">
                <v:path arrowok="t"/>
                <v:textbox>
                  <w:txbxContent>
                    <w:p w14:paraId="0282ACD5" w14:textId="77777777" w:rsidR="00D351E3" w:rsidRPr="00966A8A" w:rsidRDefault="00D351E3" w:rsidP="00D351E3">
                      <w:pPr>
                        <w:jc w:val="center"/>
                        <w:rPr>
                          <w:rFonts w:ascii="Century Gothic" w:hAnsi="Century Gothic" w:cs="Tahoma"/>
                          <w:b/>
                          <w:color w:val="000000"/>
                          <w:sz w:val="16"/>
                        </w:rPr>
                      </w:pPr>
                    </w:p>
                  </w:txbxContent>
                </v:textbox>
              </v:rect>
            </w:pict>
          </mc:Fallback>
        </mc:AlternateContent>
      </w:r>
    </w:p>
    <w:p w14:paraId="0FF8C954" w14:textId="2EA44708" w:rsidR="00D351E3" w:rsidRPr="00844619" w:rsidRDefault="00D351E3" w:rsidP="00844619">
      <w:pPr>
        <w:suppressAutoHyphens w:val="0"/>
        <w:spacing w:line="240" w:lineRule="auto"/>
        <w:rPr>
          <w:kern w:val="0"/>
          <w:lang w:val="bg-BG" w:eastAsia="bg-BG"/>
        </w:rPr>
      </w:pPr>
      <w:r w:rsidRPr="00D351E3">
        <w:rPr>
          <w:kern w:val="0"/>
          <w:lang w:val="bg-BG" w:eastAsia="bg-BG"/>
        </w:rPr>
        <w:tab/>
      </w:r>
      <w:r w:rsidRPr="00D351E3">
        <w:rPr>
          <w:kern w:val="0"/>
          <w:lang w:val="bg-BG" w:eastAsia="bg-BG"/>
        </w:rPr>
        <w:tab/>
      </w:r>
    </w:p>
    <w:p w14:paraId="56505FD9" w14:textId="77777777" w:rsidR="00D351E3" w:rsidRPr="00D351E3" w:rsidRDefault="00D351E3" w:rsidP="00D351E3">
      <w:pPr>
        <w:suppressAutoHyphens w:val="0"/>
        <w:spacing w:line="240" w:lineRule="auto"/>
        <w:ind w:right="386" w:firstLine="851"/>
        <w:rPr>
          <w:b/>
          <w:kern w:val="0"/>
          <w:sz w:val="26"/>
          <w:szCs w:val="26"/>
          <w:lang w:val="bg-BG" w:eastAsia="bg-BG"/>
        </w:rPr>
      </w:pPr>
    </w:p>
    <w:p w14:paraId="2E2A1DFB" w14:textId="77777777" w:rsidR="009649CA" w:rsidRDefault="009649CA" w:rsidP="00D351E3">
      <w:pPr>
        <w:suppressAutoHyphens w:val="0"/>
        <w:spacing w:line="240" w:lineRule="auto"/>
        <w:ind w:right="386"/>
        <w:rPr>
          <w:b/>
          <w:kern w:val="0"/>
          <w:lang w:val="bg-BG" w:eastAsia="bg-BG"/>
        </w:rPr>
      </w:pPr>
    </w:p>
    <w:p w14:paraId="0A7891EB" w14:textId="77777777" w:rsidR="009649CA" w:rsidRDefault="009649CA" w:rsidP="00D351E3">
      <w:pPr>
        <w:suppressAutoHyphens w:val="0"/>
        <w:spacing w:line="240" w:lineRule="auto"/>
        <w:ind w:right="386"/>
        <w:rPr>
          <w:b/>
          <w:kern w:val="0"/>
          <w:lang w:val="bg-BG" w:eastAsia="bg-BG"/>
        </w:rPr>
      </w:pPr>
    </w:p>
    <w:p w14:paraId="6479FAD8" w14:textId="73DD43A2" w:rsidR="00D351E3" w:rsidRPr="00D351E3" w:rsidRDefault="00D351E3" w:rsidP="00D351E3">
      <w:pPr>
        <w:suppressAutoHyphens w:val="0"/>
        <w:spacing w:line="240" w:lineRule="auto"/>
        <w:ind w:right="386"/>
        <w:rPr>
          <w:b/>
          <w:kern w:val="0"/>
          <w:lang w:val="bg-BG" w:eastAsia="bg-BG"/>
        </w:rPr>
      </w:pPr>
      <w:r w:rsidRPr="00D351E3">
        <w:rPr>
          <w:b/>
          <w:kern w:val="0"/>
          <w:lang w:val="bg-BG" w:eastAsia="bg-BG"/>
        </w:rPr>
        <w:t xml:space="preserve">ДО  </w:t>
      </w:r>
    </w:p>
    <w:p w14:paraId="369929B4" w14:textId="77777777" w:rsidR="00D351E3" w:rsidRPr="00D351E3" w:rsidRDefault="00D351E3" w:rsidP="00D351E3">
      <w:pPr>
        <w:suppressAutoHyphens w:val="0"/>
        <w:spacing w:line="264" w:lineRule="auto"/>
        <w:ind w:right="386"/>
        <w:rPr>
          <w:b/>
          <w:kern w:val="0"/>
          <w:lang w:val="bg-BG" w:eastAsia="bg-BG"/>
        </w:rPr>
      </w:pPr>
      <w:r w:rsidRPr="00D351E3">
        <w:rPr>
          <w:b/>
          <w:kern w:val="0"/>
          <w:lang w:val="bg-BG" w:eastAsia="bg-BG"/>
        </w:rPr>
        <w:t>ПРЕДСЕДАТЕЛЯ НА</w:t>
      </w:r>
    </w:p>
    <w:p w14:paraId="2CE1B42F" w14:textId="77777777" w:rsidR="00D351E3" w:rsidRPr="00D351E3" w:rsidRDefault="00D351E3" w:rsidP="00D351E3">
      <w:pPr>
        <w:suppressAutoHyphens w:val="0"/>
        <w:spacing w:line="264" w:lineRule="auto"/>
        <w:ind w:right="386"/>
        <w:rPr>
          <w:b/>
          <w:kern w:val="0"/>
          <w:lang w:val="bg-BG" w:eastAsia="bg-BG"/>
        </w:rPr>
      </w:pPr>
      <w:r w:rsidRPr="00D351E3">
        <w:rPr>
          <w:b/>
          <w:kern w:val="0"/>
          <w:lang w:val="bg-BG" w:eastAsia="bg-BG"/>
        </w:rPr>
        <w:t>ОБЩИНСКИ СЪВЕТ</w:t>
      </w:r>
    </w:p>
    <w:p w14:paraId="69CA4816" w14:textId="77777777" w:rsidR="00D351E3" w:rsidRPr="00D351E3" w:rsidRDefault="00D351E3" w:rsidP="00D351E3">
      <w:pPr>
        <w:suppressAutoHyphens w:val="0"/>
        <w:spacing w:line="264" w:lineRule="auto"/>
        <w:ind w:right="386"/>
        <w:rPr>
          <w:b/>
          <w:kern w:val="0"/>
          <w:lang w:val="bg-BG" w:eastAsia="bg-BG"/>
        </w:rPr>
      </w:pPr>
      <w:r w:rsidRPr="00D351E3">
        <w:rPr>
          <w:b/>
          <w:kern w:val="0"/>
          <w:lang w:val="bg-BG" w:eastAsia="bg-BG"/>
        </w:rPr>
        <w:t>ГР. БУРГАС</w:t>
      </w:r>
    </w:p>
    <w:p w14:paraId="103C6C1B" w14:textId="77777777" w:rsidR="00D351E3" w:rsidRPr="00D351E3" w:rsidRDefault="00D351E3" w:rsidP="00D351E3">
      <w:pPr>
        <w:suppressAutoHyphens w:val="0"/>
        <w:spacing w:line="264" w:lineRule="auto"/>
        <w:ind w:right="386"/>
        <w:rPr>
          <w:b/>
          <w:kern w:val="0"/>
          <w:lang w:val="bg-BG" w:eastAsia="bg-BG"/>
        </w:rPr>
      </w:pPr>
    </w:p>
    <w:p w14:paraId="790C01CD" w14:textId="77777777" w:rsidR="00D351E3" w:rsidRPr="00D351E3" w:rsidRDefault="00D351E3" w:rsidP="00D351E3">
      <w:pPr>
        <w:suppressAutoHyphens w:val="0"/>
        <w:spacing w:line="312" w:lineRule="auto"/>
        <w:jc w:val="center"/>
        <w:rPr>
          <w:b/>
          <w:kern w:val="0"/>
          <w:lang w:val="bg-BG" w:eastAsia="bg-BG"/>
        </w:rPr>
      </w:pPr>
      <w:r w:rsidRPr="00D351E3">
        <w:rPr>
          <w:b/>
          <w:kern w:val="0"/>
          <w:lang w:val="bg-BG" w:eastAsia="bg-BG"/>
        </w:rPr>
        <w:t>ДОКЛАДНА ЗАПИСКА</w:t>
      </w:r>
    </w:p>
    <w:p w14:paraId="5CAE05F0" w14:textId="77777777" w:rsidR="00D351E3" w:rsidRPr="00D351E3" w:rsidRDefault="00D351E3" w:rsidP="00D351E3">
      <w:pPr>
        <w:suppressAutoHyphens w:val="0"/>
        <w:spacing w:line="312" w:lineRule="auto"/>
        <w:jc w:val="center"/>
        <w:rPr>
          <w:b/>
          <w:kern w:val="0"/>
          <w:lang w:val="bg-BG" w:eastAsia="bg-BG"/>
        </w:rPr>
      </w:pPr>
      <w:r w:rsidRPr="00D351E3">
        <w:rPr>
          <w:b/>
          <w:kern w:val="0"/>
          <w:lang w:val="bg-BG" w:eastAsia="bg-BG"/>
        </w:rPr>
        <w:t>от</w:t>
      </w:r>
    </w:p>
    <w:p w14:paraId="1B26BAC1" w14:textId="541A2E2E" w:rsidR="00D351E3" w:rsidRPr="00D351E3" w:rsidRDefault="00E971C5" w:rsidP="00D351E3">
      <w:pPr>
        <w:suppressAutoHyphens w:val="0"/>
        <w:spacing w:line="312" w:lineRule="auto"/>
        <w:jc w:val="center"/>
        <w:rPr>
          <w:b/>
          <w:kern w:val="0"/>
          <w:lang w:val="bg-BG" w:eastAsia="bg-BG"/>
        </w:rPr>
      </w:pPr>
      <w:r>
        <w:rPr>
          <w:b/>
          <w:kern w:val="0"/>
          <w:lang w:val="bg-BG" w:eastAsia="bg-BG"/>
        </w:rPr>
        <w:t>ДИМИТЪР НИКОЛОВ -</w:t>
      </w:r>
      <w:r w:rsidR="00763410">
        <w:rPr>
          <w:b/>
          <w:kern w:val="0"/>
          <w:lang w:val="bg-BG" w:eastAsia="bg-BG"/>
        </w:rPr>
        <w:t xml:space="preserve"> </w:t>
      </w:r>
      <w:r w:rsidR="00D351E3" w:rsidRPr="00D351E3">
        <w:rPr>
          <w:b/>
          <w:kern w:val="0"/>
          <w:lang w:val="bg-BG" w:eastAsia="bg-BG"/>
        </w:rPr>
        <w:t>КМЕТ НА ОБЩИНА БУРГАС</w:t>
      </w:r>
    </w:p>
    <w:p w14:paraId="37D74D8A" w14:textId="77777777" w:rsidR="00D351E3" w:rsidRPr="00D351E3" w:rsidRDefault="00D351E3" w:rsidP="00D351E3">
      <w:pPr>
        <w:suppressAutoHyphens w:val="0"/>
        <w:spacing w:line="312" w:lineRule="auto"/>
        <w:ind w:firstLine="851"/>
        <w:jc w:val="both"/>
        <w:rPr>
          <w:b/>
          <w:color w:val="0070C0"/>
          <w:kern w:val="0"/>
          <w:lang w:val="bg-BG" w:eastAsia="bg-BG"/>
        </w:rPr>
      </w:pPr>
    </w:p>
    <w:p w14:paraId="59C66F4A" w14:textId="1EFE3365" w:rsidR="00D351E3" w:rsidRPr="00D351E3" w:rsidRDefault="00D351E3" w:rsidP="00D351E3">
      <w:pPr>
        <w:keepNext/>
        <w:suppressAutoHyphens w:val="0"/>
        <w:spacing w:before="120" w:after="120" w:line="240" w:lineRule="auto"/>
        <w:ind w:firstLine="708"/>
        <w:jc w:val="both"/>
        <w:outlineLvl w:val="0"/>
        <w:rPr>
          <w:rFonts w:ascii="Cambria" w:hAnsi="Cambria" w:cs="Arial"/>
          <w:bCs/>
          <w:caps/>
          <w:kern w:val="32"/>
          <w:u w:val="single"/>
          <w:lang w:val="bg-BG" w:eastAsia="en-US"/>
        </w:rPr>
      </w:pPr>
      <w:r w:rsidRPr="00D351E3">
        <w:rPr>
          <w:b/>
          <w:kern w:val="0"/>
          <w:lang w:val="bg-BG" w:eastAsia="bg-BG"/>
        </w:rPr>
        <w:t xml:space="preserve">ОТНОСНО: </w:t>
      </w:r>
      <w:r w:rsidRPr="00D351E3">
        <w:rPr>
          <w:kern w:val="0"/>
          <w:lang w:val="bg-BG" w:eastAsia="bg-BG"/>
        </w:rPr>
        <w:t>Определяне представител и начин на гласуване на предложените   на въпроси в</w:t>
      </w:r>
      <w:r>
        <w:rPr>
          <w:kern w:val="0"/>
          <w:lang w:val="bg-BG" w:eastAsia="bg-BG"/>
        </w:rPr>
        <w:t xml:space="preserve"> дневния ред на насроченото за </w:t>
      </w:r>
      <w:r w:rsidR="003417D9">
        <w:rPr>
          <w:kern w:val="0"/>
          <w:lang w:eastAsia="bg-BG"/>
        </w:rPr>
        <w:t>1</w:t>
      </w:r>
      <w:r w:rsidR="00E56726">
        <w:rPr>
          <w:kern w:val="0"/>
          <w:lang w:val="bg-BG" w:eastAsia="bg-BG"/>
        </w:rPr>
        <w:t>9</w:t>
      </w:r>
      <w:r w:rsidR="00E56726">
        <w:rPr>
          <w:kern w:val="0"/>
          <w:lang w:eastAsia="bg-BG"/>
        </w:rPr>
        <w:t>.</w:t>
      </w:r>
      <w:r w:rsidR="00E56726">
        <w:rPr>
          <w:kern w:val="0"/>
          <w:lang w:val="bg-BG" w:eastAsia="bg-BG"/>
        </w:rPr>
        <w:t>03</w:t>
      </w:r>
      <w:r w:rsidRPr="00D351E3">
        <w:rPr>
          <w:kern w:val="0"/>
          <w:lang w:val="bg-BG" w:eastAsia="bg-BG"/>
        </w:rPr>
        <w:t>.202</w:t>
      </w:r>
      <w:r w:rsidR="00E56726">
        <w:rPr>
          <w:kern w:val="0"/>
          <w:lang w:val="bg-BG" w:eastAsia="bg-BG"/>
        </w:rPr>
        <w:t>6</w:t>
      </w:r>
      <w:r w:rsidRPr="00D351E3">
        <w:rPr>
          <w:kern w:val="0"/>
          <w:lang w:val="bg-BG" w:eastAsia="bg-BG"/>
        </w:rPr>
        <w:t xml:space="preserve"> г. Общо събрание на акционерите на „Индустриален логистичен парк – Бургас“ АД </w:t>
      </w:r>
    </w:p>
    <w:p w14:paraId="2CA840A7" w14:textId="77777777" w:rsidR="00D351E3" w:rsidRPr="00D351E3" w:rsidRDefault="00D351E3" w:rsidP="00D351E3">
      <w:pPr>
        <w:ind w:firstLine="708"/>
        <w:jc w:val="both"/>
        <w:rPr>
          <w:kern w:val="0"/>
          <w:lang w:val="bg-BG" w:eastAsia="bg-BG"/>
        </w:rPr>
      </w:pPr>
    </w:p>
    <w:p w14:paraId="05FEB83F" w14:textId="77777777" w:rsidR="009F5535" w:rsidRDefault="00D351E3" w:rsidP="009F5535">
      <w:pPr>
        <w:ind w:firstLine="708"/>
        <w:rPr>
          <w:b/>
          <w:lang w:val="bg-BG"/>
        </w:rPr>
      </w:pPr>
      <w:r w:rsidRPr="00D351E3">
        <w:rPr>
          <w:b/>
          <w:lang w:val="bg-BG"/>
        </w:rPr>
        <w:t>УВАЖАЕМИ ОБЩИНСКИ СЪВЕТНИЦИ</w:t>
      </w:r>
      <w:r w:rsidR="009F5535">
        <w:rPr>
          <w:b/>
          <w:lang w:val="bg-BG"/>
        </w:rPr>
        <w:t xml:space="preserve">, </w:t>
      </w:r>
    </w:p>
    <w:p w14:paraId="26C8BE60" w14:textId="2D61A846" w:rsidR="009F5535" w:rsidRDefault="00D91B28" w:rsidP="009F5535">
      <w:pPr>
        <w:ind w:firstLine="708"/>
        <w:jc w:val="both"/>
        <w:rPr>
          <w:lang w:val="bg-BG"/>
        </w:rPr>
      </w:pPr>
      <w:r>
        <w:rPr>
          <w:lang w:val="bg-BG"/>
        </w:rPr>
        <w:t xml:space="preserve">В Община Бургас е депозирана </w:t>
      </w:r>
      <w:r w:rsidR="00D351E3" w:rsidRPr="00D351E3">
        <w:rPr>
          <w:lang w:val="bg-BG"/>
        </w:rPr>
        <w:t>покана за свикване на общо събрание „Индустриален и</w:t>
      </w:r>
      <w:r w:rsidR="00E56726">
        <w:rPr>
          <w:lang w:val="bg-BG"/>
        </w:rPr>
        <w:t xml:space="preserve"> логистичен парк – Бургас“ АД,</w:t>
      </w:r>
      <w:r>
        <w:rPr>
          <w:lang w:val="bg-BG"/>
        </w:rPr>
        <w:t xml:space="preserve"> </w:t>
      </w:r>
      <w:r w:rsidR="00C34D25">
        <w:rPr>
          <w:lang w:val="bg-BG"/>
        </w:rPr>
        <w:t xml:space="preserve">с проект за дневен ред и </w:t>
      </w:r>
      <w:r w:rsidR="00BF55E8">
        <w:rPr>
          <w:lang w:val="bg-BG"/>
        </w:rPr>
        <w:t>решения</w:t>
      </w:r>
      <w:r w:rsidR="00A93C68">
        <w:rPr>
          <w:lang w:val="bg-BG"/>
        </w:rPr>
        <w:t xml:space="preserve"> и мотиви за вземането им.</w:t>
      </w:r>
    </w:p>
    <w:p w14:paraId="2BC12536" w14:textId="23ADF19A" w:rsidR="00D91B28" w:rsidRDefault="00A93C68" w:rsidP="00BE3422">
      <w:pPr>
        <w:spacing w:line="276" w:lineRule="auto"/>
        <w:ind w:firstLine="708"/>
        <w:jc w:val="both"/>
        <w:rPr>
          <w:lang w:val="bg-BG"/>
        </w:rPr>
      </w:pPr>
      <w:r>
        <w:rPr>
          <w:lang w:val="bg-BG"/>
        </w:rPr>
        <w:t xml:space="preserve">Първото решение е свързано с одобряване </w:t>
      </w:r>
      <w:r w:rsidR="00D91B28" w:rsidRPr="00D91B28">
        <w:rPr>
          <w:lang w:val="bg-BG"/>
        </w:rPr>
        <w:t>решение на Съвета на директорите на дружеството за извършване на продажба чрез електронен търг на Електронната платформа за продажба на имот по реда на Наредбата за електронната платформа за продажба на имоти-частна държавна собственост, и на имоти - собственост на търговски дружества с повече от 50 на сто държавно участие в капитала или на търговски дружества, чиито дялове или акции са собственост на търговско дружество  с повече от 50 на сто държавно участие в капитала на Поземлен имот с идентификатор 07079.605.8</w:t>
      </w:r>
      <w:r w:rsidR="00E56726">
        <w:rPr>
          <w:lang w:val="bg-BG"/>
        </w:rPr>
        <w:t>20</w:t>
      </w:r>
      <w:r w:rsidR="00D91B28" w:rsidRPr="00D91B28">
        <w:rPr>
          <w:lang w:val="bg-BG"/>
        </w:rPr>
        <w:t xml:space="preserve">. </w:t>
      </w:r>
    </w:p>
    <w:p w14:paraId="65868BF2" w14:textId="21667148" w:rsidR="00E56726" w:rsidRPr="00E56726" w:rsidRDefault="00692E44" w:rsidP="00E56726">
      <w:pPr>
        <w:spacing w:line="276" w:lineRule="auto"/>
        <w:ind w:firstLine="567"/>
        <w:jc w:val="both"/>
        <w:rPr>
          <w:bCs/>
          <w:lang w:val="bg-BG"/>
        </w:rPr>
      </w:pPr>
      <w:r>
        <w:rPr>
          <w:lang w:val="bg-BG"/>
        </w:rPr>
        <w:t xml:space="preserve">В дружеството </w:t>
      </w:r>
      <w:r w:rsidR="00E56726">
        <w:rPr>
          <w:lang w:val="bg-BG"/>
        </w:rPr>
        <w:t xml:space="preserve">е </w:t>
      </w:r>
      <w:r>
        <w:rPr>
          <w:lang w:val="bg-BG"/>
        </w:rPr>
        <w:t>постъпил</w:t>
      </w:r>
      <w:r w:rsidR="00E56726">
        <w:rPr>
          <w:lang w:val="bg-BG"/>
        </w:rPr>
        <w:t>о</w:t>
      </w:r>
      <w:r>
        <w:rPr>
          <w:lang w:val="bg-BG"/>
        </w:rPr>
        <w:t xml:space="preserve"> инвестиционн</w:t>
      </w:r>
      <w:r w:rsidR="00E56726">
        <w:rPr>
          <w:lang w:val="bg-BG"/>
        </w:rPr>
        <w:t>о</w:t>
      </w:r>
      <w:r>
        <w:rPr>
          <w:lang w:val="bg-BG"/>
        </w:rPr>
        <w:t xml:space="preserve"> намерени</w:t>
      </w:r>
      <w:r w:rsidR="00E56726">
        <w:rPr>
          <w:lang w:val="bg-BG"/>
        </w:rPr>
        <w:t>е</w:t>
      </w:r>
      <w:r>
        <w:rPr>
          <w:lang w:val="bg-BG"/>
        </w:rPr>
        <w:t xml:space="preserve">, от </w:t>
      </w:r>
      <w:r w:rsidR="00E56726" w:rsidRPr="00E56726">
        <w:rPr>
          <w:bCs/>
          <w:lang w:val="bg-BG"/>
        </w:rPr>
        <w:t>„</w:t>
      </w:r>
      <w:proofErr w:type="spellStart"/>
      <w:r w:rsidR="00E56726" w:rsidRPr="00E56726">
        <w:rPr>
          <w:bCs/>
          <w:lang w:val="bg-BG"/>
        </w:rPr>
        <w:t>Хидробенон</w:t>
      </w:r>
      <w:proofErr w:type="spellEnd"/>
      <w:r w:rsidR="00E56726" w:rsidRPr="00E56726">
        <w:rPr>
          <w:bCs/>
          <w:lang w:val="bg-BG"/>
        </w:rPr>
        <w:t xml:space="preserve">“ ООД, което проявява интерес от закупуване на имот от около 9-10 дка за „Разширение на производствения капацитет чрез изграждане на индустриален терминал и съоръжение за суровинно обезпечаване на съществуващо предприятие“. </w:t>
      </w:r>
    </w:p>
    <w:p w14:paraId="75B3A418" w14:textId="77777777" w:rsidR="00E56726" w:rsidRPr="00E56726" w:rsidRDefault="00E56726" w:rsidP="00E56726">
      <w:pPr>
        <w:spacing w:line="276" w:lineRule="auto"/>
        <w:ind w:firstLine="567"/>
        <w:jc w:val="both"/>
        <w:rPr>
          <w:bCs/>
          <w:lang w:val="bg-BG"/>
        </w:rPr>
      </w:pPr>
      <w:r w:rsidRPr="00E56726">
        <w:rPr>
          <w:bCs/>
          <w:lang w:val="bg-BG"/>
        </w:rPr>
        <w:t>Инвеститорът планира да изгради железопътен индустриален терминал и съоръжения за суровинно обезпечаване на съществуващо предприятие на опаковки от хартия и картон и складова база за към него.</w:t>
      </w:r>
    </w:p>
    <w:p w14:paraId="07AB1D1D" w14:textId="77777777" w:rsidR="00E56726" w:rsidRPr="00E56726" w:rsidRDefault="00E56726" w:rsidP="00E56726">
      <w:pPr>
        <w:spacing w:line="276" w:lineRule="auto"/>
        <w:ind w:firstLine="567"/>
        <w:jc w:val="both"/>
        <w:rPr>
          <w:bCs/>
          <w:lang w:val="bg-BG"/>
        </w:rPr>
      </w:pPr>
      <w:r w:rsidRPr="00E56726">
        <w:rPr>
          <w:bCs/>
          <w:lang w:val="bg-BG"/>
        </w:rPr>
        <w:t xml:space="preserve">Целта на инвестицията е чрез изграждане на железопътен индустриален терминали и съоръжения, да се осигури непрекъсваемост на производствения процес, намаляване на автомобилния транспорт и свързаните с него екологични  последици. </w:t>
      </w:r>
    </w:p>
    <w:p w14:paraId="4A88A6B2" w14:textId="14B28FB0" w:rsidR="00E56726" w:rsidRPr="00E56726" w:rsidRDefault="00E56726" w:rsidP="00E56726">
      <w:pPr>
        <w:spacing w:line="276" w:lineRule="auto"/>
        <w:ind w:firstLine="567"/>
        <w:jc w:val="both"/>
        <w:rPr>
          <w:bCs/>
          <w:lang w:val="bg-BG"/>
        </w:rPr>
      </w:pPr>
      <w:r w:rsidRPr="00E56726">
        <w:rPr>
          <w:bCs/>
          <w:lang w:val="bg-BG"/>
        </w:rPr>
        <w:t xml:space="preserve">Намерението е след завършване и пускане на пълния капацитет новоназначения персонал </w:t>
      </w:r>
      <w:r>
        <w:rPr>
          <w:bCs/>
          <w:lang w:val="bg-BG"/>
        </w:rPr>
        <w:t xml:space="preserve">целогодишно </w:t>
      </w:r>
      <w:r w:rsidRPr="00E56726">
        <w:rPr>
          <w:bCs/>
          <w:lang w:val="bg-BG"/>
        </w:rPr>
        <w:t xml:space="preserve">да достигне </w:t>
      </w:r>
      <w:r>
        <w:rPr>
          <w:bCs/>
          <w:lang w:val="bg-BG"/>
        </w:rPr>
        <w:t>минимум</w:t>
      </w:r>
      <w:r w:rsidRPr="00E56726">
        <w:rPr>
          <w:bCs/>
          <w:lang w:val="bg-BG"/>
        </w:rPr>
        <w:t xml:space="preserve"> 15 </w:t>
      </w:r>
      <w:r>
        <w:rPr>
          <w:bCs/>
          <w:lang w:val="bg-BG"/>
        </w:rPr>
        <w:t>души</w:t>
      </w:r>
      <w:r w:rsidRPr="00E56726">
        <w:rPr>
          <w:bCs/>
          <w:lang w:val="bg-BG"/>
        </w:rPr>
        <w:t xml:space="preserve">. </w:t>
      </w:r>
    </w:p>
    <w:p w14:paraId="776FC73D" w14:textId="77777777" w:rsidR="00E56726" w:rsidRPr="00E56726" w:rsidRDefault="00E56726" w:rsidP="00E56726">
      <w:pPr>
        <w:spacing w:line="276" w:lineRule="auto"/>
        <w:ind w:firstLine="567"/>
        <w:jc w:val="both"/>
        <w:rPr>
          <w:bCs/>
          <w:lang w:val="bg-BG"/>
        </w:rPr>
      </w:pPr>
      <w:r w:rsidRPr="00E56726">
        <w:rPr>
          <w:bCs/>
          <w:lang w:val="bg-BG"/>
        </w:rPr>
        <w:lastRenderedPageBreak/>
        <w:t xml:space="preserve">Заявената инвестиция е в размер на 2 815 00,00 (два милиона осемстотин и петнадесет) евро.   </w:t>
      </w:r>
    </w:p>
    <w:p w14:paraId="0A72E5BC" w14:textId="2A7649F8" w:rsidR="00692E44" w:rsidRDefault="00692E44" w:rsidP="00BE3422">
      <w:pPr>
        <w:spacing w:line="276" w:lineRule="auto"/>
        <w:ind w:firstLine="567"/>
        <w:jc w:val="both"/>
        <w:rPr>
          <w:lang w:val="bg-BG"/>
        </w:rPr>
      </w:pPr>
      <w:r>
        <w:rPr>
          <w:lang w:val="bg-BG"/>
        </w:rPr>
        <w:t xml:space="preserve">Предложените минимални изисквания за участие в търга кореспондират с инвестиционните намерения по отношение заявените работни места и инвестиции.  </w:t>
      </w:r>
    </w:p>
    <w:p w14:paraId="1A7FFB84" w14:textId="5A15A50B" w:rsidR="006F73E3" w:rsidRPr="00CD5D3E" w:rsidRDefault="006F73E3" w:rsidP="00BE3422">
      <w:pPr>
        <w:spacing w:line="276" w:lineRule="auto"/>
        <w:ind w:firstLine="567"/>
        <w:jc w:val="both"/>
        <w:rPr>
          <w:lang w:val="bg-BG"/>
        </w:rPr>
      </w:pPr>
      <w:r w:rsidRPr="00CD5D3E">
        <w:rPr>
          <w:lang w:val="bg-BG"/>
        </w:rPr>
        <w:t>При вземане на решение за извършване на разпоредителни сделки, предвид  по</w:t>
      </w:r>
      <w:r w:rsidR="00E56726">
        <w:rPr>
          <w:lang w:val="bg-BG"/>
        </w:rPr>
        <w:t>стъпилото</w:t>
      </w:r>
      <w:r w:rsidRPr="00CD5D3E">
        <w:rPr>
          <w:lang w:val="bg-BG"/>
        </w:rPr>
        <w:t xml:space="preserve"> инвестиционн</w:t>
      </w:r>
      <w:r w:rsidR="00E56726">
        <w:rPr>
          <w:lang w:val="bg-BG"/>
        </w:rPr>
        <w:t>о</w:t>
      </w:r>
      <w:r w:rsidRPr="00CD5D3E">
        <w:rPr>
          <w:lang w:val="bg-BG"/>
        </w:rPr>
        <w:t xml:space="preserve"> намерени</w:t>
      </w:r>
      <w:r w:rsidR="00E56726">
        <w:rPr>
          <w:lang w:val="bg-BG"/>
        </w:rPr>
        <w:t>е</w:t>
      </w:r>
      <w:r w:rsidRPr="00CD5D3E">
        <w:rPr>
          <w:lang w:val="bg-BG"/>
        </w:rPr>
        <w:t>, следва да се прецени каква е тяхната балансова стойност, в контекста на разпоредбите на чл. 25, т.6., и чл.26, ал.2, т.1, от ППЗПП, според които, когато балансовата стойност на актива надхвърля 5% от общата балансова стойност на дълготрайните активи за предходната година, то решението за разпоредителни сделки с имота е в компетенцията на общото събрание на акционерите, а Съветът на директорите взема решения за разпоредителни сделки с дълготрайни активи и за учредяване на вещни права върху недвижими имоти, стойността на които надхвърля по-ниската стойност от 500 хил. лв. или 5 на сто от балансовата стойност на дълготрайните активи към 31 декември на предходната година, които влизат в сила след одобрението им от общото събрание на акционерите.</w:t>
      </w:r>
    </w:p>
    <w:p w14:paraId="6E901D6E" w14:textId="03088327" w:rsidR="00E56726" w:rsidRPr="00227AA5" w:rsidRDefault="00E56726" w:rsidP="00E56726">
      <w:pPr>
        <w:suppressAutoHyphens w:val="0"/>
        <w:spacing w:line="240" w:lineRule="auto"/>
        <w:ind w:firstLine="567"/>
        <w:jc w:val="both"/>
        <w:rPr>
          <w:rFonts w:eastAsia="Calibri"/>
          <w:bCs/>
          <w:kern w:val="0"/>
          <w:lang w:val="bg-BG" w:eastAsia="en-US"/>
        </w:rPr>
      </w:pPr>
      <w:r w:rsidRPr="00227AA5">
        <w:rPr>
          <w:rFonts w:eastAsia="Calibri"/>
          <w:bCs/>
          <w:kern w:val="0"/>
          <w:lang w:val="bg-BG" w:eastAsia="en-US"/>
        </w:rPr>
        <w:t xml:space="preserve">Към 31.12.2024г. балансовата стойност на дълготрайните материални активи на „Индустриален и логистичен парк – Бургас“ е в размер на 15 952 хил. лева. </w:t>
      </w:r>
      <w:r>
        <w:rPr>
          <w:rFonts w:eastAsia="Calibri"/>
          <w:bCs/>
          <w:kern w:val="0"/>
          <w:lang w:val="bg-BG" w:eastAsia="en-US"/>
        </w:rPr>
        <w:t>/8 156 хил./ евро.</w:t>
      </w:r>
    </w:p>
    <w:p w14:paraId="29C5F594" w14:textId="250931D1" w:rsidR="00E56726" w:rsidRDefault="00E56726" w:rsidP="00E56726">
      <w:pPr>
        <w:suppressAutoHyphens w:val="0"/>
        <w:spacing w:line="240" w:lineRule="auto"/>
        <w:ind w:firstLine="567"/>
        <w:jc w:val="both"/>
        <w:rPr>
          <w:rFonts w:eastAsia="Calibri"/>
          <w:bCs/>
          <w:kern w:val="0"/>
          <w:lang w:val="bg-BG" w:eastAsia="en-US"/>
        </w:rPr>
      </w:pPr>
      <w:r w:rsidRPr="00227AA5">
        <w:rPr>
          <w:rFonts w:eastAsia="Calibri"/>
          <w:bCs/>
          <w:kern w:val="0"/>
          <w:lang w:val="bg-BG" w:eastAsia="en-US"/>
        </w:rPr>
        <w:t xml:space="preserve">Поземлен имот 07079.605.820 е с балансова стойност </w:t>
      </w:r>
      <w:r w:rsidRPr="00227AA5">
        <w:rPr>
          <w:rFonts w:eastAsia="Calibri"/>
          <w:b/>
          <w:kern w:val="0"/>
          <w:lang w:val="bg-BG" w:eastAsia="en-US"/>
        </w:rPr>
        <w:t>205 822.08</w:t>
      </w:r>
      <w:r w:rsidRPr="00227AA5">
        <w:rPr>
          <w:rFonts w:eastAsia="Calibri"/>
          <w:bCs/>
          <w:kern w:val="0"/>
          <w:lang w:val="bg-BG" w:eastAsia="en-US"/>
        </w:rPr>
        <w:t xml:space="preserve"> € /двеста и пет о</w:t>
      </w:r>
      <w:r>
        <w:rPr>
          <w:rFonts w:eastAsia="Calibri"/>
          <w:bCs/>
          <w:kern w:val="0"/>
          <w:lang w:val="bg-BG" w:eastAsia="en-US"/>
        </w:rPr>
        <w:t>семстотин двадесет и две и 0.08</w:t>
      </w:r>
      <w:r w:rsidRPr="00227AA5">
        <w:rPr>
          <w:rFonts w:eastAsia="Calibri"/>
          <w:bCs/>
          <w:kern w:val="0"/>
          <w:lang w:val="bg-BG" w:eastAsia="en-US"/>
        </w:rPr>
        <w:t>/</w:t>
      </w:r>
      <w:r>
        <w:rPr>
          <w:rFonts w:eastAsia="Calibri"/>
          <w:bCs/>
          <w:kern w:val="0"/>
          <w:lang w:val="bg-BG" w:eastAsia="en-US"/>
        </w:rPr>
        <w:t>евро или 405 553,00  лева</w:t>
      </w:r>
      <w:r w:rsidRPr="00227AA5">
        <w:rPr>
          <w:rFonts w:eastAsia="Calibri"/>
          <w:bCs/>
          <w:kern w:val="0"/>
          <w:lang w:val="bg-BG" w:eastAsia="en-US"/>
        </w:rPr>
        <w:t>.</w:t>
      </w:r>
      <w:r w:rsidRPr="00D75BD8">
        <w:rPr>
          <w:rFonts w:eastAsia="Calibri"/>
          <w:bCs/>
          <w:kern w:val="0"/>
          <w:lang w:val="bg-BG" w:eastAsia="en-US"/>
        </w:rPr>
        <w:t xml:space="preserve"> </w:t>
      </w:r>
    </w:p>
    <w:p w14:paraId="66CFA9A9" w14:textId="161B5375" w:rsidR="00E56726" w:rsidRDefault="006F73E3" w:rsidP="00BE3422">
      <w:pPr>
        <w:spacing w:line="276" w:lineRule="auto"/>
        <w:ind w:firstLine="708"/>
        <w:jc w:val="both"/>
        <w:rPr>
          <w:lang w:val="bg-BG"/>
        </w:rPr>
      </w:pPr>
      <w:r>
        <w:rPr>
          <w:lang w:val="bg-BG"/>
        </w:rPr>
        <w:t xml:space="preserve"> Следователно</w:t>
      </w:r>
      <w:r w:rsidRPr="00CD5D3E">
        <w:rPr>
          <w:lang w:val="bg-BG"/>
        </w:rPr>
        <w:t xml:space="preserve"> за </w:t>
      </w:r>
      <w:r>
        <w:rPr>
          <w:lang w:val="bg-BG"/>
        </w:rPr>
        <w:t xml:space="preserve">имота, предмет на търга </w:t>
      </w:r>
      <w:r w:rsidRPr="00CD5D3E">
        <w:rPr>
          <w:lang w:val="bg-BG"/>
        </w:rPr>
        <w:t>е налице изискването на чл.26, ал.</w:t>
      </w:r>
      <w:r>
        <w:rPr>
          <w:lang w:val="bg-BG"/>
        </w:rPr>
        <w:t xml:space="preserve">2, т.1 от ППЗПП и решението на СД следва да бъде одобрено от </w:t>
      </w:r>
      <w:r w:rsidRPr="00CD5D3E">
        <w:rPr>
          <w:lang w:val="bg-BG"/>
        </w:rPr>
        <w:t>общото събрание на акционерите.</w:t>
      </w:r>
      <w:r w:rsidR="00E56726">
        <w:rPr>
          <w:lang w:val="bg-BG"/>
        </w:rPr>
        <w:t xml:space="preserve"> Решението следва да бъде одобрено от  Общински съвет Бургас и на основание чл.20, ал.4 от Устава на дружеството.</w:t>
      </w:r>
    </w:p>
    <w:p w14:paraId="44E1BD38" w14:textId="3E70873A" w:rsidR="00E56726" w:rsidRPr="0028365C" w:rsidRDefault="00692E44" w:rsidP="00E56726">
      <w:pPr>
        <w:suppressAutoHyphens w:val="0"/>
        <w:spacing w:line="240" w:lineRule="auto"/>
        <w:ind w:firstLine="567"/>
        <w:jc w:val="both"/>
        <w:rPr>
          <w:rFonts w:eastAsia="Calibri"/>
          <w:bCs/>
          <w:kern w:val="0"/>
          <w:lang w:val="bg-BG" w:eastAsia="en-US"/>
        </w:rPr>
      </w:pPr>
      <w:r>
        <w:rPr>
          <w:lang w:val="bg-BG"/>
        </w:rPr>
        <w:t xml:space="preserve">Второто решение е свързано с </w:t>
      </w:r>
      <w:r w:rsidR="00E56726">
        <w:rPr>
          <w:lang w:val="bg-BG"/>
        </w:rPr>
        <w:t xml:space="preserve"> </w:t>
      </w:r>
      <w:r w:rsidR="00E56726" w:rsidRPr="0028365C">
        <w:rPr>
          <w:rFonts w:eastAsia="Calibri"/>
          <w:bCs/>
          <w:kern w:val="0"/>
          <w:lang w:val="bg-BG" w:eastAsia="en-US"/>
        </w:rPr>
        <w:t>измен</w:t>
      </w:r>
      <w:r w:rsidR="00E56726">
        <w:rPr>
          <w:rFonts w:eastAsia="Calibri"/>
          <w:bCs/>
          <w:kern w:val="0"/>
          <w:lang w:val="bg-BG" w:eastAsia="en-US"/>
        </w:rPr>
        <w:t xml:space="preserve">ение </w:t>
      </w:r>
      <w:r w:rsidR="00E56726" w:rsidRPr="0028365C">
        <w:rPr>
          <w:rFonts w:eastAsia="Calibri"/>
          <w:bCs/>
          <w:kern w:val="0"/>
          <w:lang w:val="bg-BG" w:eastAsia="en-US"/>
        </w:rPr>
        <w:t>и допъл</w:t>
      </w:r>
      <w:r w:rsidR="00B42B65">
        <w:rPr>
          <w:rFonts w:eastAsia="Calibri"/>
          <w:bCs/>
          <w:kern w:val="0"/>
          <w:lang w:val="bg-BG" w:eastAsia="en-US"/>
        </w:rPr>
        <w:t xml:space="preserve">нение на </w:t>
      </w:r>
      <w:r w:rsidR="00E56726" w:rsidRPr="0028365C">
        <w:rPr>
          <w:rFonts w:eastAsia="Calibri"/>
          <w:bCs/>
          <w:kern w:val="0"/>
          <w:lang w:val="bg-BG" w:eastAsia="en-US"/>
        </w:rPr>
        <w:t>Правила</w:t>
      </w:r>
      <w:r w:rsidR="00B42B65">
        <w:rPr>
          <w:rFonts w:eastAsia="Calibri"/>
          <w:bCs/>
          <w:kern w:val="0"/>
          <w:lang w:val="bg-BG" w:eastAsia="en-US"/>
        </w:rPr>
        <w:t>та</w:t>
      </w:r>
      <w:r w:rsidR="00E56726" w:rsidRPr="0028365C">
        <w:rPr>
          <w:rFonts w:eastAsia="Calibri"/>
          <w:bCs/>
          <w:kern w:val="0"/>
          <w:lang w:val="bg-BG" w:eastAsia="en-US"/>
        </w:rPr>
        <w:t>, за краткосрочно (до една година) отдаване под наем и ползване на търговски площи, части от обекти, когато не са самостоятелни обекти или обособени части от инфраструктурата на Индустриален и логистичен парк-Бургас АД, ка</w:t>
      </w:r>
      <w:r w:rsidR="00B42B65">
        <w:rPr>
          <w:rFonts w:eastAsia="Calibri"/>
          <w:bCs/>
          <w:kern w:val="0"/>
          <w:lang w:val="bg-BG" w:eastAsia="en-US"/>
        </w:rPr>
        <w:t>то същите се актуализират</w:t>
      </w:r>
      <w:r w:rsidR="00267EFE">
        <w:rPr>
          <w:rFonts w:eastAsia="Calibri"/>
          <w:bCs/>
          <w:kern w:val="0"/>
          <w:lang w:val="bg-BG" w:eastAsia="en-US"/>
        </w:rPr>
        <w:t>, съгласно извършена пазарна оценка</w:t>
      </w:r>
      <w:r w:rsidR="00B42B65">
        <w:rPr>
          <w:rFonts w:eastAsia="Calibri"/>
          <w:bCs/>
          <w:kern w:val="0"/>
          <w:lang w:val="bg-BG" w:eastAsia="en-US"/>
        </w:rPr>
        <w:t>.</w:t>
      </w:r>
      <w:r w:rsidR="00E56726" w:rsidRPr="0028365C">
        <w:rPr>
          <w:rFonts w:eastAsia="Calibri"/>
          <w:bCs/>
          <w:kern w:val="0"/>
          <w:lang w:val="bg-BG" w:eastAsia="en-US"/>
        </w:rPr>
        <w:t xml:space="preserve"> </w:t>
      </w:r>
    </w:p>
    <w:p w14:paraId="2B366D84" w14:textId="0F98D108" w:rsidR="002F4ABC" w:rsidRPr="002F4ABC" w:rsidRDefault="00B42B65" w:rsidP="00763410">
      <w:pPr>
        <w:suppressAutoHyphens w:val="0"/>
        <w:spacing w:line="240" w:lineRule="auto"/>
        <w:ind w:firstLine="567"/>
        <w:jc w:val="both"/>
        <w:rPr>
          <w:lang w:val="bg-BG"/>
        </w:rPr>
      </w:pPr>
      <w:r>
        <w:rPr>
          <w:rFonts w:eastAsia="Calibri"/>
          <w:bCs/>
          <w:kern w:val="0"/>
          <w:lang w:val="bg-BG" w:eastAsia="en-US"/>
        </w:rPr>
        <w:t xml:space="preserve"> </w:t>
      </w:r>
      <w:r w:rsidR="002F4ABC" w:rsidRPr="00D351E3">
        <w:rPr>
          <w:lang w:val="bg-BG"/>
        </w:rPr>
        <w:t>Предвид изложеното, на основание чл.21, ал.1, т.8 и т.9 от Закона за местното самоуправление и местната администрация</w:t>
      </w:r>
      <w:r w:rsidR="002F4ABC" w:rsidRPr="002F4ABC">
        <w:rPr>
          <w:lang w:val="bg-BG"/>
        </w:rPr>
        <w:t xml:space="preserve">, във връзка с </w:t>
      </w:r>
      <w:r w:rsidR="002F4ABC" w:rsidRPr="00D351E3">
        <w:rPr>
          <w:lang w:val="bg-BG"/>
        </w:rPr>
        <w:t>чл.10 от Наредбата 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Бургас</w:t>
      </w:r>
      <w:r w:rsidR="002F4ABC">
        <w:rPr>
          <w:lang w:val="bg-BG"/>
        </w:rPr>
        <w:t xml:space="preserve"> и </w:t>
      </w:r>
      <w:r w:rsidR="002F4ABC" w:rsidRPr="002F4ABC">
        <w:rPr>
          <w:lang w:val="bg-BG"/>
        </w:rPr>
        <w:t xml:space="preserve">изискването на чл. 20, ал.1, т.12 </w:t>
      </w:r>
      <w:r>
        <w:rPr>
          <w:lang w:val="bg-BG"/>
        </w:rPr>
        <w:t xml:space="preserve">и ал.4 </w:t>
      </w:r>
      <w:r w:rsidR="002F4ABC" w:rsidRPr="002F4ABC">
        <w:rPr>
          <w:lang w:val="bg-BG"/>
        </w:rPr>
        <w:t xml:space="preserve">от Устава на Индустриален и логистичен парк – Бургас, чл.26, ал.2, т.1 и </w:t>
      </w:r>
      <w:r w:rsidR="002F4ABC" w:rsidRPr="005C2475">
        <w:rPr>
          <w:lang w:val="bg-BG"/>
        </w:rPr>
        <w:t>чл.30, ал.1, т.8 от Правилника за прилагане на Закона за публичните предприятия</w:t>
      </w:r>
      <w:r w:rsidR="002F4ABC" w:rsidRPr="002F4ABC">
        <w:rPr>
          <w:lang w:val="bg-BG"/>
        </w:rPr>
        <w:t xml:space="preserve"> предлагам, Общински съвет – Бургас да вземе следните</w:t>
      </w:r>
      <w:r w:rsidR="002F4ABC" w:rsidRPr="00D351E3">
        <w:rPr>
          <w:lang w:val="bg-BG"/>
        </w:rPr>
        <w:t>:</w:t>
      </w:r>
    </w:p>
    <w:p w14:paraId="5E4065E2" w14:textId="77777777" w:rsidR="002F4ABC" w:rsidRDefault="002F4ABC" w:rsidP="002F4ABC">
      <w:pPr>
        <w:spacing w:line="276" w:lineRule="auto"/>
        <w:ind w:firstLine="708"/>
        <w:jc w:val="both"/>
        <w:rPr>
          <w:lang w:val="bg-BG"/>
        </w:rPr>
      </w:pPr>
    </w:p>
    <w:p w14:paraId="62142D14" w14:textId="50174B2E" w:rsidR="002F4ABC" w:rsidRDefault="002F4ABC" w:rsidP="002F4ABC">
      <w:pPr>
        <w:spacing w:line="276" w:lineRule="auto"/>
        <w:jc w:val="center"/>
        <w:rPr>
          <w:b/>
          <w:lang w:val="bg-BG"/>
        </w:rPr>
      </w:pPr>
      <w:r w:rsidRPr="002F4ABC">
        <w:rPr>
          <w:b/>
          <w:lang w:val="bg-BG"/>
        </w:rPr>
        <w:t>Р Е Ш Е Н И Я:</w:t>
      </w:r>
    </w:p>
    <w:p w14:paraId="28AC05CB" w14:textId="77777777" w:rsidR="002F4ABC" w:rsidRPr="002F4ABC" w:rsidRDefault="002F4ABC" w:rsidP="002F4ABC">
      <w:pPr>
        <w:spacing w:line="276" w:lineRule="auto"/>
        <w:jc w:val="center"/>
        <w:rPr>
          <w:b/>
          <w:lang w:val="bg-BG"/>
        </w:rPr>
      </w:pPr>
    </w:p>
    <w:p w14:paraId="3B124716" w14:textId="2F1C6A3E" w:rsidR="002F4ABC" w:rsidRPr="00D351E3" w:rsidRDefault="002F4ABC" w:rsidP="002F4ABC">
      <w:pPr>
        <w:suppressAutoHyphens w:val="0"/>
        <w:spacing w:after="160" w:line="240" w:lineRule="auto"/>
        <w:ind w:firstLine="567"/>
        <w:jc w:val="both"/>
        <w:rPr>
          <w:bCs/>
          <w:kern w:val="0"/>
          <w:lang w:val="bg-BG" w:eastAsia="bg-BG"/>
        </w:rPr>
      </w:pPr>
      <w:r w:rsidRPr="00D351E3">
        <w:rPr>
          <w:b/>
        </w:rPr>
        <w:t>I</w:t>
      </w:r>
      <w:r w:rsidRPr="00D351E3">
        <w:rPr>
          <w:b/>
          <w:lang w:val="bg-BG"/>
        </w:rPr>
        <w:t xml:space="preserve">. Определя ……………………………………… за представител на </w:t>
      </w:r>
      <w:r w:rsidRPr="00D351E3">
        <w:rPr>
          <w:lang w:val="bg-BG"/>
        </w:rPr>
        <w:t>Община Бургас в общото събрание на акционерите на „Индустриа</w:t>
      </w:r>
      <w:r w:rsidR="00C12F20">
        <w:rPr>
          <w:lang w:val="bg-BG"/>
        </w:rPr>
        <w:t>лен и логистичен парк – Бургас</w:t>
      </w:r>
      <w:proofErr w:type="gramStart"/>
      <w:r w:rsidR="00C12F20">
        <w:rPr>
          <w:lang w:val="bg-BG"/>
        </w:rPr>
        <w:t xml:space="preserve">“ </w:t>
      </w:r>
      <w:r w:rsidRPr="00D351E3">
        <w:rPr>
          <w:lang w:val="bg-BG"/>
        </w:rPr>
        <w:t>АД</w:t>
      </w:r>
      <w:proofErr w:type="gramEnd"/>
      <w:r w:rsidRPr="00D351E3">
        <w:rPr>
          <w:lang w:val="bg-BG"/>
        </w:rPr>
        <w:t xml:space="preserve">, насрочено за </w:t>
      </w:r>
      <w:r w:rsidRPr="00C12F20">
        <w:rPr>
          <w:b/>
          <w:bCs/>
          <w:kern w:val="0"/>
          <w:lang w:eastAsia="bg-BG"/>
        </w:rPr>
        <w:t>1</w:t>
      </w:r>
      <w:r w:rsidR="00267EFE">
        <w:rPr>
          <w:b/>
          <w:bCs/>
          <w:kern w:val="0"/>
          <w:lang w:val="bg-BG" w:eastAsia="bg-BG"/>
        </w:rPr>
        <w:t>9</w:t>
      </w:r>
      <w:r w:rsidRPr="00C12F20">
        <w:rPr>
          <w:b/>
          <w:bCs/>
          <w:kern w:val="0"/>
          <w:lang w:eastAsia="bg-BG"/>
        </w:rPr>
        <w:t>.</w:t>
      </w:r>
      <w:r w:rsidR="00267EFE">
        <w:rPr>
          <w:b/>
          <w:bCs/>
          <w:kern w:val="0"/>
          <w:lang w:val="bg-BG" w:eastAsia="bg-BG"/>
        </w:rPr>
        <w:t>03</w:t>
      </w:r>
      <w:r w:rsidRPr="00C12F20">
        <w:rPr>
          <w:b/>
          <w:bCs/>
          <w:kern w:val="0"/>
          <w:lang w:val="bg-BG" w:eastAsia="bg-BG"/>
        </w:rPr>
        <w:t>.202</w:t>
      </w:r>
      <w:r w:rsidR="00267EFE">
        <w:rPr>
          <w:b/>
          <w:bCs/>
          <w:kern w:val="0"/>
          <w:lang w:val="bg-BG" w:eastAsia="bg-BG"/>
        </w:rPr>
        <w:t>6</w:t>
      </w:r>
      <w:r w:rsidRPr="00C12F20">
        <w:rPr>
          <w:b/>
          <w:bCs/>
          <w:kern w:val="0"/>
          <w:lang w:val="bg-BG" w:eastAsia="bg-BG"/>
        </w:rPr>
        <w:t xml:space="preserve"> г. от 14:00</w:t>
      </w:r>
      <w:r w:rsidRPr="00D351E3">
        <w:rPr>
          <w:bCs/>
          <w:kern w:val="0"/>
          <w:lang w:val="bg-BG" w:eastAsia="bg-BG"/>
        </w:rPr>
        <w:t xml:space="preserve"> часа, а при липса на кворум на </w:t>
      </w:r>
      <w:r w:rsidR="00763410" w:rsidRPr="00763410">
        <w:rPr>
          <w:b/>
          <w:bCs/>
          <w:kern w:val="0"/>
          <w:lang w:val="bg-BG" w:eastAsia="bg-BG"/>
        </w:rPr>
        <w:t>03</w:t>
      </w:r>
      <w:r w:rsidR="00763410" w:rsidRPr="00763410">
        <w:rPr>
          <w:b/>
          <w:bCs/>
          <w:kern w:val="0"/>
          <w:lang w:eastAsia="bg-BG"/>
        </w:rPr>
        <w:t>.</w:t>
      </w:r>
      <w:r w:rsidR="00763410" w:rsidRPr="00763410">
        <w:rPr>
          <w:b/>
          <w:bCs/>
          <w:kern w:val="0"/>
          <w:lang w:val="bg-BG" w:eastAsia="bg-BG"/>
        </w:rPr>
        <w:t>04</w:t>
      </w:r>
      <w:r w:rsidRPr="00763410">
        <w:rPr>
          <w:b/>
          <w:bCs/>
          <w:kern w:val="0"/>
          <w:lang w:val="bg-BG" w:eastAsia="bg-BG"/>
        </w:rPr>
        <w:t>.202</w:t>
      </w:r>
      <w:r w:rsidR="00763410" w:rsidRPr="00763410">
        <w:rPr>
          <w:b/>
          <w:bCs/>
          <w:kern w:val="0"/>
          <w:lang w:val="bg-BG" w:eastAsia="bg-BG"/>
        </w:rPr>
        <w:t>6</w:t>
      </w:r>
      <w:r w:rsidRPr="00C12F20">
        <w:rPr>
          <w:b/>
          <w:bCs/>
          <w:kern w:val="0"/>
          <w:lang w:val="bg-BG" w:eastAsia="bg-BG"/>
        </w:rPr>
        <w:t xml:space="preserve"> г</w:t>
      </w:r>
      <w:r w:rsidRPr="00D351E3">
        <w:rPr>
          <w:bCs/>
          <w:kern w:val="0"/>
          <w:lang w:val="bg-BG" w:eastAsia="bg-BG"/>
        </w:rPr>
        <w:t>. в сградата на Община Бургас, на ул. “Александровска“ № 26, зала 1.</w:t>
      </w:r>
    </w:p>
    <w:p w14:paraId="473DE345" w14:textId="77777777" w:rsidR="002F4ABC" w:rsidRPr="00D351E3" w:rsidRDefault="002F4ABC" w:rsidP="002F4ABC">
      <w:pPr>
        <w:widowControl w:val="0"/>
        <w:autoSpaceDE w:val="0"/>
        <w:autoSpaceDN w:val="0"/>
        <w:adjustRightInd w:val="0"/>
        <w:spacing w:line="240" w:lineRule="atLeast"/>
        <w:ind w:left="-142" w:firstLine="709"/>
        <w:jc w:val="both"/>
        <w:rPr>
          <w:lang w:val="bg-BG"/>
        </w:rPr>
      </w:pPr>
      <w:r w:rsidRPr="00D351E3">
        <w:rPr>
          <w:b/>
        </w:rPr>
        <w:t>II</w:t>
      </w:r>
      <w:r w:rsidRPr="00D351E3">
        <w:rPr>
          <w:b/>
          <w:lang w:val="bg-BG"/>
        </w:rPr>
        <w:t>. Оправомощава представителя</w:t>
      </w:r>
      <w:r w:rsidRPr="00D351E3">
        <w:rPr>
          <w:lang w:val="bg-BG"/>
        </w:rPr>
        <w:t xml:space="preserve"> в общото събрание на „Индустриален и логистичен парк – Бургас</w:t>
      </w:r>
      <w:proofErr w:type="gramStart"/>
      <w:r w:rsidRPr="00D351E3">
        <w:rPr>
          <w:lang w:val="bg-BG"/>
        </w:rPr>
        <w:t>“</w:t>
      </w:r>
      <w:r w:rsidRPr="00D351E3">
        <w:t xml:space="preserve"> </w:t>
      </w:r>
      <w:r w:rsidRPr="00D351E3">
        <w:rPr>
          <w:lang w:val="bg-BG"/>
        </w:rPr>
        <w:t>АД</w:t>
      </w:r>
      <w:proofErr w:type="gramEnd"/>
      <w:r w:rsidRPr="00D351E3">
        <w:rPr>
          <w:lang w:val="bg-BG"/>
        </w:rPr>
        <w:t xml:space="preserve"> да гласува „ЗА“ по всички въпроси от дневния ред, както  следва:  </w:t>
      </w:r>
    </w:p>
    <w:p w14:paraId="6E1D859E" w14:textId="4434CE02" w:rsidR="008B5790" w:rsidRPr="00BE3422" w:rsidRDefault="008B5790" w:rsidP="00BE3422">
      <w:pPr>
        <w:spacing w:line="276" w:lineRule="auto"/>
        <w:ind w:firstLine="708"/>
        <w:jc w:val="both"/>
        <w:rPr>
          <w:lang w:val="bg-BG"/>
        </w:rPr>
      </w:pPr>
    </w:p>
    <w:p w14:paraId="7391698E" w14:textId="0E7DD501" w:rsidR="002F4ABC" w:rsidRDefault="002F4ABC" w:rsidP="002F4ABC">
      <w:pPr>
        <w:ind w:firstLine="709"/>
        <w:jc w:val="both"/>
        <w:rPr>
          <w:b/>
          <w:lang w:val="bg-BG"/>
        </w:rPr>
      </w:pPr>
      <w:r>
        <w:rPr>
          <w:b/>
          <w:lang w:val="bg-BG"/>
        </w:rPr>
        <w:t xml:space="preserve">По </w:t>
      </w:r>
      <w:r w:rsidRPr="00400981">
        <w:rPr>
          <w:b/>
          <w:lang w:val="bg-BG"/>
        </w:rPr>
        <w:t>т.1.</w:t>
      </w:r>
      <w:r>
        <w:rPr>
          <w:b/>
          <w:lang w:val="bg-BG"/>
        </w:rPr>
        <w:t xml:space="preserve"> от дневния ред:</w:t>
      </w:r>
      <w:r w:rsidRPr="00400981">
        <w:rPr>
          <w:bCs/>
          <w:lang w:val="bg-BG"/>
        </w:rPr>
        <w:t xml:space="preserve"> </w:t>
      </w:r>
      <w:r>
        <w:rPr>
          <w:b/>
          <w:lang w:val="bg-BG"/>
        </w:rPr>
        <w:t xml:space="preserve"> </w:t>
      </w:r>
    </w:p>
    <w:p w14:paraId="0A87F75B" w14:textId="0D1BB98D" w:rsidR="00763410" w:rsidRDefault="00763410" w:rsidP="00763410">
      <w:pPr>
        <w:suppressAutoHyphens w:val="0"/>
        <w:spacing w:line="240" w:lineRule="auto"/>
        <w:ind w:firstLine="567"/>
        <w:jc w:val="both"/>
        <w:rPr>
          <w:rFonts w:eastAsia="Calibri"/>
          <w:b/>
          <w:kern w:val="0"/>
          <w:lang w:val="bg-BG" w:eastAsia="en-US"/>
        </w:rPr>
      </w:pPr>
      <w:r>
        <w:rPr>
          <w:rFonts w:eastAsia="Calibri"/>
          <w:b/>
          <w:kern w:val="0"/>
          <w:lang w:val="bg-BG" w:eastAsia="en-US"/>
        </w:rPr>
        <w:lastRenderedPageBreak/>
        <w:t xml:space="preserve"> </w:t>
      </w:r>
    </w:p>
    <w:p w14:paraId="1D2911B0" w14:textId="77777777" w:rsidR="00763410" w:rsidRPr="006766FD" w:rsidRDefault="00763410" w:rsidP="00763410">
      <w:pPr>
        <w:suppressAutoHyphens w:val="0"/>
        <w:spacing w:line="240" w:lineRule="auto"/>
        <w:ind w:firstLine="567"/>
        <w:jc w:val="both"/>
        <w:rPr>
          <w:rFonts w:eastAsia="Calibri"/>
          <w:b/>
          <w:kern w:val="0"/>
          <w:lang w:val="bg-BG" w:eastAsia="en-US"/>
        </w:rPr>
      </w:pPr>
    </w:p>
    <w:p w14:paraId="4B98462F" w14:textId="024A31AE" w:rsidR="00763410" w:rsidRDefault="00763410" w:rsidP="00763410">
      <w:pPr>
        <w:suppressAutoHyphens w:val="0"/>
        <w:spacing w:line="240" w:lineRule="auto"/>
        <w:ind w:firstLine="567"/>
        <w:jc w:val="both"/>
        <w:rPr>
          <w:rFonts w:eastAsia="Calibri"/>
          <w:bCs/>
          <w:kern w:val="0"/>
          <w:lang w:val="bg-BG" w:eastAsia="en-US"/>
        </w:rPr>
      </w:pPr>
      <w:r w:rsidRPr="00D75BD8">
        <w:rPr>
          <w:rFonts w:eastAsia="Calibri"/>
          <w:bCs/>
          <w:kern w:val="0"/>
          <w:lang w:val="bg-BG" w:eastAsia="en-US"/>
        </w:rPr>
        <w:t xml:space="preserve">На основание чл.26, ал.2, т.1 от Правилника за прилагане на закона за публичните предприятия, одобрява решенията на Съвета на директорите на дружеството за извършване на продажби чрез електронен търг на Електронната платформа за продажба на имоти по реда на Наредбата за електронната платформа за продажба на имоти-частна държавна собственост, и на имоти -собственост на търговски дружества с повече от 50 на сто държавно участие в капитала или на търговски дружества, чиито дялове или акции са собственост на търговско дружество  с повече от 50 на сто държавно участие в капитала на </w:t>
      </w:r>
      <w:r w:rsidRPr="00FE52F0">
        <w:rPr>
          <w:rFonts w:eastAsia="Calibri"/>
          <w:bCs/>
          <w:kern w:val="0"/>
          <w:lang w:val="bg-BG" w:eastAsia="en-US"/>
        </w:rPr>
        <w:t>Поземлен</w:t>
      </w:r>
      <w:r>
        <w:rPr>
          <w:rFonts w:eastAsia="Calibri"/>
          <w:bCs/>
          <w:kern w:val="0"/>
          <w:lang w:val="bg-BG" w:eastAsia="en-US"/>
        </w:rPr>
        <w:t xml:space="preserve"> имот</w:t>
      </w:r>
      <w:r w:rsidRPr="00FE52F0">
        <w:rPr>
          <w:rFonts w:eastAsia="Calibri"/>
          <w:bCs/>
          <w:kern w:val="0"/>
          <w:lang w:val="bg-BG" w:eastAsia="en-US"/>
        </w:rPr>
        <w:t xml:space="preserve"> с идентификатор 07079.605.820  по кадастралната карта и кадастралните регистри, одобрени със Заповед № РД-18-9/30.01.2009 г. на Изпълнителния директор на Агенция по геодезия, картография и кадастър, адрес на поземления имот: гр. Бургас, Север-на промишлена зона, площ 8 984 кв. метра, трайно предназначение на територията: урбанизирана, начин на трайно ползване: за друг вид производствен складов обект, предишен идентификатор 07079.605.427, номер по предходен план 427, квартал 42, парцел XXIII; съседи на имота: 07079.605.421, 07079.605.498, 07079.605.434, 07079.605.819, 07079.605.439, 07079.605.440, съгласно скица № 15-1024938-20.06.2025 г. </w:t>
      </w:r>
    </w:p>
    <w:p w14:paraId="2BC94A39" w14:textId="77777777" w:rsidR="00763410" w:rsidRPr="00D75BD8" w:rsidRDefault="00763410" w:rsidP="00763410">
      <w:pPr>
        <w:suppressAutoHyphens w:val="0"/>
        <w:spacing w:line="240" w:lineRule="auto"/>
        <w:ind w:firstLine="567"/>
        <w:jc w:val="both"/>
        <w:rPr>
          <w:rFonts w:eastAsia="Calibri"/>
          <w:bCs/>
          <w:kern w:val="0"/>
          <w:lang w:val="bg-BG" w:eastAsia="en-US"/>
        </w:rPr>
      </w:pPr>
    </w:p>
    <w:p w14:paraId="64313BAE" w14:textId="500919A6" w:rsidR="00763410" w:rsidRPr="006766FD" w:rsidRDefault="00763410" w:rsidP="00763410">
      <w:pPr>
        <w:suppressAutoHyphens w:val="0"/>
        <w:spacing w:line="240" w:lineRule="auto"/>
        <w:ind w:firstLine="567"/>
        <w:jc w:val="both"/>
        <w:rPr>
          <w:rFonts w:eastAsia="Calibri"/>
          <w:bCs/>
          <w:kern w:val="0"/>
          <w:lang w:val="bg-BG" w:eastAsia="en-US"/>
        </w:rPr>
      </w:pPr>
      <w:r w:rsidRPr="006766FD">
        <w:rPr>
          <w:rFonts w:eastAsia="Calibri"/>
          <w:bCs/>
          <w:kern w:val="0"/>
          <w:lang w:val="bg-BG" w:eastAsia="en-US"/>
        </w:rPr>
        <w:t xml:space="preserve">1. Начална тръжна цена  </w:t>
      </w:r>
      <w:r>
        <w:rPr>
          <w:rFonts w:eastAsia="Calibri"/>
          <w:bCs/>
          <w:kern w:val="0"/>
          <w:lang w:val="bg-BG" w:eastAsia="en-US"/>
        </w:rPr>
        <w:t xml:space="preserve">е  </w:t>
      </w:r>
      <w:r w:rsidRPr="004A7CE8">
        <w:rPr>
          <w:rFonts w:eastAsia="Calibri"/>
          <w:b/>
          <w:kern w:val="0"/>
          <w:lang w:val="bg-BG" w:eastAsia="en-US"/>
        </w:rPr>
        <w:t>472 840,00</w:t>
      </w:r>
      <w:r w:rsidRPr="004A7CE8">
        <w:rPr>
          <w:rFonts w:eastAsia="Calibri"/>
          <w:bCs/>
          <w:kern w:val="0"/>
          <w:lang w:val="bg-BG" w:eastAsia="en-US"/>
        </w:rPr>
        <w:t xml:space="preserve"> (четиристотин седемдесет и две хиляди осемстотин и четиридесет) евро, без ДДС</w:t>
      </w:r>
      <w:r w:rsidRPr="006766FD">
        <w:rPr>
          <w:rFonts w:eastAsia="Calibri"/>
          <w:bCs/>
          <w:kern w:val="0"/>
          <w:lang w:val="bg-BG" w:eastAsia="en-US"/>
        </w:rPr>
        <w:t xml:space="preserve"> </w:t>
      </w:r>
    </w:p>
    <w:p w14:paraId="4FCB6D48" w14:textId="77777777" w:rsidR="00763410" w:rsidRPr="006766FD" w:rsidRDefault="00763410" w:rsidP="00763410">
      <w:pPr>
        <w:suppressAutoHyphens w:val="0"/>
        <w:spacing w:line="240" w:lineRule="auto"/>
        <w:ind w:firstLine="567"/>
        <w:jc w:val="both"/>
        <w:rPr>
          <w:rFonts w:eastAsia="Calibri"/>
          <w:bCs/>
          <w:kern w:val="0"/>
          <w:lang w:val="bg-BG" w:eastAsia="en-US"/>
        </w:rPr>
      </w:pPr>
      <w:r w:rsidRPr="006766FD">
        <w:rPr>
          <w:rFonts w:eastAsia="Calibri"/>
          <w:bCs/>
          <w:kern w:val="0"/>
          <w:lang w:val="bg-BG" w:eastAsia="en-US"/>
        </w:rPr>
        <w:t xml:space="preserve"> 2. Срок за реализация и въвеждане в експлоатация на инвестицията – не по-дълъг от  24</w:t>
      </w:r>
      <w:r>
        <w:rPr>
          <w:rFonts w:eastAsia="Calibri"/>
          <w:bCs/>
          <w:kern w:val="0"/>
          <w:lang w:val="bg-BG" w:eastAsia="en-US"/>
        </w:rPr>
        <w:t xml:space="preserve"> </w:t>
      </w:r>
      <w:r w:rsidRPr="006766FD">
        <w:rPr>
          <w:rFonts w:eastAsia="Calibri"/>
          <w:bCs/>
          <w:kern w:val="0"/>
          <w:lang w:val="bg-BG" w:eastAsia="en-US"/>
        </w:rPr>
        <w:t xml:space="preserve"> /двадесет и четири/ месеца от датата на сключване на окончателния договор.</w:t>
      </w:r>
    </w:p>
    <w:p w14:paraId="4A2C52A6" w14:textId="77777777" w:rsidR="00763410" w:rsidRPr="006766FD" w:rsidRDefault="00763410" w:rsidP="00763410">
      <w:pPr>
        <w:suppressAutoHyphens w:val="0"/>
        <w:spacing w:line="240" w:lineRule="auto"/>
        <w:ind w:firstLine="567"/>
        <w:jc w:val="both"/>
        <w:rPr>
          <w:rFonts w:eastAsia="Calibri"/>
          <w:bCs/>
          <w:kern w:val="0"/>
          <w:lang w:val="bg-BG" w:eastAsia="en-US"/>
        </w:rPr>
      </w:pPr>
      <w:r w:rsidRPr="006766FD">
        <w:rPr>
          <w:rFonts w:eastAsia="Calibri"/>
          <w:bCs/>
          <w:kern w:val="0"/>
          <w:lang w:val="bg-BG" w:eastAsia="en-US"/>
        </w:rPr>
        <w:t xml:space="preserve"> 3. Брой осигурени работни места след изграждане на обекта в имота, предмет на </w:t>
      </w:r>
      <w:proofErr w:type="spellStart"/>
      <w:r w:rsidRPr="006766FD">
        <w:rPr>
          <w:rFonts w:eastAsia="Calibri"/>
          <w:bCs/>
          <w:kern w:val="0"/>
          <w:lang w:val="bg-BG" w:eastAsia="en-US"/>
        </w:rPr>
        <w:t>про</w:t>
      </w:r>
      <w:proofErr w:type="spellEnd"/>
      <w:r w:rsidRPr="006766FD">
        <w:rPr>
          <w:rFonts w:eastAsia="Calibri"/>
          <w:bCs/>
          <w:kern w:val="0"/>
          <w:lang w:val="bg-BG" w:eastAsia="en-US"/>
        </w:rPr>
        <w:t>-дажба – не по- малко от 15 души, които да бъдат поддържани за срок не по-кратък от 5 годи-ни.</w:t>
      </w:r>
    </w:p>
    <w:p w14:paraId="216B8EF0" w14:textId="3D6F93F2" w:rsidR="00763410" w:rsidRDefault="00763410" w:rsidP="00763410">
      <w:pPr>
        <w:suppressAutoHyphens w:val="0"/>
        <w:spacing w:line="240" w:lineRule="auto"/>
        <w:ind w:firstLine="567"/>
        <w:jc w:val="both"/>
        <w:rPr>
          <w:rFonts w:eastAsia="Calibri"/>
          <w:bCs/>
          <w:kern w:val="0"/>
          <w:lang w:val="bg-BG" w:eastAsia="en-US"/>
        </w:rPr>
      </w:pPr>
      <w:r w:rsidRPr="006766FD">
        <w:rPr>
          <w:rFonts w:eastAsia="Calibri"/>
          <w:bCs/>
          <w:kern w:val="0"/>
          <w:lang w:val="bg-BG" w:eastAsia="en-US"/>
        </w:rPr>
        <w:t xml:space="preserve">4. Размер на инвестицията - не по-малко от 2 815 00,00 (два милиона осемстотин и петнадесет) евро. </w:t>
      </w:r>
      <w:r>
        <w:rPr>
          <w:bCs/>
          <w:kern w:val="0"/>
          <w:lang w:val="bg-BG" w:eastAsia="bg-BG"/>
        </w:rPr>
        <w:t>– „ЗА“</w:t>
      </w:r>
      <w:r w:rsidRPr="006766FD">
        <w:rPr>
          <w:rFonts w:eastAsia="Calibri"/>
          <w:bCs/>
          <w:kern w:val="0"/>
          <w:lang w:val="bg-BG" w:eastAsia="en-US"/>
        </w:rPr>
        <w:t xml:space="preserve">  </w:t>
      </w:r>
      <w:r>
        <w:rPr>
          <w:rFonts w:eastAsia="Calibri"/>
          <w:bCs/>
          <w:kern w:val="0"/>
          <w:lang w:val="bg-BG" w:eastAsia="en-US"/>
        </w:rPr>
        <w:t xml:space="preserve"> </w:t>
      </w:r>
    </w:p>
    <w:p w14:paraId="36573E7E" w14:textId="77777777" w:rsidR="00763410" w:rsidRPr="00D75BD8" w:rsidRDefault="00763410" w:rsidP="00763410">
      <w:pPr>
        <w:suppressAutoHyphens w:val="0"/>
        <w:spacing w:line="240" w:lineRule="auto"/>
        <w:ind w:firstLine="567"/>
        <w:jc w:val="both"/>
        <w:rPr>
          <w:rFonts w:eastAsia="Calibri"/>
          <w:bCs/>
          <w:kern w:val="0"/>
          <w:lang w:val="bg-BG" w:eastAsia="en-US"/>
        </w:rPr>
      </w:pPr>
    </w:p>
    <w:p w14:paraId="329C19DD" w14:textId="684BD03F" w:rsidR="00763410" w:rsidRDefault="00763410" w:rsidP="00763410">
      <w:pPr>
        <w:spacing w:line="276" w:lineRule="auto"/>
        <w:ind w:firstLine="709"/>
        <w:jc w:val="both"/>
        <w:rPr>
          <w:b/>
          <w:lang w:val="bg-BG"/>
        </w:rPr>
      </w:pPr>
      <w:r w:rsidRPr="00227AA5">
        <w:rPr>
          <w:rFonts w:eastAsia="Calibri"/>
          <w:b/>
          <w:kern w:val="0"/>
          <w:lang w:val="bg-BG" w:eastAsia="en-US"/>
        </w:rPr>
        <w:t xml:space="preserve"> </w:t>
      </w:r>
      <w:r>
        <w:rPr>
          <w:rFonts w:eastAsia="Calibri"/>
          <w:b/>
          <w:kern w:val="0"/>
          <w:lang w:val="bg-BG" w:eastAsia="en-US"/>
        </w:rPr>
        <w:t xml:space="preserve">По </w:t>
      </w:r>
      <w:r w:rsidRPr="00227AA5">
        <w:rPr>
          <w:rFonts w:eastAsia="Calibri"/>
          <w:b/>
          <w:kern w:val="0"/>
          <w:lang w:val="bg-BG" w:eastAsia="en-US"/>
        </w:rPr>
        <w:t>т. 2</w:t>
      </w:r>
      <w:r>
        <w:rPr>
          <w:rFonts w:eastAsia="Calibri"/>
          <w:b/>
          <w:kern w:val="0"/>
          <w:lang w:val="bg-BG" w:eastAsia="en-US"/>
        </w:rPr>
        <w:t xml:space="preserve"> от дневния ред: </w:t>
      </w:r>
    </w:p>
    <w:p w14:paraId="2998F60C" w14:textId="77777777" w:rsidR="00763410" w:rsidRPr="0070454B" w:rsidRDefault="00763410" w:rsidP="00763410">
      <w:pPr>
        <w:spacing w:line="276" w:lineRule="auto"/>
        <w:ind w:firstLine="709"/>
        <w:jc w:val="both"/>
        <w:rPr>
          <w:b/>
          <w:lang w:val="bg-BG"/>
        </w:rPr>
      </w:pPr>
      <w:r>
        <w:rPr>
          <w:b/>
          <w:lang w:val="bg-BG"/>
        </w:rPr>
        <w:t>Изменя П</w:t>
      </w:r>
      <w:r w:rsidRPr="00485565">
        <w:rPr>
          <w:b/>
          <w:lang w:val="bg-BG"/>
        </w:rPr>
        <w:t>равила за краткосрочното отдаване под наем и ползването на търговски площи, части от обекти, когато не са самостоятелни обекти или обособени части от инфраструктурата на „Индустриален и логистичен парк-Бургас АД, приети с Решение на ОС от 1</w:t>
      </w:r>
      <w:r>
        <w:rPr>
          <w:b/>
          <w:lang w:val="bg-BG"/>
        </w:rPr>
        <w:t>5</w:t>
      </w:r>
      <w:r w:rsidRPr="00485565">
        <w:rPr>
          <w:b/>
          <w:lang w:val="bg-BG"/>
        </w:rPr>
        <w:t>.</w:t>
      </w:r>
      <w:r>
        <w:rPr>
          <w:b/>
          <w:lang w:val="bg-BG"/>
        </w:rPr>
        <w:t>1</w:t>
      </w:r>
      <w:r w:rsidRPr="00485565">
        <w:rPr>
          <w:b/>
          <w:lang w:val="bg-BG"/>
        </w:rPr>
        <w:t>0.202</w:t>
      </w:r>
      <w:r>
        <w:rPr>
          <w:b/>
          <w:lang w:val="bg-BG"/>
        </w:rPr>
        <w:t>4</w:t>
      </w:r>
      <w:r w:rsidRPr="00485565">
        <w:rPr>
          <w:b/>
          <w:lang w:val="bg-BG"/>
        </w:rPr>
        <w:t>г.</w:t>
      </w:r>
      <w:r>
        <w:rPr>
          <w:b/>
          <w:lang w:val="bg-BG"/>
        </w:rPr>
        <w:t xml:space="preserve"> в частта на Приложение 1 към чл.4: „</w:t>
      </w:r>
      <w:r w:rsidRPr="0070454B">
        <w:rPr>
          <w:lang w:val="bg-BG"/>
        </w:rPr>
        <w:t xml:space="preserve">Цени за ползване на </w:t>
      </w:r>
      <w:r w:rsidRPr="0070454B">
        <w:rPr>
          <w:bCs/>
          <w:lang w:val="bg-BG"/>
        </w:rPr>
        <w:t>търговски площи, части от обекти, когато не са самостоятелни обекти или обособени части от инфраструктурата на „Индустриален и логистичен парк-Бургас АД</w:t>
      </w:r>
      <w:r>
        <w:rPr>
          <w:bCs/>
          <w:lang w:val="bg-BG"/>
        </w:rPr>
        <w:t>“</w:t>
      </w:r>
      <w:r w:rsidRPr="0070454B">
        <w:rPr>
          <w:bCs/>
          <w:lang w:val="bg-BG"/>
        </w:rPr>
        <w:t xml:space="preserve">, както следва:  </w:t>
      </w:r>
    </w:p>
    <w:p w14:paraId="6C23FE20" w14:textId="77777777" w:rsidR="00763410" w:rsidRDefault="00763410" w:rsidP="00763410">
      <w:pPr>
        <w:spacing w:line="276" w:lineRule="auto"/>
        <w:ind w:firstLine="709"/>
        <w:jc w:val="both"/>
        <w:rPr>
          <w:b/>
          <w:lang w:val="bg-BG"/>
        </w:rPr>
      </w:pPr>
    </w:p>
    <w:p w14:paraId="3BD914AD" w14:textId="77777777" w:rsidR="00763410" w:rsidRDefault="00763410" w:rsidP="00763410">
      <w:pPr>
        <w:spacing w:line="276" w:lineRule="auto"/>
        <w:ind w:firstLine="709"/>
        <w:jc w:val="both"/>
        <w:rPr>
          <w:bCs/>
          <w:lang w:val="bg-BG"/>
        </w:rPr>
      </w:pPr>
    </w:p>
    <w:p w14:paraId="11FAFEDA" w14:textId="77777777" w:rsidR="00763410" w:rsidRDefault="00763410" w:rsidP="00763410">
      <w:pPr>
        <w:spacing w:line="276" w:lineRule="auto"/>
        <w:ind w:firstLine="709"/>
        <w:jc w:val="both"/>
        <w:rPr>
          <w:bCs/>
          <w:lang w:val="bg-BG"/>
        </w:rPr>
      </w:pPr>
      <w:r w:rsidRPr="00A156AC">
        <w:rPr>
          <w:noProof/>
          <w:lang w:val="bg-BG" w:eastAsia="bg-BG"/>
        </w:rPr>
        <w:drawing>
          <wp:inline distT="0" distB="0" distL="0" distR="0" wp14:anchorId="2320CEBA" wp14:editId="3CA77B08">
            <wp:extent cx="5525841" cy="1252220"/>
            <wp:effectExtent l="0" t="0" r="0" b="5080"/>
            <wp:docPr id="1097740314"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54596" cy="1258736"/>
                    </a:xfrm>
                    <a:prstGeom prst="rect">
                      <a:avLst/>
                    </a:prstGeom>
                    <a:noFill/>
                    <a:ln>
                      <a:noFill/>
                    </a:ln>
                  </pic:spPr>
                </pic:pic>
              </a:graphicData>
            </a:graphic>
          </wp:inline>
        </w:drawing>
      </w:r>
    </w:p>
    <w:p w14:paraId="650FA80A" w14:textId="77777777" w:rsidR="00763410" w:rsidRDefault="00763410" w:rsidP="00763410">
      <w:pPr>
        <w:suppressAutoHyphens w:val="0"/>
        <w:spacing w:line="240" w:lineRule="auto"/>
        <w:ind w:firstLine="567"/>
        <w:jc w:val="both"/>
        <w:rPr>
          <w:rFonts w:eastAsia="Calibri"/>
          <w:bCs/>
          <w:kern w:val="0"/>
          <w:lang w:val="bg-BG" w:eastAsia="en-US"/>
        </w:rPr>
      </w:pPr>
      <w:r>
        <w:rPr>
          <w:bCs/>
          <w:lang w:val="bg-BG"/>
        </w:rPr>
        <w:t xml:space="preserve"> </w:t>
      </w:r>
    </w:p>
    <w:p w14:paraId="24AE8657" w14:textId="77777777" w:rsidR="00763410" w:rsidRDefault="00763410" w:rsidP="00763410">
      <w:pPr>
        <w:suppressAutoHyphens w:val="0"/>
        <w:spacing w:line="240" w:lineRule="auto"/>
        <w:ind w:firstLine="567"/>
        <w:jc w:val="both"/>
        <w:rPr>
          <w:rFonts w:eastAsia="Calibri"/>
          <w:bCs/>
          <w:kern w:val="0"/>
          <w:lang w:val="bg-BG" w:eastAsia="en-US"/>
        </w:rPr>
      </w:pPr>
      <w:r w:rsidRPr="00A156AC">
        <w:rPr>
          <w:noProof/>
          <w:lang w:val="bg-BG" w:eastAsia="bg-BG"/>
        </w:rPr>
        <w:lastRenderedPageBreak/>
        <w:drawing>
          <wp:inline distT="0" distB="0" distL="0" distR="0" wp14:anchorId="0027A3FF" wp14:editId="0BCB290F">
            <wp:extent cx="5307965" cy="1260454"/>
            <wp:effectExtent l="0" t="0" r="0" b="0"/>
            <wp:docPr id="91064830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80630" cy="1277709"/>
                    </a:xfrm>
                    <a:prstGeom prst="rect">
                      <a:avLst/>
                    </a:prstGeom>
                    <a:noFill/>
                    <a:ln>
                      <a:noFill/>
                    </a:ln>
                  </pic:spPr>
                </pic:pic>
              </a:graphicData>
            </a:graphic>
          </wp:inline>
        </w:drawing>
      </w:r>
    </w:p>
    <w:p w14:paraId="17C10AF5" w14:textId="45CCD538" w:rsidR="00C12F20" w:rsidRDefault="00C12F20" w:rsidP="00763410">
      <w:pPr>
        <w:spacing w:line="276" w:lineRule="auto"/>
        <w:jc w:val="both"/>
        <w:rPr>
          <w:bCs/>
          <w:kern w:val="0"/>
          <w:lang w:val="bg-BG" w:eastAsia="bg-BG"/>
        </w:rPr>
      </w:pPr>
      <w:r>
        <w:rPr>
          <w:bCs/>
          <w:kern w:val="0"/>
          <w:lang w:val="bg-BG" w:eastAsia="bg-BG"/>
        </w:rPr>
        <w:t xml:space="preserve"> – „ЗА“</w:t>
      </w:r>
    </w:p>
    <w:p w14:paraId="63CE285A" w14:textId="77777777" w:rsidR="00C12F20" w:rsidRDefault="00C12F20" w:rsidP="00C12F20">
      <w:pPr>
        <w:spacing w:line="240" w:lineRule="auto"/>
        <w:ind w:firstLine="709"/>
        <w:jc w:val="both"/>
        <w:rPr>
          <w:b/>
          <w:lang w:val="bg-BG"/>
        </w:rPr>
      </w:pPr>
    </w:p>
    <w:p w14:paraId="480EE46B" w14:textId="564D1DA6" w:rsidR="009F5535" w:rsidRPr="00A23B86" w:rsidRDefault="009F5535" w:rsidP="009F5535">
      <w:pPr>
        <w:spacing w:line="276" w:lineRule="auto"/>
        <w:jc w:val="both"/>
        <w:rPr>
          <w:lang w:val="bg-BG"/>
        </w:rPr>
      </w:pPr>
      <w:r>
        <w:rPr>
          <w:b/>
          <w:lang w:val="bg-BG"/>
        </w:rPr>
        <w:tab/>
      </w:r>
      <w:r w:rsidR="00C12F20">
        <w:rPr>
          <w:b/>
          <w:lang w:val="bg-BG"/>
        </w:rPr>
        <w:t>3</w:t>
      </w:r>
      <w:r>
        <w:rPr>
          <w:b/>
          <w:lang w:val="bg-BG"/>
        </w:rPr>
        <w:t>. Разни</w:t>
      </w:r>
      <w:r w:rsidR="00A23B86">
        <w:rPr>
          <w:b/>
          <w:lang w:val="bg-BG"/>
        </w:rPr>
        <w:t xml:space="preserve">- </w:t>
      </w:r>
      <w:r w:rsidR="00A23B86" w:rsidRPr="00A23B86">
        <w:rPr>
          <w:lang w:val="bg-BG"/>
        </w:rPr>
        <w:t>Съобразно интересите на Община Бургас</w:t>
      </w:r>
    </w:p>
    <w:p w14:paraId="2C3FDDF9" w14:textId="17999370" w:rsidR="002C4152" w:rsidRDefault="002C4152" w:rsidP="009F5535">
      <w:pPr>
        <w:ind w:firstLine="709"/>
        <w:jc w:val="both"/>
        <w:rPr>
          <w:sz w:val="22"/>
          <w:szCs w:val="22"/>
          <w:shd w:val="clear" w:color="auto" w:fill="FFFFFF"/>
          <w:lang w:val="bg-BG"/>
        </w:rPr>
      </w:pPr>
    </w:p>
    <w:p w14:paraId="79B9FC43" w14:textId="7545D563" w:rsidR="003C50AF" w:rsidRDefault="00763410" w:rsidP="009F5535">
      <w:pPr>
        <w:ind w:firstLine="709"/>
        <w:jc w:val="both"/>
        <w:rPr>
          <w:sz w:val="22"/>
          <w:szCs w:val="22"/>
          <w:shd w:val="clear" w:color="auto" w:fill="FFFFFF"/>
          <w:lang w:val="bg-BG"/>
        </w:rPr>
      </w:pPr>
      <w:r>
        <w:rPr>
          <w:sz w:val="22"/>
          <w:szCs w:val="22"/>
          <w:shd w:val="clear" w:color="auto" w:fill="FFFFFF"/>
          <w:lang w:val="bg-BG"/>
        </w:rPr>
        <w:t xml:space="preserve">Приложения: Покана </w:t>
      </w:r>
      <w:r w:rsidR="00107E2C">
        <w:rPr>
          <w:sz w:val="22"/>
          <w:szCs w:val="22"/>
          <w:shd w:val="clear" w:color="auto" w:fill="FFFFFF"/>
          <w:lang w:val="bg-BG"/>
        </w:rPr>
        <w:t>№</w:t>
      </w:r>
      <w:r w:rsidR="00107E2C">
        <w:rPr>
          <w:sz w:val="22"/>
          <w:szCs w:val="22"/>
          <w:shd w:val="clear" w:color="auto" w:fill="FFFFFF"/>
        </w:rPr>
        <w:t>70-00-1573</w:t>
      </w:r>
      <w:r w:rsidR="00107E2C">
        <w:rPr>
          <w:sz w:val="22"/>
          <w:szCs w:val="22"/>
          <w:shd w:val="clear" w:color="auto" w:fill="FFFFFF"/>
          <w:lang w:val="bg-BG"/>
        </w:rPr>
        <w:t xml:space="preserve"> </w:t>
      </w:r>
      <w:r>
        <w:rPr>
          <w:sz w:val="22"/>
          <w:szCs w:val="22"/>
          <w:shd w:val="clear" w:color="auto" w:fill="FFFFFF"/>
          <w:lang w:val="bg-BG"/>
        </w:rPr>
        <w:t>от 16.02</w:t>
      </w:r>
      <w:r w:rsidR="003C50AF">
        <w:rPr>
          <w:sz w:val="22"/>
          <w:szCs w:val="22"/>
          <w:shd w:val="clear" w:color="auto" w:fill="FFFFFF"/>
          <w:lang w:val="bg-BG"/>
        </w:rPr>
        <w:t>.202</w:t>
      </w:r>
      <w:r>
        <w:rPr>
          <w:sz w:val="22"/>
          <w:szCs w:val="22"/>
          <w:shd w:val="clear" w:color="auto" w:fill="FFFFFF"/>
          <w:lang w:val="bg-BG"/>
        </w:rPr>
        <w:t xml:space="preserve">6 г. </w:t>
      </w:r>
    </w:p>
    <w:p w14:paraId="0180DD06" w14:textId="28710973" w:rsidR="00A23B86" w:rsidRDefault="00A23B86" w:rsidP="009F5535">
      <w:pPr>
        <w:ind w:firstLine="709"/>
        <w:jc w:val="both"/>
        <w:rPr>
          <w:sz w:val="22"/>
          <w:szCs w:val="22"/>
          <w:shd w:val="clear" w:color="auto" w:fill="FFFFFF"/>
          <w:lang w:val="bg-BG"/>
        </w:rPr>
      </w:pPr>
    </w:p>
    <w:p w14:paraId="644A814C" w14:textId="77777777" w:rsidR="00EC1F67" w:rsidRDefault="00EC1F67" w:rsidP="009F5535">
      <w:pPr>
        <w:ind w:firstLine="709"/>
        <w:jc w:val="both"/>
        <w:rPr>
          <w:b/>
          <w:sz w:val="22"/>
          <w:szCs w:val="22"/>
          <w:shd w:val="clear" w:color="auto" w:fill="FFFFFF"/>
          <w:lang w:val="bg-BG"/>
        </w:rPr>
      </w:pPr>
    </w:p>
    <w:p w14:paraId="176AE5D9" w14:textId="77777777" w:rsidR="00EC1F67" w:rsidRDefault="00EC1F67" w:rsidP="009F5535">
      <w:pPr>
        <w:ind w:firstLine="709"/>
        <w:jc w:val="both"/>
        <w:rPr>
          <w:b/>
          <w:sz w:val="22"/>
          <w:szCs w:val="22"/>
          <w:shd w:val="clear" w:color="auto" w:fill="FFFFFF"/>
          <w:lang w:val="bg-BG"/>
        </w:rPr>
      </w:pPr>
    </w:p>
    <w:p w14:paraId="6376A33B" w14:textId="77777777" w:rsidR="00E971C5" w:rsidRDefault="00E971C5" w:rsidP="009F5535">
      <w:pPr>
        <w:ind w:firstLine="709"/>
        <w:jc w:val="both"/>
        <w:rPr>
          <w:b/>
          <w:sz w:val="22"/>
          <w:szCs w:val="22"/>
          <w:shd w:val="clear" w:color="auto" w:fill="FFFFFF"/>
          <w:lang w:val="bg-BG"/>
        </w:rPr>
      </w:pPr>
    </w:p>
    <w:p w14:paraId="26D8445D" w14:textId="77777777" w:rsidR="00E971C5" w:rsidRDefault="00E971C5" w:rsidP="009F5535">
      <w:pPr>
        <w:ind w:firstLine="709"/>
        <w:jc w:val="both"/>
        <w:rPr>
          <w:b/>
          <w:sz w:val="22"/>
          <w:szCs w:val="22"/>
          <w:shd w:val="clear" w:color="auto" w:fill="FFFFFF"/>
          <w:lang w:val="bg-BG"/>
        </w:rPr>
      </w:pPr>
    </w:p>
    <w:p w14:paraId="138442DE" w14:textId="063B2A73" w:rsidR="00A23B86" w:rsidRPr="00A23B86" w:rsidRDefault="00E971C5" w:rsidP="009F5535">
      <w:pPr>
        <w:ind w:firstLine="709"/>
        <w:jc w:val="both"/>
        <w:rPr>
          <w:b/>
          <w:sz w:val="22"/>
          <w:szCs w:val="22"/>
          <w:shd w:val="clear" w:color="auto" w:fill="FFFFFF"/>
          <w:lang w:val="bg-BG"/>
        </w:rPr>
      </w:pPr>
      <w:r>
        <w:rPr>
          <w:b/>
          <w:sz w:val="22"/>
          <w:szCs w:val="22"/>
          <w:shd w:val="clear" w:color="auto" w:fill="FFFFFF"/>
          <w:lang w:val="bg-BG"/>
        </w:rPr>
        <w:t>ДИМИТЪР НИКОЛОВ</w:t>
      </w:r>
    </w:p>
    <w:p w14:paraId="65DA7114" w14:textId="019F4A0D" w:rsidR="00A23B86" w:rsidRPr="009649CA" w:rsidRDefault="00C12F20" w:rsidP="009F5535">
      <w:pPr>
        <w:ind w:firstLine="709"/>
        <w:jc w:val="both"/>
        <w:rPr>
          <w:b/>
          <w:i/>
          <w:sz w:val="22"/>
          <w:szCs w:val="22"/>
          <w:shd w:val="clear" w:color="auto" w:fill="FFFFFF"/>
          <w:lang w:val="bg-BG"/>
        </w:rPr>
      </w:pPr>
      <w:r w:rsidRPr="009649CA">
        <w:rPr>
          <w:b/>
          <w:i/>
          <w:sz w:val="22"/>
          <w:szCs w:val="22"/>
          <w:shd w:val="clear" w:color="auto" w:fill="FFFFFF"/>
          <w:lang w:val="bg-BG"/>
        </w:rPr>
        <w:t>Кмет на Община Бургас</w:t>
      </w:r>
    </w:p>
    <w:p w14:paraId="727A0DD5" w14:textId="5AFEB1AE" w:rsidR="00C12F20" w:rsidRDefault="00C12F20" w:rsidP="009F5535">
      <w:pPr>
        <w:ind w:firstLine="709"/>
        <w:jc w:val="both"/>
        <w:rPr>
          <w:b/>
          <w:sz w:val="22"/>
          <w:szCs w:val="22"/>
          <w:shd w:val="clear" w:color="auto" w:fill="FFFFFF"/>
          <w:lang w:val="bg-BG"/>
        </w:rPr>
      </w:pPr>
    </w:p>
    <w:p w14:paraId="729F520D" w14:textId="6BA05980" w:rsidR="00C12F20" w:rsidRPr="00EC1F67" w:rsidRDefault="00EC1F67" w:rsidP="009F5535">
      <w:pPr>
        <w:ind w:firstLine="709"/>
        <w:jc w:val="both"/>
        <w:rPr>
          <w:b/>
          <w:sz w:val="22"/>
          <w:szCs w:val="22"/>
          <w:shd w:val="clear" w:color="auto" w:fill="FFFFFF"/>
        </w:rPr>
      </w:pPr>
      <w:r>
        <w:rPr>
          <w:b/>
          <w:sz w:val="22"/>
          <w:szCs w:val="22"/>
          <w:shd w:val="clear" w:color="auto" w:fill="FFFFFF"/>
        </w:rPr>
        <w:t xml:space="preserve"> </w:t>
      </w:r>
    </w:p>
    <w:p w14:paraId="1C02A5BC" w14:textId="445D7372" w:rsidR="00A23B86" w:rsidRDefault="00A23B86" w:rsidP="009F5535">
      <w:pPr>
        <w:ind w:firstLine="709"/>
        <w:jc w:val="both"/>
        <w:rPr>
          <w:b/>
          <w:sz w:val="22"/>
          <w:szCs w:val="22"/>
          <w:shd w:val="clear" w:color="auto" w:fill="FFFFFF"/>
          <w:lang w:val="bg-BG"/>
        </w:rPr>
      </w:pPr>
    </w:p>
    <w:p w14:paraId="6DF0A176" w14:textId="61EE6E6B" w:rsidR="00A23B86" w:rsidRDefault="00A23B86" w:rsidP="009F5535">
      <w:pPr>
        <w:ind w:firstLine="709"/>
        <w:jc w:val="both"/>
        <w:rPr>
          <w:sz w:val="22"/>
          <w:szCs w:val="22"/>
          <w:shd w:val="clear" w:color="auto" w:fill="FFFFFF"/>
          <w:lang w:val="bg-BG"/>
        </w:rPr>
      </w:pPr>
      <w:bookmarkStart w:id="0" w:name="_GoBack"/>
      <w:bookmarkEnd w:id="0"/>
    </w:p>
    <w:sectPr w:rsidR="00A23B86" w:rsidSect="00D351E3">
      <w:footerReference w:type="default" r:id="rId13"/>
      <w:footnotePr>
        <w:pos w:val="beneathText"/>
      </w:footnotePr>
      <w:pgSz w:w="11905" w:h="16837"/>
      <w:pgMar w:top="898" w:right="1418" w:bottom="1418" w:left="1418" w:header="510" w:footer="907" w:gutter="0"/>
      <w:cols w:space="708"/>
      <w:docGrid w:linePitch="240" w:charSpace="32768"/>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466341F" w16cid:durableId="228CABD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F38044" w14:textId="77777777" w:rsidR="002D5FDD" w:rsidRDefault="002D5FDD">
      <w:pPr>
        <w:spacing w:line="240" w:lineRule="auto"/>
      </w:pPr>
      <w:r>
        <w:separator/>
      </w:r>
    </w:p>
  </w:endnote>
  <w:endnote w:type="continuationSeparator" w:id="0">
    <w:p w14:paraId="6CF3796C" w14:textId="77777777" w:rsidR="002D5FDD" w:rsidRDefault="002D5F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Tunga">
    <w:panose1 w:val="00000400000000000000"/>
    <w:charset w:val="01"/>
    <w:family w:val="roman"/>
    <w:notTrueType/>
    <w:pitch w:val="variable"/>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8224857"/>
      <w:docPartObj>
        <w:docPartGallery w:val="Page Numbers (Bottom of Page)"/>
        <w:docPartUnique/>
      </w:docPartObj>
    </w:sdtPr>
    <w:sdtEndPr>
      <w:rPr>
        <w:noProof/>
      </w:rPr>
    </w:sdtEndPr>
    <w:sdtContent>
      <w:p w14:paraId="5CE337CD" w14:textId="2BA6FD94" w:rsidR="00A23B86" w:rsidRDefault="00A23B86">
        <w:pPr>
          <w:pStyle w:val="Footer"/>
          <w:jc w:val="right"/>
        </w:pPr>
        <w:r>
          <w:fldChar w:fldCharType="begin"/>
        </w:r>
        <w:r>
          <w:instrText xml:space="preserve"> PAGE   \* MERGEFORMAT </w:instrText>
        </w:r>
        <w:r>
          <w:fldChar w:fldCharType="separate"/>
        </w:r>
        <w:r w:rsidR="00324FF2">
          <w:rPr>
            <w:noProof/>
          </w:rPr>
          <w:t>4</w:t>
        </w:r>
        <w:r>
          <w:rPr>
            <w:noProof/>
          </w:rPr>
          <w:fldChar w:fldCharType="end"/>
        </w:r>
      </w:p>
    </w:sdtContent>
  </w:sdt>
  <w:p w14:paraId="2AD91ECE" w14:textId="129AEF83" w:rsidR="00B419A9" w:rsidRDefault="00B419A9">
    <w:pPr>
      <w:jc w:val="center"/>
      <w:rPr>
        <w:rStyle w:val="st"/>
        <w:i/>
        <w:color w:val="1F497D"/>
        <w:sz w:val="20"/>
        <w:szCs w:val="20"/>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A461F6" w14:textId="77777777" w:rsidR="002D5FDD" w:rsidRDefault="002D5FDD">
      <w:pPr>
        <w:spacing w:line="240" w:lineRule="auto"/>
      </w:pPr>
      <w:r>
        <w:separator/>
      </w:r>
    </w:p>
  </w:footnote>
  <w:footnote w:type="continuationSeparator" w:id="0">
    <w:p w14:paraId="0A038416" w14:textId="77777777" w:rsidR="002D5FDD" w:rsidRDefault="002D5FD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0000003"/>
    <w:multiLevelType w:val="multilevel"/>
    <w:tmpl w:val="00000003"/>
    <w:name w:val="WW8Num3"/>
    <w:lvl w:ilvl="0">
      <w:start w:val="8"/>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5"/>
    <w:multiLevelType w:val="multilevel"/>
    <w:tmpl w:val="00000005"/>
    <w:lvl w:ilvl="0">
      <w:start w:val="1"/>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5" w15:restartNumberingAfterBreak="0">
    <w:nsid w:val="03B3156B"/>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6FF15C0"/>
    <w:multiLevelType w:val="hybridMultilevel"/>
    <w:tmpl w:val="F4585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0C7597"/>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94C5B2E"/>
    <w:multiLevelType w:val="hybridMultilevel"/>
    <w:tmpl w:val="A190BBFA"/>
    <w:lvl w:ilvl="0" w:tplc="F0905EEA">
      <w:start w:val="1"/>
      <w:numFmt w:val="bullet"/>
      <w:lvlText w:val=""/>
      <w:lvlJc w:val="left"/>
      <w:pPr>
        <w:ind w:left="1287" w:hanging="360"/>
      </w:pPr>
      <w:rPr>
        <w:rFonts w:ascii="Symbol" w:hAnsi="Symbol" w:hint="default"/>
      </w:rPr>
    </w:lvl>
    <w:lvl w:ilvl="1" w:tplc="0D782AA2">
      <w:numFmt w:val="bullet"/>
      <w:lvlText w:val="-"/>
      <w:lvlJc w:val="left"/>
      <w:pPr>
        <w:ind w:left="2007" w:hanging="360"/>
      </w:pPr>
      <w:rPr>
        <w:rFonts w:ascii="Times New Roman" w:eastAsia="Times New Roman" w:hAnsi="Times New Roman" w:cs="Times New Roman"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9" w15:restartNumberingAfterBreak="0">
    <w:nsid w:val="0D9D7D7F"/>
    <w:multiLevelType w:val="hybridMultilevel"/>
    <w:tmpl w:val="6C1E1F82"/>
    <w:lvl w:ilvl="0" w:tplc="F0905EEA">
      <w:start w:val="1"/>
      <w:numFmt w:val="bullet"/>
      <w:lvlText w:val=""/>
      <w:lvlJc w:val="left"/>
      <w:pPr>
        <w:ind w:left="720" w:hanging="360"/>
      </w:pPr>
      <w:rPr>
        <w:rFonts w:ascii="Symbol" w:hAnsi="Symbol" w:hint="default"/>
      </w:rPr>
    </w:lvl>
    <w:lvl w:ilvl="1" w:tplc="F0905EEA">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10AE1904"/>
    <w:multiLevelType w:val="hybridMultilevel"/>
    <w:tmpl w:val="A29E1592"/>
    <w:lvl w:ilvl="0" w:tplc="5C88583E">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1" w15:restartNumberingAfterBreak="0">
    <w:nsid w:val="1D883306"/>
    <w:multiLevelType w:val="hybridMultilevel"/>
    <w:tmpl w:val="4F0E4894"/>
    <w:lvl w:ilvl="0" w:tplc="B2B2009A">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2" w15:restartNumberingAfterBreak="0">
    <w:nsid w:val="296D7416"/>
    <w:multiLevelType w:val="hybridMultilevel"/>
    <w:tmpl w:val="D158D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822315"/>
    <w:multiLevelType w:val="hybridMultilevel"/>
    <w:tmpl w:val="BA54B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BC3111"/>
    <w:multiLevelType w:val="hybridMultilevel"/>
    <w:tmpl w:val="2780B774"/>
    <w:lvl w:ilvl="0" w:tplc="17B01D9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5" w15:restartNumberingAfterBreak="0">
    <w:nsid w:val="2F5A55E2"/>
    <w:multiLevelType w:val="hybridMultilevel"/>
    <w:tmpl w:val="49A4A8D4"/>
    <w:lvl w:ilvl="0" w:tplc="00F40D72">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6" w15:restartNumberingAfterBreak="0">
    <w:nsid w:val="310D6951"/>
    <w:multiLevelType w:val="hybridMultilevel"/>
    <w:tmpl w:val="DBBB23D4"/>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7" w15:restartNumberingAfterBreak="0">
    <w:nsid w:val="327856CC"/>
    <w:multiLevelType w:val="hybridMultilevel"/>
    <w:tmpl w:val="9FE23310"/>
    <w:lvl w:ilvl="0" w:tplc="4FB8D9B6">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8" w15:restartNumberingAfterBreak="0">
    <w:nsid w:val="364E0040"/>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3DDD075A"/>
    <w:multiLevelType w:val="hybridMultilevel"/>
    <w:tmpl w:val="D8086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E24C32"/>
    <w:multiLevelType w:val="hybridMultilevel"/>
    <w:tmpl w:val="9146C0FE"/>
    <w:lvl w:ilvl="0" w:tplc="325E8DB2">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642AA6"/>
    <w:multiLevelType w:val="hybridMultilevel"/>
    <w:tmpl w:val="15C6CBD2"/>
    <w:lvl w:ilvl="0" w:tplc="1EFC15D2">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22" w15:restartNumberingAfterBreak="0">
    <w:nsid w:val="43DC1856"/>
    <w:multiLevelType w:val="hybridMultilevel"/>
    <w:tmpl w:val="84CC236E"/>
    <w:lvl w:ilvl="0" w:tplc="8618EED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3" w15:restartNumberingAfterBreak="0">
    <w:nsid w:val="44DF71DB"/>
    <w:multiLevelType w:val="hybridMultilevel"/>
    <w:tmpl w:val="E67A5FAA"/>
    <w:lvl w:ilvl="0" w:tplc="8B3E674A">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4" w15:restartNumberingAfterBreak="0">
    <w:nsid w:val="44F0731B"/>
    <w:multiLevelType w:val="hybridMultilevel"/>
    <w:tmpl w:val="A0EE5250"/>
    <w:lvl w:ilvl="0" w:tplc="E73A54CC">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25" w15:restartNumberingAfterBreak="0">
    <w:nsid w:val="49197655"/>
    <w:multiLevelType w:val="hybridMultilevel"/>
    <w:tmpl w:val="9A9E22B8"/>
    <w:lvl w:ilvl="0" w:tplc="86D64EC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49934125"/>
    <w:multiLevelType w:val="hybridMultilevel"/>
    <w:tmpl w:val="91945D4E"/>
    <w:lvl w:ilvl="0" w:tplc="84F42536">
      <w:start w:val="1"/>
      <w:numFmt w:val="lowerLetter"/>
      <w:lvlText w:val="%1."/>
      <w:lvlJc w:val="left"/>
      <w:pPr>
        <w:ind w:left="928" w:hanging="360"/>
      </w:pPr>
      <w:rPr>
        <w:rFonts w:hint="default"/>
        <w:b/>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4B7A3994"/>
    <w:multiLevelType w:val="hybridMultilevel"/>
    <w:tmpl w:val="2058416E"/>
    <w:lvl w:ilvl="0" w:tplc="F0905EEA">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4F0A0774"/>
    <w:multiLevelType w:val="hybridMultilevel"/>
    <w:tmpl w:val="E2CA105A"/>
    <w:lvl w:ilvl="0" w:tplc="B58C4F70">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9" w15:restartNumberingAfterBreak="0">
    <w:nsid w:val="4F29247F"/>
    <w:multiLevelType w:val="hybridMultilevel"/>
    <w:tmpl w:val="BEFE8BC6"/>
    <w:lvl w:ilvl="0" w:tplc="C5920CA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FFA7EA3"/>
    <w:multiLevelType w:val="hybridMultilevel"/>
    <w:tmpl w:val="2974B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02638A"/>
    <w:multiLevelType w:val="hybridMultilevel"/>
    <w:tmpl w:val="45FE9D64"/>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2" w15:restartNumberingAfterBreak="0">
    <w:nsid w:val="51A56A70"/>
    <w:multiLevelType w:val="hybridMultilevel"/>
    <w:tmpl w:val="379CE0AA"/>
    <w:lvl w:ilvl="0" w:tplc="26B67064">
      <w:start w:val="1"/>
      <w:numFmt w:val="decimal"/>
      <w:lvlText w:val="%1."/>
      <w:lvlJc w:val="left"/>
      <w:pPr>
        <w:ind w:left="1005" w:hanging="405"/>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3" w15:restartNumberingAfterBreak="0">
    <w:nsid w:val="5A5D798B"/>
    <w:multiLevelType w:val="hybridMultilevel"/>
    <w:tmpl w:val="7DF2314E"/>
    <w:lvl w:ilvl="0" w:tplc="EC7ACAB0">
      <w:start w:val="1"/>
      <w:numFmt w:val="decimal"/>
      <w:lvlText w:val="%1."/>
      <w:lvlJc w:val="left"/>
      <w:pPr>
        <w:ind w:left="720" w:hanging="360"/>
      </w:pPr>
      <w:rPr>
        <w:rFonts w:ascii="Times New Roman" w:eastAsia="Times New Roman" w:hAnsi="Times New Roman" w:cs="Times New Roman"/>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8B3144"/>
    <w:multiLevelType w:val="hybridMultilevel"/>
    <w:tmpl w:val="3618B5EC"/>
    <w:lvl w:ilvl="0" w:tplc="BD7A84A6">
      <w:numFmt w:val="bullet"/>
      <w:lvlText w:val="-"/>
      <w:lvlJc w:val="left"/>
      <w:pPr>
        <w:ind w:left="1296" w:hanging="360"/>
      </w:pPr>
      <w:rPr>
        <w:rFonts w:ascii="Times New Roman" w:eastAsia="Lucida Sans Unicode" w:hAnsi="Times New Roman" w:cs="Times New Roman" w:hint="default"/>
      </w:rPr>
    </w:lvl>
    <w:lvl w:ilvl="1" w:tplc="04020003" w:tentative="1">
      <w:start w:val="1"/>
      <w:numFmt w:val="bullet"/>
      <w:lvlText w:val="o"/>
      <w:lvlJc w:val="left"/>
      <w:pPr>
        <w:ind w:left="2016" w:hanging="360"/>
      </w:pPr>
      <w:rPr>
        <w:rFonts w:ascii="Courier New" w:hAnsi="Courier New" w:cs="Courier New" w:hint="default"/>
      </w:rPr>
    </w:lvl>
    <w:lvl w:ilvl="2" w:tplc="04020005" w:tentative="1">
      <w:start w:val="1"/>
      <w:numFmt w:val="bullet"/>
      <w:lvlText w:val=""/>
      <w:lvlJc w:val="left"/>
      <w:pPr>
        <w:ind w:left="2736" w:hanging="360"/>
      </w:pPr>
      <w:rPr>
        <w:rFonts w:ascii="Wingdings" w:hAnsi="Wingdings" w:hint="default"/>
      </w:rPr>
    </w:lvl>
    <w:lvl w:ilvl="3" w:tplc="04020001" w:tentative="1">
      <w:start w:val="1"/>
      <w:numFmt w:val="bullet"/>
      <w:lvlText w:val=""/>
      <w:lvlJc w:val="left"/>
      <w:pPr>
        <w:ind w:left="3456" w:hanging="360"/>
      </w:pPr>
      <w:rPr>
        <w:rFonts w:ascii="Symbol" w:hAnsi="Symbol" w:hint="default"/>
      </w:rPr>
    </w:lvl>
    <w:lvl w:ilvl="4" w:tplc="04020003" w:tentative="1">
      <w:start w:val="1"/>
      <w:numFmt w:val="bullet"/>
      <w:lvlText w:val="o"/>
      <w:lvlJc w:val="left"/>
      <w:pPr>
        <w:ind w:left="4176" w:hanging="360"/>
      </w:pPr>
      <w:rPr>
        <w:rFonts w:ascii="Courier New" w:hAnsi="Courier New" w:cs="Courier New" w:hint="default"/>
      </w:rPr>
    </w:lvl>
    <w:lvl w:ilvl="5" w:tplc="04020005" w:tentative="1">
      <w:start w:val="1"/>
      <w:numFmt w:val="bullet"/>
      <w:lvlText w:val=""/>
      <w:lvlJc w:val="left"/>
      <w:pPr>
        <w:ind w:left="4896" w:hanging="360"/>
      </w:pPr>
      <w:rPr>
        <w:rFonts w:ascii="Wingdings" w:hAnsi="Wingdings" w:hint="default"/>
      </w:rPr>
    </w:lvl>
    <w:lvl w:ilvl="6" w:tplc="04020001" w:tentative="1">
      <w:start w:val="1"/>
      <w:numFmt w:val="bullet"/>
      <w:lvlText w:val=""/>
      <w:lvlJc w:val="left"/>
      <w:pPr>
        <w:ind w:left="5616" w:hanging="360"/>
      </w:pPr>
      <w:rPr>
        <w:rFonts w:ascii="Symbol" w:hAnsi="Symbol" w:hint="default"/>
      </w:rPr>
    </w:lvl>
    <w:lvl w:ilvl="7" w:tplc="04020003" w:tentative="1">
      <w:start w:val="1"/>
      <w:numFmt w:val="bullet"/>
      <w:lvlText w:val="o"/>
      <w:lvlJc w:val="left"/>
      <w:pPr>
        <w:ind w:left="6336" w:hanging="360"/>
      </w:pPr>
      <w:rPr>
        <w:rFonts w:ascii="Courier New" w:hAnsi="Courier New" w:cs="Courier New" w:hint="default"/>
      </w:rPr>
    </w:lvl>
    <w:lvl w:ilvl="8" w:tplc="04020005" w:tentative="1">
      <w:start w:val="1"/>
      <w:numFmt w:val="bullet"/>
      <w:lvlText w:val=""/>
      <w:lvlJc w:val="left"/>
      <w:pPr>
        <w:ind w:left="7056" w:hanging="360"/>
      </w:pPr>
      <w:rPr>
        <w:rFonts w:ascii="Wingdings" w:hAnsi="Wingdings" w:hint="default"/>
      </w:rPr>
    </w:lvl>
  </w:abstractNum>
  <w:abstractNum w:abstractNumId="35" w15:restartNumberingAfterBreak="0">
    <w:nsid w:val="624A6A7D"/>
    <w:multiLevelType w:val="hybridMultilevel"/>
    <w:tmpl w:val="A01A9012"/>
    <w:lvl w:ilvl="0" w:tplc="B0C4C4E8">
      <w:start w:val="1"/>
      <w:numFmt w:val="decimal"/>
      <w:lvlText w:val="%1."/>
      <w:lvlJc w:val="left"/>
      <w:pPr>
        <w:ind w:left="1637" w:hanging="360"/>
      </w:pPr>
      <w:rPr>
        <w:rFonts w:hint="default"/>
      </w:rPr>
    </w:lvl>
    <w:lvl w:ilvl="1" w:tplc="04020019" w:tentative="1">
      <w:start w:val="1"/>
      <w:numFmt w:val="lowerLetter"/>
      <w:lvlText w:val="%2."/>
      <w:lvlJc w:val="left"/>
      <w:pPr>
        <w:ind w:left="2357" w:hanging="360"/>
      </w:pPr>
    </w:lvl>
    <w:lvl w:ilvl="2" w:tplc="0402001B" w:tentative="1">
      <w:start w:val="1"/>
      <w:numFmt w:val="lowerRoman"/>
      <w:lvlText w:val="%3."/>
      <w:lvlJc w:val="right"/>
      <w:pPr>
        <w:ind w:left="3077" w:hanging="180"/>
      </w:pPr>
    </w:lvl>
    <w:lvl w:ilvl="3" w:tplc="0402000F" w:tentative="1">
      <w:start w:val="1"/>
      <w:numFmt w:val="decimal"/>
      <w:lvlText w:val="%4."/>
      <w:lvlJc w:val="left"/>
      <w:pPr>
        <w:ind w:left="3797" w:hanging="360"/>
      </w:pPr>
    </w:lvl>
    <w:lvl w:ilvl="4" w:tplc="04020019" w:tentative="1">
      <w:start w:val="1"/>
      <w:numFmt w:val="lowerLetter"/>
      <w:lvlText w:val="%5."/>
      <w:lvlJc w:val="left"/>
      <w:pPr>
        <w:ind w:left="4517" w:hanging="360"/>
      </w:pPr>
    </w:lvl>
    <w:lvl w:ilvl="5" w:tplc="0402001B" w:tentative="1">
      <w:start w:val="1"/>
      <w:numFmt w:val="lowerRoman"/>
      <w:lvlText w:val="%6."/>
      <w:lvlJc w:val="right"/>
      <w:pPr>
        <w:ind w:left="5237" w:hanging="180"/>
      </w:pPr>
    </w:lvl>
    <w:lvl w:ilvl="6" w:tplc="0402000F" w:tentative="1">
      <w:start w:val="1"/>
      <w:numFmt w:val="decimal"/>
      <w:lvlText w:val="%7."/>
      <w:lvlJc w:val="left"/>
      <w:pPr>
        <w:ind w:left="5957" w:hanging="360"/>
      </w:pPr>
    </w:lvl>
    <w:lvl w:ilvl="7" w:tplc="04020019" w:tentative="1">
      <w:start w:val="1"/>
      <w:numFmt w:val="lowerLetter"/>
      <w:lvlText w:val="%8."/>
      <w:lvlJc w:val="left"/>
      <w:pPr>
        <w:ind w:left="6677" w:hanging="360"/>
      </w:pPr>
    </w:lvl>
    <w:lvl w:ilvl="8" w:tplc="0402001B" w:tentative="1">
      <w:start w:val="1"/>
      <w:numFmt w:val="lowerRoman"/>
      <w:lvlText w:val="%9."/>
      <w:lvlJc w:val="right"/>
      <w:pPr>
        <w:ind w:left="7397" w:hanging="180"/>
      </w:pPr>
    </w:lvl>
  </w:abstractNum>
  <w:abstractNum w:abstractNumId="36" w15:restartNumberingAfterBreak="0">
    <w:nsid w:val="62CD1C96"/>
    <w:multiLevelType w:val="hybridMultilevel"/>
    <w:tmpl w:val="6C709F68"/>
    <w:lvl w:ilvl="0" w:tplc="81B0CCE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7" w15:restartNumberingAfterBreak="0">
    <w:nsid w:val="62E5390B"/>
    <w:multiLevelType w:val="hybridMultilevel"/>
    <w:tmpl w:val="379CE0AA"/>
    <w:lvl w:ilvl="0" w:tplc="26B67064">
      <w:start w:val="1"/>
      <w:numFmt w:val="decimal"/>
      <w:lvlText w:val="%1."/>
      <w:lvlJc w:val="left"/>
      <w:pPr>
        <w:ind w:left="1005" w:hanging="405"/>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8" w15:restartNumberingAfterBreak="0">
    <w:nsid w:val="6B097DE4"/>
    <w:multiLevelType w:val="hybridMultilevel"/>
    <w:tmpl w:val="379CE0AA"/>
    <w:lvl w:ilvl="0" w:tplc="26B67064">
      <w:start w:val="1"/>
      <w:numFmt w:val="decimal"/>
      <w:lvlText w:val="%1."/>
      <w:lvlJc w:val="left"/>
      <w:pPr>
        <w:ind w:left="1005" w:hanging="405"/>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9" w15:restartNumberingAfterBreak="0">
    <w:nsid w:val="6C6657C9"/>
    <w:multiLevelType w:val="hybridMultilevel"/>
    <w:tmpl w:val="0EB6CE9C"/>
    <w:lvl w:ilvl="0" w:tplc="ACA820E0">
      <w:start w:val="1"/>
      <w:numFmt w:val="decimal"/>
      <w:lvlText w:val="%1)"/>
      <w:lvlJc w:val="left"/>
      <w:pPr>
        <w:ind w:left="1800" w:hanging="360"/>
      </w:pPr>
      <w:rPr>
        <w:rFonts w:hint="default"/>
        <w:color w:val="auto"/>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40" w15:restartNumberingAfterBreak="0">
    <w:nsid w:val="742B5E03"/>
    <w:multiLevelType w:val="hybridMultilevel"/>
    <w:tmpl w:val="0742DDA6"/>
    <w:lvl w:ilvl="0" w:tplc="C0B0996A">
      <w:start w:val="1"/>
      <w:numFmt w:val="decimal"/>
      <w:lvlText w:val="%1."/>
      <w:lvlJc w:val="left"/>
      <w:pPr>
        <w:ind w:left="1129" w:hanging="360"/>
      </w:pPr>
      <w:rPr>
        <w:rFonts w:hint="default"/>
        <w:b/>
      </w:rPr>
    </w:lvl>
    <w:lvl w:ilvl="1" w:tplc="04020019" w:tentative="1">
      <w:start w:val="1"/>
      <w:numFmt w:val="lowerLetter"/>
      <w:lvlText w:val="%2."/>
      <w:lvlJc w:val="left"/>
      <w:pPr>
        <w:ind w:left="1849" w:hanging="360"/>
      </w:pPr>
    </w:lvl>
    <w:lvl w:ilvl="2" w:tplc="0402001B" w:tentative="1">
      <w:start w:val="1"/>
      <w:numFmt w:val="lowerRoman"/>
      <w:lvlText w:val="%3."/>
      <w:lvlJc w:val="right"/>
      <w:pPr>
        <w:ind w:left="2569" w:hanging="180"/>
      </w:pPr>
    </w:lvl>
    <w:lvl w:ilvl="3" w:tplc="0402000F" w:tentative="1">
      <w:start w:val="1"/>
      <w:numFmt w:val="decimal"/>
      <w:lvlText w:val="%4."/>
      <w:lvlJc w:val="left"/>
      <w:pPr>
        <w:ind w:left="3289" w:hanging="360"/>
      </w:pPr>
    </w:lvl>
    <w:lvl w:ilvl="4" w:tplc="04020019" w:tentative="1">
      <w:start w:val="1"/>
      <w:numFmt w:val="lowerLetter"/>
      <w:lvlText w:val="%5."/>
      <w:lvlJc w:val="left"/>
      <w:pPr>
        <w:ind w:left="4009" w:hanging="360"/>
      </w:pPr>
    </w:lvl>
    <w:lvl w:ilvl="5" w:tplc="0402001B" w:tentative="1">
      <w:start w:val="1"/>
      <w:numFmt w:val="lowerRoman"/>
      <w:lvlText w:val="%6."/>
      <w:lvlJc w:val="right"/>
      <w:pPr>
        <w:ind w:left="4729" w:hanging="180"/>
      </w:pPr>
    </w:lvl>
    <w:lvl w:ilvl="6" w:tplc="0402000F" w:tentative="1">
      <w:start w:val="1"/>
      <w:numFmt w:val="decimal"/>
      <w:lvlText w:val="%7."/>
      <w:lvlJc w:val="left"/>
      <w:pPr>
        <w:ind w:left="5449" w:hanging="360"/>
      </w:pPr>
    </w:lvl>
    <w:lvl w:ilvl="7" w:tplc="04020019" w:tentative="1">
      <w:start w:val="1"/>
      <w:numFmt w:val="lowerLetter"/>
      <w:lvlText w:val="%8."/>
      <w:lvlJc w:val="left"/>
      <w:pPr>
        <w:ind w:left="6169" w:hanging="360"/>
      </w:pPr>
    </w:lvl>
    <w:lvl w:ilvl="8" w:tplc="0402001B" w:tentative="1">
      <w:start w:val="1"/>
      <w:numFmt w:val="lowerRoman"/>
      <w:lvlText w:val="%9."/>
      <w:lvlJc w:val="right"/>
      <w:pPr>
        <w:ind w:left="6889" w:hanging="180"/>
      </w:pPr>
    </w:lvl>
  </w:abstractNum>
  <w:abstractNum w:abstractNumId="41" w15:restartNumberingAfterBreak="0">
    <w:nsid w:val="7AF015DD"/>
    <w:multiLevelType w:val="hybridMultilevel"/>
    <w:tmpl w:val="E19A7DDC"/>
    <w:lvl w:ilvl="0" w:tplc="403CC988">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B8442B1"/>
    <w:multiLevelType w:val="multilevel"/>
    <w:tmpl w:val="00000003"/>
    <w:lvl w:ilvl="0">
      <w:start w:val="8"/>
      <w:numFmt w:val="decimal"/>
      <w:lvlText w:val="%1."/>
      <w:lvlJc w:val="left"/>
      <w:pPr>
        <w:tabs>
          <w:tab w:val="num" w:pos="720"/>
        </w:tabs>
        <w:ind w:left="720" w:hanging="360"/>
      </w:pPr>
    </w:lvl>
    <w:lvl w:ilvl="1">
      <w:start w:val="1"/>
      <w:numFmt w:val="decimal"/>
      <w:lvlText w:val="%1.%2."/>
      <w:lvlJc w:val="left"/>
      <w:pPr>
        <w:tabs>
          <w:tab w:val="num" w:pos="786"/>
        </w:tabs>
        <w:ind w:left="786"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3" w15:restartNumberingAfterBreak="0">
    <w:nsid w:val="7BCA3552"/>
    <w:multiLevelType w:val="hybridMultilevel"/>
    <w:tmpl w:val="69160CE8"/>
    <w:lvl w:ilvl="0" w:tplc="9CDE65C4">
      <w:start w:val="1"/>
      <w:numFmt w:val="upperRoman"/>
      <w:lvlText w:val="%1."/>
      <w:lvlJc w:val="left"/>
      <w:pPr>
        <w:ind w:left="1440" w:hanging="72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1"/>
  </w:num>
  <w:num w:numId="5">
    <w:abstractNumId w:val="16"/>
  </w:num>
  <w:num w:numId="6">
    <w:abstractNumId w:val="42"/>
  </w:num>
  <w:num w:numId="7">
    <w:abstractNumId w:val="7"/>
  </w:num>
  <w:num w:numId="8">
    <w:abstractNumId w:val="3"/>
  </w:num>
  <w:num w:numId="9">
    <w:abstractNumId w:val="13"/>
  </w:num>
  <w:num w:numId="10">
    <w:abstractNumId w:val="4"/>
  </w:num>
  <w:num w:numId="11">
    <w:abstractNumId w:val="20"/>
  </w:num>
  <w:num w:numId="12">
    <w:abstractNumId w:val="32"/>
  </w:num>
  <w:num w:numId="13">
    <w:abstractNumId w:val="38"/>
  </w:num>
  <w:num w:numId="14">
    <w:abstractNumId w:val="37"/>
  </w:num>
  <w:num w:numId="15">
    <w:abstractNumId w:val="34"/>
  </w:num>
  <w:num w:numId="16">
    <w:abstractNumId w:val="18"/>
  </w:num>
  <w:num w:numId="17">
    <w:abstractNumId w:val="5"/>
  </w:num>
  <w:num w:numId="18">
    <w:abstractNumId w:val="8"/>
  </w:num>
  <w:num w:numId="19">
    <w:abstractNumId w:val="15"/>
  </w:num>
  <w:num w:numId="20">
    <w:abstractNumId w:val="27"/>
  </w:num>
  <w:num w:numId="21">
    <w:abstractNumId w:val="9"/>
  </w:num>
  <w:num w:numId="22">
    <w:abstractNumId w:val="12"/>
  </w:num>
  <w:num w:numId="23">
    <w:abstractNumId w:val="41"/>
  </w:num>
  <w:num w:numId="24">
    <w:abstractNumId w:val="33"/>
  </w:num>
  <w:num w:numId="25">
    <w:abstractNumId w:val="6"/>
  </w:num>
  <w:num w:numId="26">
    <w:abstractNumId w:val="29"/>
  </w:num>
  <w:num w:numId="27">
    <w:abstractNumId w:val="43"/>
  </w:num>
  <w:num w:numId="28">
    <w:abstractNumId w:val="21"/>
  </w:num>
  <w:num w:numId="29">
    <w:abstractNumId w:val="24"/>
  </w:num>
  <w:num w:numId="30">
    <w:abstractNumId w:val="36"/>
  </w:num>
  <w:num w:numId="31">
    <w:abstractNumId w:val="22"/>
  </w:num>
  <w:num w:numId="32">
    <w:abstractNumId w:val="17"/>
  </w:num>
  <w:num w:numId="33">
    <w:abstractNumId w:val="19"/>
  </w:num>
  <w:num w:numId="34">
    <w:abstractNumId w:val="21"/>
    <w:lvlOverride w:ilvl="0">
      <w:lvl w:ilvl="0" w:tplc="1EFC15D2">
        <w:start w:val="1"/>
        <w:numFmt w:val="decimal"/>
        <w:lvlText w:val="%1."/>
        <w:lvlJc w:val="left"/>
        <w:pPr>
          <w:ind w:left="1800" w:hanging="360"/>
        </w:pPr>
        <w:rPr>
          <w:rFonts w:hint="default"/>
        </w:rPr>
      </w:lvl>
    </w:lvlOverride>
    <w:lvlOverride w:ilvl="1">
      <w:lvl w:ilvl="1" w:tplc="04020019" w:tentative="1">
        <w:start w:val="1"/>
        <w:numFmt w:val="lowerLetter"/>
        <w:lvlText w:val="%2."/>
        <w:lvlJc w:val="left"/>
        <w:pPr>
          <w:ind w:left="1440" w:hanging="360"/>
        </w:pPr>
      </w:lvl>
    </w:lvlOverride>
    <w:lvlOverride w:ilvl="2">
      <w:lvl w:ilvl="2" w:tplc="0402001B" w:tentative="1">
        <w:start w:val="1"/>
        <w:numFmt w:val="lowerRoman"/>
        <w:lvlText w:val="%3."/>
        <w:lvlJc w:val="right"/>
        <w:pPr>
          <w:ind w:left="2160" w:hanging="180"/>
        </w:pPr>
      </w:lvl>
    </w:lvlOverride>
    <w:lvlOverride w:ilvl="3">
      <w:lvl w:ilvl="3" w:tplc="0402000F" w:tentative="1">
        <w:start w:val="1"/>
        <w:numFmt w:val="decimal"/>
        <w:lvlText w:val="%4."/>
        <w:lvlJc w:val="left"/>
        <w:pPr>
          <w:ind w:left="2880" w:hanging="360"/>
        </w:pPr>
      </w:lvl>
    </w:lvlOverride>
    <w:lvlOverride w:ilvl="4">
      <w:lvl w:ilvl="4" w:tplc="04020019" w:tentative="1">
        <w:start w:val="1"/>
        <w:numFmt w:val="lowerLetter"/>
        <w:lvlText w:val="%5."/>
        <w:lvlJc w:val="left"/>
        <w:pPr>
          <w:ind w:left="3600" w:hanging="360"/>
        </w:pPr>
      </w:lvl>
    </w:lvlOverride>
    <w:lvlOverride w:ilvl="5">
      <w:lvl w:ilvl="5" w:tplc="0402001B" w:tentative="1">
        <w:start w:val="1"/>
        <w:numFmt w:val="lowerRoman"/>
        <w:lvlText w:val="%6."/>
        <w:lvlJc w:val="right"/>
        <w:pPr>
          <w:ind w:left="4320" w:hanging="180"/>
        </w:pPr>
      </w:lvl>
    </w:lvlOverride>
    <w:lvlOverride w:ilvl="6">
      <w:lvl w:ilvl="6" w:tplc="0402000F" w:tentative="1">
        <w:start w:val="1"/>
        <w:numFmt w:val="decimal"/>
        <w:lvlText w:val="%7."/>
        <w:lvlJc w:val="left"/>
        <w:pPr>
          <w:ind w:left="5040" w:hanging="360"/>
        </w:pPr>
      </w:lvl>
    </w:lvlOverride>
    <w:lvlOverride w:ilvl="7">
      <w:lvl w:ilvl="7" w:tplc="04020019" w:tentative="1">
        <w:start w:val="1"/>
        <w:numFmt w:val="lowerLetter"/>
        <w:lvlText w:val="%8."/>
        <w:lvlJc w:val="left"/>
        <w:pPr>
          <w:ind w:left="5760" w:hanging="360"/>
        </w:pPr>
      </w:lvl>
    </w:lvlOverride>
    <w:lvlOverride w:ilvl="8">
      <w:lvl w:ilvl="8" w:tplc="0402001B" w:tentative="1">
        <w:start w:val="1"/>
        <w:numFmt w:val="lowerRoman"/>
        <w:lvlText w:val="%9."/>
        <w:lvlJc w:val="right"/>
        <w:pPr>
          <w:ind w:left="6480" w:hanging="180"/>
        </w:pPr>
      </w:lvl>
    </w:lvlOverride>
  </w:num>
  <w:num w:numId="35">
    <w:abstractNumId w:val="39"/>
  </w:num>
  <w:num w:numId="36">
    <w:abstractNumId w:val="23"/>
  </w:num>
  <w:num w:numId="37">
    <w:abstractNumId w:val="25"/>
  </w:num>
  <w:num w:numId="38">
    <w:abstractNumId w:val="26"/>
  </w:num>
  <w:num w:numId="39">
    <w:abstractNumId w:val="10"/>
  </w:num>
  <w:num w:numId="40">
    <w:abstractNumId w:val="30"/>
  </w:num>
  <w:num w:numId="41">
    <w:abstractNumId w:val="14"/>
  </w:num>
  <w:num w:numId="42">
    <w:abstractNumId w:val="11"/>
  </w:num>
  <w:num w:numId="43">
    <w:abstractNumId w:val="35"/>
  </w:num>
  <w:num w:numId="44">
    <w:abstractNumId w:val="28"/>
  </w:num>
  <w:num w:numId="4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9"/>
  <w:autoHyphenation/>
  <w:hyphenationZone w:val="425"/>
  <w:characterSpacingControl w:val="doNotCompress"/>
  <w:strictFirstAndLastChar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A8A"/>
    <w:rsid w:val="000012AF"/>
    <w:rsid w:val="00001600"/>
    <w:rsid w:val="00001943"/>
    <w:rsid w:val="00003F18"/>
    <w:rsid w:val="00004DFA"/>
    <w:rsid w:val="000052CE"/>
    <w:rsid w:val="00005F03"/>
    <w:rsid w:val="00006EE4"/>
    <w:rsid w:val="00010240"/>
    <w:rsid w:val="000116C1"/>
    <w:rsid w:val="0001396F"/>
    <w:rsid w:val="00013DB2"/>
    <w:rsid w:val="00016E4B"/>
    <w:rsid w:val="00020CB9"/>
    <w:rsid w:val="0002304A"/>
    <w:rsid w:val="000246CC"/>
    <w:rsid w:val="00026E06"/>
    <w:rsid w:val="00032CE0"/>
    <w:rsid w:val="00036D24"/>
    <w:rsid w:val="000374E9"/>
    <w:rsid w:val="00040B79"/>
    <w:rsid w:val="000418AC"/>
    <w:rsid w:val="00046703"/>
    <w:rsid w:val="000468BB"/>
    <w:rsid w:val="00050C6E"/>
    <w:rsid w:val="0005104F"/>
    <w:rsid w:val="00051412"/>
    <w:rsid w:val="00053571"/>
    <w:rsid w:val="00055C6B"/>
    <w:rsid w:val="00057D09"/>
    <w:rsid w:val="0006287A"/>
    <w:rsid w:val="00064244"/>
    <w:rsid w:val="0006645C"/>
    <w:rsid w:val="00067116"/>
    <w:rsid w:val="00067447"/>
    <w:rsid w:val="00070935"/>
    <w:rsid w:val="00071F04"/>
    <w:rsid w:val="0007230E"/>
    <w:rsid w:val="000740B7"/>
    <w:rsid w:val="00074CB7"/>
    <w:rsid w:val="00074DCB"/>
    <w:rsid w:val="00074DFD"/>
    <w:rsid w:val="00075A43"/>
    <w:rsid w:val="000765DE"/>
    <w:rsid w:val="0007783F"/>
    <w:rsid w:val="0008054A"/>
    <w:rsid w:val="00080FFD"/>
    <w:rsid w:val="000841FE"/>
    <w:rsid w:val="00084D73"/>
    <w:rsid w:val="0008787E"/>
    <w:rsid w:val="00090474"/>
    <w:rsid w:val="00090616"/>
    <w:rsid w:val="00090C5B"/>
    <w:rsid w:val="00091760"/>
    <w:rsid w:val="0009297F"/>
    <w:rsid w:val="00093FFF"/>
    <w:rsid w:val="0009557E"/>
    <w:rsid w:val="00095E84"/>
    <w:rsid w:val="00096314"/>
    <w:rsid w:val="00097F78"/>
    <w:rsid w:val="000A0455"/>
    <w:rsid w:val="000A0D2E"/>
    <w:rsid w:val="000A3452"/>
    <w:rsid w:val="000A3653"/>
    <w:rsid w:val="000A44B0"/>
    <w:rsid w:val="000A5C85"/>
    <w:rsid w:val="000A7708"/>
    <w:rsid w:val="000B0F96"/>
    <w:rsid w:val="000B3C76"/>
    <w:rsid w:val="000B3F3A"/>
    <w:rsid w:val="000B5176"/>
    <w:rsid w:val="000B5EB1"/>
    <w:rsid w:val="000B62FE"/>
    <w:rsid w:val="000B75D4"/>
    <w:rsid w:val="000C41C3"/>
    <w:rsid w:val="000C53D4"/>
    <w:rsid w:val="000C62AC"/>
    <w:rsid w:val="000C6396"/>
    <w:rsid w:val="000C770C"/>
    <w:rsid w:val="000D0063"/>
    <w:rsid w:val="000D17BA"/>
    <w:rsid w:val="000D262B"/>
    <w:rsid w:val="000D2D2F"/>
    <w:rsid w:val="000D2F5B"/>
    <w:rsid w:val="000D5398"/>
    <w:rsid w:val="000D6D06"/>
    <w:rsid w:val="000D77EA"/>
    <w:rsid w:val="000E113A"/>
    <w:rsid w:val="000E2182"/>
    <w:rsid w:val="000E2D77"/>
    <w:rsid w:val="000E59E2"/>
    <w:rsid w:val="000E7A09"/>
    <w:rsid w:val="000E7D78"/>
    <w:rsid w:val="000F0713"/>
    <w:rsid w:val="000F2E30"/>
    <w:rsid w:val="000F350C"/>
    <w:rsid w:val="000F49AF"/>
    <w:rsid w:val="000F5C1C"/>
    <w:rsid w:val="000F6CDA"/>
    <w:rsid w:val="0010052E"/>
    <w:rsid w:val="00102E9A"/>
    <w:rsid w:val="001031BF"/>
    <w:rsid w:val="00103B69"/>
    <w:rsid w:val="00105339"/>
    <w:rsid w:val="00105390"/>
    <w:rsid w:val="00105396"/>
    <w:rsid w:val="001056EB"/>
    <w:rsid w:val="001056EF"/>
    <w:rsid w:val="00105D14"/>
    <w:rsid w:val="00107E2C"/>
    <w:rsid w:val="00107ED6"/>
    <w:rsid w:val="001103D9"/>
    <w:rsid w:val="0011084B"/>
    <w:rsid w:val="001128C5"/>
    <w:rsid w:val="00113131"/>
    <w:rsid w:val="0011654E"/>
    <w:rsid w:val="00116716"/>
    <w:rsid w:val="00120524"/>
    <w:rsid w:val="00120B6B"/>
    <w:rsid w:val="00120D50"/>
    <w:rsid w:val="00121012"/>
    <w:rsid w:val="001216E7"/>
    <w:rsid w:val="00123123"/>
    <w:rsid w:val="00123303"/>
    <w:rsid w:val="00125A88"/>
    <w:rsid w:val="001266E8"/>
    <w:rsid w:val="00126929"/>
    <w:rsid w:val="00126E43"/>
    <w:rsid w:val="001304DE"/>
    <w:rsid w:val="0013270A"/>
    <w:rsid w:val="001328C0"/>
    <w:rsid w:val="00133A4B"/>
    <w:rsid w:val="00135715"/>
    <w:rsid w:val="0013606A"/>
    <w:rsid w:val="00136896"/>
    <w:rsid w:val="00137081"/>
    <w:rsid w:val="001406C0"/>
    <w:rsid w:val="00141B27"/>
    <w:rsid w:val="0014514A"/>
    <w:rsid w:val="001456F5"/>
    <w:rsid w:val="00147AA5"/>
    <w:rsid w:val="00147F18"/>
    <w:rsid w:val="0015060F"/>
    <w:rsid w:val="00151B59"/>
    <w:rsid w:val="001640FE"/>
    <w:rsid w:val="001645AB"/>
    <w:rsid w:val="00164D78"/>
    <w:rsid w:val="0016527E"/>
    <w:rsid w:val="0017007B"/>
    <w:rsid w:val="00172136"/>
    <w:rsid w:val="00173180"/>
    <w:rsid w:val="00175378"/>
    <w:rsid w:val="00175DF7"/>
    <w:rsid w:val="00180677"/>
    <w:rsid w:val="001820B5"/>
    <w:rsid w:val="00182535"/>
    <w:rsid w:val="0018279B"/>
    <w:rsid w:val="001827B4"/>
    <w:rsid w:val="00183122"/>
    <w:rsid w:val="00183E30"/>
    <w:rsid w:val="001856FA"/>
    <w:rsid w:val="00185DB1"/>
    <w:rsid w:val="0019094B"/>
    <w:rsid w:val="00193434"/>
    <w:rsid w:val="0019398F"/>
    <w:rsid w:val="00193B7E"/>
    <w:rsid w:val="00194F75"/>
    <w:rsid w:val="001963D7"/>
    <w:rsid w:val="00196FEC"/>
    <w:rsid w:val="00197D46"/>
    <w:rsid w:val="001A0D04"/>
    <w:rsid w:val="001A2C75"/>
    <w:rsid w:val="001A43AD"/>
    <w:rsid w:val="001B04CE"/>
    <w:rsid w:val="001B124C"/>
    <w:rsid w:val="001B1DEA"/>
    <w:rsid w:val="001B6BF6"/>
    <w:rsid w:val="001C0F6F"/>
    <w:rsid w:val="001C0F76"/>
    <w:rsid w:val="001C36D1"/>
    <w:rsid w:val="001C56F8"/>
    <w:rsid w:val="001C58E8"/>
    <w:rsid w:val="001D3912"/>
    <w:rsid w:val="001D39CD"/>
    <w:rsid w:val="001D5368"/>
    <w:rsid w:val="001E0C73"/>
    <w:rsid w:val="001E1F74"/>
    <w:rsid w:val="001E3BDD"/>
    <w:rsid w:val="001E5954"/>
    <w:rsid w:val="001E6FC1"/>
    <w:rsid w:val="001F4EF8"/>
    <w:rsid w:val="001F55C0"/>
    <w:rsid w:val="001F5DFA"/>
    <w:rsid w:val="00200774"/>
    <w:rsid w:val="00201901"/>
    <w:rsid w:val="00203AD9"/>
    <w:rsid w:val="002072D6"/>
    <w:rsid w:val="00211B3C"/>
    <w:rsid w:val="00215309"/>
    <w:rsid w:val="0023080D"/>
    <w:rsid w:val="00230939"/>
    <w:rsid w:val="00230E5F"/>
    <w:rsid w:val="002329DB"/>
    <w:rsid w:val="00234522"/>
    <w:rsid w:val="00235857"/>
    <w:rsid w:val="0023772E"/>
    <w:rsid w:val="0023792B"/>
    <w:rsid w:val="00240D69"/>
    <w:rsid w:val="0024146E"/>
    <w:rsid w:val="002417AE"/>
    <w:rsid w:val="002425A3"/>
    <w:rsid w:val="00245599"/>
    <w:rsid w:val="00252E04"/>
    <w:rsid w:val="00253DF1"/>
    <w:rsid w:val="00255F88"/>
    <w:rsid w:val="002565E4"/>
    <w:rsid w:val="00262F3F"/>
    <w:rsid w:val="00263359"/>
    <w:rsid w:val="00267EFE"/>
    <w:rsid w:val="0027154E"/>
    <w:rsid w:val="00272324"/>
    <w:rsid w:val="00273E2A"/>
    <w:rsid w:val="002750D6"/>
    <w:rsid w:val="002768E4"/>
    <w:rsid w:val="0027743C"/>
    <w:rsid w:val="0028013A"/>
    <w:rsid w:val="00281659"/>
    <w:rsid w:val="00281F62"/>
    <w:rsid w:val="002830C0"/>
    <w:rsid w:val="002835D3"/>
    <w:rsid w:val="00284D46"/>
    <w:rsid w:val="00284FA8"/>
    <w:rsid w:val="00284FFB"/>
    <w:rsid w:val="00286B18"/>
    <w:rsid w:val="00290FF2"/>
    <w:rsid w:val="002934C9"/>
    <w:rsid w:val="002950F8"/>
    <w:rsid w:val="00295787"/>
    <w:rsid w:val="002A0BDE"/>
    <w:rsid w:val="002A113F"/>
    <w:rsid w:val="002A21C1"/>
    <w:rsid w:val="002A2EF5"/>
    <w:rsid w:val="002A384F"/>
    <w:rsid w:val="002B2536"/>
    <w:rsid w:val="002B38E9"/>
    <w:rsid w:val="002B432D"/>
    <w:rsid w:val="002B6439"/>
    <w:rsid w:val="002B6972"/>
    <w:rsid w:val="002B773C"/>
    <w:rsid w:val="002B7B60"/>
    <w:rsid w:val="002B7F86"/>
    <w:rsid w:val="002C0EA7"/>
    <w:rsid w:val="002C13ED"/>
    <w:rsid w:val="002C2671"/>
    <w:rsid w:val="002C3E5E"/>
    <w:rsid w:val="002C4152"/>
    <w:rsid w:val="002C52C1"/>
    <w:rsid w:val="002C5642"/>
    <w:rsid w:val="002C591F"/>
    <w:rsid w:val="002C5D63"/>
    <w:rsid w:val="002D0AD8"/>
    <w:rsid w:val="002D1248"/>
    <w:rsid w:val="002D34DE"/>
    <w:rsid w:val="002D3989"/>
    <w:rsid w:val="002D4280"/>
    <w:rsid w:val="002D4DBD"/>
    <w:rsid w:val="002D4FDC"/>
    <w:rsid w:val="002D5723"/>
    <w:rsid w:val="002D5FDD"/>
    <w:rsid w:val="002D60C2"/>
    <w:rsid w:val="002D67E8"/>
    <w:rsid w:val="002D7513"/>
    <w:rsid w:val="002E0028"/>
    <w:rsid w:val="002E555A"/>
    <w:rsid w:val="002F007F"/>
    <w:rsid w:val="002F0A8A"/>
    <w:rsid w:val="002F0B45"/>
    <w:rsid w:val="002F11B5"/>
    <w:rsid w:val="002F4ABC"/>
    <w:rsid w:val="002F4ABD"/>
    <w:rsid w:val="002F63E5"/>
    <w:rsid w:val="00300551"/>
    <w:rsid w:val="003016A6"/>
    <w:rsid w:val="0030198B"/>
    <w:rsid w:val="00302AFE"/>
    <w:rsid w:val="00303834"/>
    <w:rsid w:val="00303FA3"/>
    <w:rsid w:val="003046CA"/>
    <w:rsid w:val="003046D3"/>
    <w:rsid w:val="00305A78"/>
    <w:rsid w:val="003067E8"/>
    <w:rsid w:val="00306825"/>
    <w:rsid w:val="00306EBA"/>
    <w:rsid w:val="00310B5E"/>
    <w:rsid w:val="00310FE3"/>
    <w:rsid w:val="003125B0"/>
    <w:rsid w:val="00314B0F"/>
    <w:rsid w:val="00314EC1"/>
    <w:rsid w:val="0031547B"/>
    <w:rsid w:val="00316FCD"/>
    <w:rsid w:val="00324BE7"/>
    <w:rsid w:val="00324FF2"/>
    <w:rsid w:val="00325E44"/>
    <w:rsid w:val="00326C75"/>
    <w:rsid w:val="00326DE3"/>
    <w:rsid w:val="003276A1"/>
    <w:rsid w:val="0033015F"/>
    <w:rsid w:val="00330424"/>
    <w:rsid w:val="00331812"/>
    <w:rsid w:val="00336E42"/>
    <w:rsid w:val="00337914"/>
    <w:rsid w:val="003379FB"/>
    <w:rsid w:val="00340C3C"/>
    <w:rsid w:val="00341465"/>
    <w:rsid w:val="003417D9"/>
    <w:rsid w:val="00342D36"/>
    <w:rsid w:val="003437B8"/>
    <w:rsid w:val="00343947"/>
    <w:rsid w:val="00343B08"/>
    <w:rsid w:val="003445AA"/>
    <w:rsid w:val="00346094"/>
    <w:rsid w:val="0034647A"/>
    <w:rsid w:val="00347116"/>
    <w:rsid w:val="00347686"/>
    <w:rsid w:val="00347862"/>
    <w:rsid w:val="003507DC"/>
    <w:rsid w:val="00352EDA"/>
    <w:rsid w:val="0035327F"/>
    <w:rsid w:val="00354AED"/>
    <w:rsid w:val="00361076"/>
    <w:rsid w:val="00362111"/>
    <w:rsid w:val="00363C41"/>
    <w:rsid w:val="00365102"/>
    <w:rsid w:val="00365AE2"/>
    <w:rsid w:val="00367C3D"/>
    <w:rsid w:val="00370F20"/>
    <w:rsid w:val="00371BBA"/>
    <w:rsid w:val="00373C5E"/>
    <w:rsid w:val="00373E5C"/>
    <w:rsid w:val="00375191"/>
    <w:rsid w:val="0038182F"/>
    <w:rsid w:val="00382BC2"/>
    <w:rsid w:val="0038485F"/>
    <w:rsid w:val="00387629"/>
    <w:rsid w:val="00390071"/>
    <w:rsid w:val="003901A4"/>
    <w:rsid w:val="00390867"/>
    <w:rsid w:val="00393A5A"/>
    <w:rsid w:val="00394802"/>
    <w:rsid w:val="003972CF"/>
    <w:rsid w:val="003A1CFD"/>
    <w:rsid w:val="003A3BAC"/>
    <w:rsid w:val="003A4E97"/>
    <w:rsid w:val="003A5EED"/>
    <w:rsid w:val="003B166C"/>
    <w:rsid w:val="003B27AE"/>
    <w:rsid w:val="003B62E4"/>
    <w:rsid w:val="003B6C84"/>
    <w:rsid w:val="003C1405"/>
    <w:rsid w:val="003C263A"/>
    <w:rsid w:val="003C50AF"/>
    <w:rsid w:val="003C62FB"/>
    <w:rsid w:val="003C7797"/>
    <w:rsid w:val="003D031D"/>
    <w:rsid w:val="003D4974"/>
    <w:rsid w:val="003E16DE"/>
    <w:rsid w:val="003E27D9"/>
    <w:rsid w:val="003E2899"/>
    <w:rsid w:val="003E42A6"/>
    <w:rsid w:val="003E5616"/>
    <w:rsid w:val="003E56CE"/>
    <w:rsid w:val="003E5D99"/>
    <w:rsid w:val="003E6443"/>
    <w:rsid w:val="003E7477"/>
    <w:rsid w:val="003F18E8"/>
    <w:rsid w:val="003F21FC"/>
    <w:rsid w:val="003F3142"/>
    <w:rsid w:val="003F366C"/>
    <w:rsid w:val="003F5ACF"/>
    <w:rsid w:val="004006BF"/>
    <w:rsid w:val="00401911"/>
    <w:rsid w:val="00402C4A"/>
    <w:rsid w:val="00402CE7"/>
    <w:rsid w:val="00402E11"/>
    <w:rsid w:val="00404432"/>
    <w:rsid w:val="00405663"/>
    <w:rsid w:val="00405C6A"/>
    <w:rsid w:val="0041158C"/>
    <w:rsid w:val="004123D9"/>
    <w:rsid w:val="004139D5"/>
    <w:rsid w:val="00415733"/>
    <w:rsid w:val="00415967"/>
    <w:rsid w:val="00420E21"/>
    <w:rsid w:val="00422F70"/>
    <w:rsid w:val="00423728"/>
    <w:rsid w:val="00423853"/>
    <w:rsid w:val="00423ECD"/>
    <w:rsid w:val="00425F7C"/>
    <w:rsid w:val="00431993"/>
    <w:rsid w:val="0043281E"/>
    <w:rsid w:val="00433820"/>
    <w:rsid w:val="00434150"/>
    <w:rsid w:val="00435EF8"/>
    <w:rsid w:val="004360BB"/>
    <w:rsid w:val="004376E1"/>
    <w:rsid w:val="004416AD"/>
    <w:rsid w:val="00443B60"/>
    <w:rsid w:val="0044402A"/>
    <w:rsid w:val="00445A42"/>
    <w:rsid w:val="00451900"/>
    <w:rsid w:val="00453000"/>
    <w:rsid w:val="00461BF4"/>
    <w:rsid w:val="00462994"/>
    <w:rsid w:val="00463844"/>
    <w:rsid w:val="00463979"/>
    <w:rsid w:val="00463CD1"/>
    <w:rsid w:val="0046527D"/>
    <w:rsid w:val="00465A8E"/>
    <w:rsid w:val="0046634E"/>
    <w:rsid w:val="00466DE4"/>
    <w:rsid w:val="00467297"/>
    <w:rsid w:val="00467579"/>
    <w:rsid w:val="00467B3E"/>
    <w:rsid w:val="00467E0A"/>
    <w:rsid w:val="00472149"/>
    <w:rsid w:val="004728B5"/>
    <w:rsid w:val="0047464A"/>
    <w:rsid w:val="00480F22"/>
    <w:rsid w:val="00481257"/>
    <w:rsid w:val="00482482"/>
    <w:rsid w:val="00482BB4"/>
    <w:rsid w:val="004845C2"/>
    <w:rsid w:val="00485565"/>
    <w:rsid w:val="00485D1C"/>
    <w:rsid w:val="00487AFF"/>
    <w:rsid w:val="00487FF3"/>
    <w:rsid w:val="004900E4"/>
    <w:rsid w:val="00492CFB"/>
    <w:rsid w:val="0049455B"/>
    <w:rsid w:val="00494A1A"/>
    <w:rsid w:val="00495BEB"/>
    <w:rsid w:val="00495BFE"/>
    <w:rsid w:val="004A1A27"/>
    <w:rsid w:val="004A4BB5"/>
    <w:rsid w:val="004A6D7C"/>
    <w:rsid w:val="004A6F99"/>
    <w:rsid w:val="004A7DBD"/>
    <w:rsid w:val="004B079D"/>
    <w:rsid w:val="004B378E"/>
    <w:rsid w:val="004B3986"/>
    <w:rsid w:val="004B4C8D"/>
    <w:rsid w:val="004B55A9"/>
    <w:rsid w:val="004B6151"/>
    <w:rsid w:val="004B68D5"/>
    <w:rsid w:val="004B72D5"/>
    <w:rsid w:val="004B782E"/>
    <w:rsid w:val="004C2E16"/>
    <w:rsid w:val="004C37E8"/>
    <w:rsid w:val="004C4BED"/>
    <w:rsid w:val="004C5071"/>
    <w:rsid w:val="004C6087"/>
    <w:rsid w:val="004C7183"/>
    <w:rsid w:val="004C7C1B"/>
    <w:rsid w:val="004D0193"/>
    <w:rsid w:val="004D19AE"/>
    <w:rsid w:val="004D1D11"/>
    <w:rsid w:val="004D1E32"/>
    <w:rsid w:val="004D2921"/>
    <w:rsid w:val="004D2FF1"/>
    <w:rsid w:val="004D4F48"/>
    <w:rsid w:val="004D52BC"/>
    <w:rsid w:val="004D7682"/>
    <w:rsid w:val="004D77A4"/>
    <w:rsid w:val="004D7D82"/>
    <w:rsid w:val="004D7FD3"/>
    <w:rsid w:val="004E1391"/>
    <w:rsid w:val="004E2828"/>
    <w:rsid w:val="004E2E10"/>
    <w:rsid w:val="004E42EF"/>
    <w:rsid w:val="004E6602"/>
    <w:rsid w:val="004F09B1"/>
    <w:rsid w:val="004F1A4B"/>
    <w:rsid w:val="004F2DED"/>
    <w:rsid w:val="004F3C69"/>
    <w:rsid w:val="004F3DD6"/>
    <w:rsid w:val="004F4C8D"/>
    <w:rsid w:val="004F4D3E"/>
    <w:rsid w:val="004F5DD3"/>
    <w:rsid w:val="005015D8"/>
    <w:rsid w:val="0050551F"/>
    <w:rsid w:val="00505DBC"/>
    <w:rsid w:val="0050689D"/>
    <w:rsid w:val="005074D8"/>
    <w:rsid w:val="00507D8A"/>
    <w:rsid w:val="0051159D"/>
    <w:rsid w:val="00513F78"/>
    <w:rsid w:val="00514975"/>
    <w:rsid w:val="00515AF3"/>
    <w:rsid w:val="00515EB3"/>
    <w:rsid w:val="005205C6"/>
    <w:rsid w:val="00523068"/>
    <w:rsid w:val="005230B8"/>
    <w:rsid w:val="00524521"/>
    <w:rsid w:val="00526DC4"/>
    <w:rsid w:val="005279F7"/>
    <w:rsid w:val="00530AAB"/>
    <w:rsid w:val="00531789"/>
    <w:rsid w:val="00531D94"/>
    <w:rsid w:val="00532D39"/>
    <w:rsid w:val="00532D60"/>
    <w:rsid w:val="005343F5"/>
    <w:rsid w:val="00534DE1"/>
    <w:rsid w:val="005358DE"/>
    <w:rsid w:val="005368B6"/>
    <w:rsid w:val="0054035B"/>
    <w:rsid w:val="00543E6D"/>
    <w:rsid w:val="00544313"/>
    <w:rsid w:val="00544550"/>
    <w:rsid w:val="00544563"/>
    <w:rsid w:val="00546117"/>
    <w:rsid w:val="0054645D"/>
    <w:rsid w:val="005507A6"/>
    <w:rsid w:val="00552F46"/>
    <w:rsid w:val="00553FA8"/>
    <w:rsid w:val="00555636"/>
    <w:rsid w:val="00557DF4"/>
    <w:rsid w:val="00560786"/>
    <w:rsid w:val="00560BD2"/>
    <w:rsid w:val="00562DF7"/>
    <w:rsid w:val="00563165"/>
    <w:rsid w:val="005634C1"/>
    <w:rsid w:val="005642B2"/>
    <w:rsid w:val="005673D4"/>
    <w:rsid w:val="00567A6D"/>
    <w:rsid w:val="0057033B"/>
    <w:rsid w:val="0057049C"/>
    <w:rsid w:val="00570836"/>
    <w:rsid w:val="0057105B"/>
    <w:rsid w:val="00573008"/>
    <w:rsid w:val="00573C26"/>
    <w:rsid w:val="005744C0"/>
    <w:rsid w:val="00575172"/>
    <w:rsid w:val="005840A1"/>
    <w:rsid w:val="0058443A"/>
    <w:rsid w:val="0058454E"/>
    <w:rsid w:val="005857E1"/>
    <w:rsid w:val="00585D66"/>
    <w:rsid w:val="005861BD"/>
    <w:rsid w:val="0058675E"/>
    <w:rsid w:val="00586AAA"/>
    <w:rsid w:val="00586BEE"/>
    <w:rsid w:val="0059158D"/>
    <w:rsid w:val="00592BC0"/>
    <w:rsid w:val="00592C4C"/>
    <w:rsid w:val="00593E5E"/>
    <w:rsid w:val="0059751E"/>
    <w:rsid w:val="00597EC0"/>
    <w:rsid w:val="005A0DBE"/>
    <w:rsid w:val="005A1339"/>
    <w:rsid w:val="005A243C"/>
    <w:rsid w:val="005A3081"/>
    <w:rsid w:val="005A3F25"/>
    <w:rsid w:val="005A49CF"/>
    <w:rsid w:val="005A5D89"/>
    <w:rsid w:val="005B3C4B"/>
    <w:rsid w:val="005B42F7"/>
    <w:rsid w:val="005B4CB1"/>
    <w:rsid w:val="005B57E0"/>
    <w:rsid w:val="005B6B08"/>
    <w:rsid w:val="005B7C1F"/>
    <w:rsid w:val="005C2475"/>
    <w:rsid w:val="005C42FC"/>
    <w:rsid w:val="005C6B30"/>
    <w:rsid w:val="005C6F45"/>
    <w:rsid w:val="005D0D15"/>
    <w:rsid w:val="005D16EA"/>
    <w:rsid w:val="005D16FF"/>
    <w:rsid w:val="005D1C4C"/>
    <w:rsid w:val="005D3E4E"/>
    <w:rsid w:val="005D5C27"/>
    <w:rsid w:val="005D6221"/>
    <w:rsid w:val="005E145D"/>
    <w:rsid w:val="005E2BFA"/>
    <w:rsid w:val="005E3012"/>
    <w:rsid w:val="005E3D26"/>
    <w:rsid w:val="005E603D"/>
    <w:rsid w:val="005F1524"/>
    <w:rsid w:val="005F6064"/>
    <w:rsid w:val="005F660A"/>
    <w:rsid w:val="005F6797"/>
    <w:rsid w:val="00600A3F"/>
    <w:rsid w:val="0060626B"/>
    <w:rsid w:val="00607907"/>
    <w:rsid w:val="00607B58"/>
    <w:rsid w:val="00610106"/>
    <w:rsid w:val="00611FC0"/>
    <w:rsid w:val="00614B8C"/>
    <w:rsid w:val="0061600D"/>
    <w:rsid w:val="0061650E"/>
    <w:rsid w:val="0061692F"/>
    <w:rsid w:val="00621D97"/>
    <w:rsid w:val="00621F00"/>
    <w:rsid w:val="0062431D"/>
    <w:rsid w:val="00624357"/>
    <w:rsid w:val="006257C1"/>
    <w:rsid w:val="0063081A"/>
    <w:rsid w:val="00630847"/>
    <w:rsid w:val="00630A46"/>
    <w:rsid w:val="00634C6D"/>
    <w:rsid w:val="00634E88"/>
    <w:rsid w:val="0064055A"/>
    <w:rsid w:val="00640D42"/>
    <w:rsid w:val="0064245A"/>
    <w:rsid w:val="00644198"/>
    <w:rsid w:val="006441BA"/>
    <w:rsid w:val="006468ED"/>
    <w:rsid w:val="00647056"/>
    <w:rsid w:val="00650A8C"/>
    <w:rsid w:val="00651555"/>
    <w:rsid w:val="00652D6D"/>
    <w:rsid w:val="0065321A"/>
    <w:rsid w:val="0065646B"/>
    <w:rsid w:val="00656859"/>
    <w:rsid w:val="006568E0"/>
    <w:rsid w:val="006625A8"/>
    <w:rsid w:val="00662E80"/>
    <w:rsid w:val="00664B88"/>
    <w:rsid w:val="00665F25"/>
    <w:rsid w:val="00666DFE"/>
    <w:rsid w:val="006677E3"/>
    <w:rsid w:val="00670E55"/>
    <w:rsid w:val="00671EAF"/>
    <w:rsid w:val="00672C99"/>
    <w:rsid w:val="00673255"/>
    <w:rsid w:val="00674D8E"/>
    <w:rsid w:val="00680743"/>
    <w:rsid w:val="00683AFC"/>
    <w:rsid w:val="00685A70"/>
    <w:rsid w:val="006862C9"/>
    <w:rsid w:val="006902AC"/>
    <w:rsid w:val="006905B6"/>
    <w:rsid w:val="00690F02"/>
    <w:rsid w:val="00692E44"/>
    <w:rsid w:val="00692EC5"/>
    <w:rsid w:val="0069574F"/>
    <w:rsid w:val="0069632F"/>
    <w:rsid w:val="00696561"/>
    <w:rsid w:val="006974FC"/>
    <w:rsid w:val="006A0EE4"/>
    <w:rsid w:val="006A112E"/>
    <w:rsid w:val="006A2A0E"/>
    <w:rsid w:val="006A616F"/>
    <w:rsid w:val="006A6A6B"/>
    <w:rsid w:val="006B0C37"/>
    <w:rsid w:val="006B1B2D"/>
    <w:rsid w:val="006B5535"/>
    <w:rsid w:val="006C0A1A"/>
    <w:rsid w:val="006C0ADE"/>
    <w:rsid w:val="006C4953"/>
    <w:rsid w:val="006C6114"/>
    <w:rsid w:val="006C6E23"/>
    <w:rsid w:val="006D1EDD"/>
    <w:rsid w:val="006D21E2"/>
    <w:rsid w:val="006D2702"/>
    <w:rsid w:val="006D590E"/>
    <w:rsid w:val="006D5C66"/>
    <w:rsid w:val="006D5D5A"/>
    <w:rsid w:val="006D5F17"/>
    <w:rsid w:val="006D61DD"/>
    <w:rsid w:val="006D6616"/>
    <w:rsid w:val="006E0D79"/>
    <w:rsid w:val="006E2AB7"/>
    <w:rsid w:val="006E47A4"/>
    <w:rsid w:val="006E5A23"/>
    <w:rsid w:val="006E633A"/>
    <w:rsid w:val="006E7036"/>
    <w:rsid w:val="006E77F9"/>
    <w:rsid w:val="006F0BFF"/>
    <w:rsid w:val="006F0F38"/>
    <w:rsid w:val="006F4CFD"/>
    <w:rsid w:val="006F5806"/>
    <w:rsid w:val="006F6845"/>
    <w:rsid w:val="006F6D58"/>
    <w:rsid w:val="006F73E3"/>
    <w:rsid w:val="00702466"/>
    <w:rsid w:val="007024FB"/>
    <w:rsid w:val="0070288C"/>
    <w:rsid w:val="00702ED5"/>
    <w:rsid w:val="00704B98"/>
    <w:rsid w:val="007072E7"/>
    <w:rsid w:val="00710801"/>
    <w:rsid w:val="00710AA8"/>
    <w:rsid w:val="00712235"/>
    <w:rsid w:val="00712405"/>
    <w:rsid w:val="00712C76"/>
    <w:rsid w:val="00714C2C"/>
    <w:rsid w:val="00714D16"/>
    <w:rsid w:val="00715854"/>
    <w:rsid w:val="007166C8"/>
    <w:rsid w:val="00716C75"/>
    <w:rsid w:val="007176B9"/>
    <w:rsid w:val="007201AB"/>
    <w:rsid w:val="00721F4B"/>
    <w:rsid w:val="00724232"/>
    <w:rsid w:val="00724908"/>
    <w:rsid w:val="0072730C"/>
    <w:rsid w:val="0072775D"/>
    <w:rsid w:val="0073081F"/>
    <w:rsid w:val="007313DA"/>
    <w:rsid w:val="00732A95"/>
    <w:rsid w:val="00732CFF"/>
    <w:rsid w:val="00732E6C"/>
    <w:rsid w:val="00733167"/>
    <w:rsid w:val="00733B4F"/>
    <w:rsid w:val="00734D6B"/>
    <w:rsid w:val="0073601F"/>
    <w:rsid w:val="00736B8D"/>
    <w:rsid w:val="00740DBF"/>
    <w:rsid w:val="00741A8C"/>
    <w:rsid w:val="0074245D"/>
    <w:rsid w:val="00743A18"/>
    <w:rsid w:val="00744A95"/>
    <w:rsid w:val="00745486"/>
    <w:rsid w:val="00746CEF"/>
    <w:rsid w:val="00747DCB"/>
    <w:rsid w:val="00750331"/>
    <w:rsid w:val="007514DE"/>
    <w:rsid w:val="007532F3"/>
    <w:rsid w:val="0075738B"/>
    <w:rsid w:val="007603F5"/>
    <w:rsid w:val="00761429"/>
    <w:rsid w:val="00763410"/>
    <w:rsid w:val="007636BA"/>
    <w:rsid w:val="007663DF"/>
    <w:rsid w:val="00766E1C"/>
    <w:rsid w:val="00770765"/>
    <w:rsid w:val="00770D0B"/>
    <w:rsid w:val="00771231"/>
    <w:rsid w:val="00771891"/>
    <w:rsid w:val="007721FB"/>
    <w:rsid w:val="007739F4"/>
    <w:rsid w:val="00773EE9"/>
    <w:rsid w:val="0077542F"/>
    <w:rsid w:val="007756A2"/>
    <w:rsid w:val="00775879"/>
    <w:rsid w:val="00775BF6"/>
    <w:rsid w:val="007760A9"/>
    <w:rsid w:val="00780F58"/>
    <w:rsid w:val="007837F1"/>
    <w:rsid w:val="00783F48"/>
    <w:rsid w:val="00785DB5"/>
    <w:rsid w:val="00786093"/>
    <w:rsid w:val="007863C2"/>
    <w:rsid w:val="00786D39"/>
    <w:rsid w:val="00787095"/>
    <w:rsid w:val="007928DA"/>
    <w:rsid w:val="00793C9C"/>
    <w:rsid w:val="00794D60"/>
    <w:rsid w:val="007955E8"/>
    <w:rsid w:val="00795B44"/>
    <w:rsid w:val="0079665D"/>
    <w:rsid w:val="007A013A"/>
    <w:rsid w:val="007A0625"/>
    <w:rsid w:val="007A2A8B"/>
    <w:rsid w:val="007A41B4"/>
    <w:rsid w:val="007A4257"/>
    <w:rsid w:val="007A4EAB"/>
    <w:rsid w:val="007A4F64"/>
    <w:rsid w:val="007A5C22"/>
    <w:rsid w:val="007A623C"/>
    <w:rsid w:val="007A67AE"/>
    <w:rsid w:val="007B0615"/>
    <w:rsid w:val="007B27BB"/>
    <w:rsid w:val="007B3EAD"/>
    <w:rsid w:val="007B5401"/>
    <w:rsid w:val="007B5603"/>
    <w:rsid w:val="007B56C1"/>
    <w:rsid w:val="007B67EC"/>
    <w:rsid w:val="007B6A8B"/>
    <w:rsid w:val="007B6BD0"/>
    <w:rsid w:val="007B77D5"/>
    <w:rsid w:val="007C04CA"/>
    <w:rsid w:val="007C0706"/>
    <w:rsid w:val="007C0A6B"/>
    <w:rsid w:val="007C23C0"/>
    <w:rsid w:val="007C3361"/>
    <w:rsid w:val="007C4EB4"/>
    <w:rsid w:val="007C5ACD"/>
    <w:rsid w:val="007C649C"/>
    <w:rsid w:val="007D1A88"/>
    <w:rsid w:val="007D596D"/>
    <w:rsid w:val="007D5ABF"/>
    <w:rsid w:val="007D6499"/>
    <w:rsid w:val="007D6B54"/>
    <w:rsid w:val="007E0342"/>
    <w:rsid w:val="007E2014"/>
    <w:rsid w:val="007E405D"/>
    <w:rsid w:val="007E4261"/>
    <w:rsid w:val="007E42C0"/>
    <w:rsid w:val="007E49F6"/>
    <w:rsid w:val="007E7767"/>
    <w:rsid w:val="007F0C3C"/>
    <w:rsid w:val="007F1D56"/>
    <w:rsid w:val="007F5CA0"/>
    <w:rsid w:val="007F625B"/>
    <w:rsid w:val="008013E2"/>
    <w:rsid w:val="008023F2"/>
    <w:rsid w:val="00803D4C"/>
    <w:rsid w:val="0080416E"/>
    <w:rsid w:val="008044B5"/>
    <w:rsid w:val="00814349"/>
    <w:rsid w:val="008143D1"/>
    <w:rsid w:val="00815327"/>
    <w:rsid w:val="008157EF"/>
    <w:rsid w:val="00816AAD"/>
    <w:rsid w:val="00817083"/>
    <w:rsid w:val="00820205"/>
    <w:rsid w:val="00821ABB"/>
    <w:rsid w:val="008228BF"/>
    <w:rsid w:val="00824BA7"/>
    <w:rsid w:val="00826625"/>
    <w:rsid w:val="008276CA"/>
    <w:rsid w:val="00830667"/>
    <w:rsid w:val="008312AC"/>
    <w:rsid w:val="0083332D"/>
    <w:rsid w:val="008349DC"/>
    <w:rsid w:val="00835233"/>
    <w:rsid w:val="00835E76"/>
    <w:rsid w:val="0083606F"/>
    <w:rsid w:val="0083748C"/>
    <w:rsid w:val="00841F2D"/>
    <w:rsid w:val="0084352B"/>
    <w:rsid w:val="00844619"/>
    <w:rsid w:val="0084542E"/>
    <w:rsid w:val="00847662"/>
    <w:rsid w:val="00851C9D"/>
    <w:rsid w:val="0085319E"/>
    <w:rsid w:val="00853636"/>
    <w:rsid w:val="008537D5"/>
    <w:rsid w:val="00854025"/>
    <w:rsid w:val="00856B77"/>
    <w:rsid w:val="00860A84"/>
    <w:rsid w:val="00862724"/>
    <w:rsid w:val="0086286C"/>
    <w:rsid w:val="008633C9"/>
    <w:rsid w:val="00864D30"/>
    <w:rsid w:val="00866A61"/>
    <w:rsid w:val="00870DBA"/>
    <w:rsid w:val="00871409"/>
    <w:rsid w:val="00871CF3"/>
    <w:rsid w:val="00872268"/>
    <w:rsid w:val="008737D2"/>
    <w:rsid w:val="00873847"/>
    <w:rsid w:val="00874DB9"/>
    <w:rsid w:val="00876B73"/>
    <w:rsid w:val="00882717"/>
    <w:rsid w:val="008829D1"/>
    <w:rsid w:val="00883E21"/>
    <w:rsid w:val="00893D79"/>
    <w:rsid w:val="008941BF"/>
    <w:rsid w:val="008949D2"/>
    <w:rsid w:val="0089770B"/>
    <w:rsid w:val="008A09BB"/>
    <w:rsid w:val="008A1471"/>
    <w:rsid w:val="008A1951"/>
    <w:rsid w:val="008A1988"/>
    <w:rsid w:val="008A1CEC"/>
    <w:rsid w:val="008A1D92"/>
    <w:rsid w:val="008A37E1"/>
    <w:rsid w:val="008A3A01"/>
    <w:rsid w:val="008A3EB6"/>
    <w:rsid w:val="008A7908"/>
    <w:rsid w:val="008A792E"/>
    <w:rsid w:val="008B00B0"/>
    <w:rsid w:val="008B0950"/>
    <w:rsid w:val="008B0A2C"/>
    <w:rsid w:val="008B116E"/>
    <w:rsid w:val="008B25D3"/>
    <w:rsid w:val="008B423F"/>
    <w:rsid w:val="008B5790"/>
    <w:rsid w:val="008B5F59"/>
    <w:rsid w:val="008C0EDF"/>
    <w:rsid w:val="008C3165"/>
    <w:rsid w:val="008C31B5"/>
    <w:rsid w:val="008C3471"/>
    <w:rsid w:val="008C481F"/>
    <w:rsid w:val="008D1169"/>
    <w:rsid w:val="008D48A0"/>
    <w:rsid w:val="008D49B5"/>
    <w:rsid w:val="008D7781"/>
    <w:rsid w:val="008E0E4C"/>
    <w:rsid w:val="008E1816"/>
    <w:rsid w:val="008E3652"/>
    <w:rsid w:val="008E60C7"/>
    <w:rsid w:val="008E64CA"/>
    <w:rsid w:val="008E6D48"/>
    <w:rsid w:val="008E7611"/>
    <w:rsid w:val="008E7E9D"/>
    <w:rsid w:val="008F11C2"/>
    <w:rsid w:val="008F18B0"/>
    <w:rsid w:val="008F34A8"/>
    <w:rsid w:val="008F360B"/>
    <w:rsid w:val="008F3806"/>
    <w:rsid w:val="008F427B"/>
    <w:rsid w:val="008F5849"/>
    <w:rsid w:val="008F5B0F"/>
    <w:rsid w:val="008F67A7"/>
    <w:rsid w:val="009004BF"/>
    <w:rsid w:val="00901A4B"/>
    <w:rsid w:val="00901CB0"/>
    <w:rsid w:val="00903715"/>
    <w:rsid w:val="009043C1"/>
    <w:rsid w:val="00904733"/>
    <w:rsid w:val="00905291"/>
    <w:rsid w:val="009052FF"/>
    <w:rsid w:val="00906040"/>
    <w:rsid w:val="00911260"/>
    <w:rsid w:val="00912AD6"/>
    <w:rsid w:val="009132FC"/>
    <w:rsid w:val="00913C12"/>
    <w:rsid w:val="00914DDA"/>
    <w:rsid w:val="009150F5"/>
    <w:rsid w:val="00915C86"/>
    <w:rsid w:val="00921F1B"/>
    <w:rsid w:val="00922E78"/>
    <w:rsid w:val="00925DBC"/>
    <w:rsid w:val="00927374"/>
    <w:rsid w:val="0093590F"/>
    <w:rsid w:val="00936687"/>
    <w:rsid w:val="00940CE3"/>
    <w:rsid w:val="00943273"/>
    <w:rsid w:val="009441B5"/>
    <w:rsid w:val="00944529"/>
    <w:rsid w:val="00944BE5"/>
    <w:rsid w:val="00944CD6"/>
    <w:rsid w:val="00946C87"/>
    <w:rsid w:val="00950DA4"/>
    <w:rsid w:val="0095120A"/>
    <w:rsid w:val="00953EAF"/>
    <w:rsid w:val="00954996"/>
    <w:rsid w:val="00957CB6"/>
    <w:rsid w:val="009611D8"/>
    <w:rsid w:val="00962093"/>
    <w:rsid w:val="0096254E"/>
    <w:rsid w:val="00963D6E"/>
    <w:rsid w:val="00963ED7"/>
    <w:rsid w:val="009641E6"/>
    <w:rsid w:val="009649CA"/>
    <w:rsid w:val="00965340"/>
    <w:rsid w:val="009664B6"/>
    <w:rsid w:val="0097000C"/>
    <w:rsid w:val="00971DF6"/>
    <w:rsid w:val="0097290E"/>
    <w:rsid w:val="00972B77"/>
    <w:rsid w:val="0097386A"/>
    <w:rsid w:val="009743F3"/>
    <w:rsid w:val="00975DE9"/>
    <w:rsid w:val="00975E46"/>
    <w:rsid w:val="00976083"/>
    <w:rsid w:val="009767B0"/>
    <w:rsid w:val="00976B64"/>
    <w:rsid w:val="00976BFE"/>
    <w:rsid w:val="00977B45"/>
    <w:rsid w:val="009826AC"/>
    <w:rsid w:val="00982D71"/>
    <w:rsid w:val="00983125"/>
    <w:rsid w:val="00983E36"/>
    <w:rsid w:val="00984DB2"/>
    <w:rsid w:val="00986C99"/>
    <w:rsid w:val="00986E15"/>
    <w:rsid w:val="00991229"/>
    <w:rsid w:val="00992802"/>
    <w:rsid w:val="00993632"/>
    <w:rsid w:val="00993643"/>
    <w:rsid w:val="0099500E"/>
    <w:rsid w:val="0099681A"/>
    <w:rsid w:val="00996B77"/>
    <w:rsid w:val="00997444"/>
    <w:rsid w:val="009A0008"/>
    <w:rsid w:val="009A0243"/>
    <w:rsid w:val="009A19D4"/>
    <w:rsid w:val="009A39AB"/>
    <w:rsid w:val="009A410C"/>
    <w:rsid w:val="009A413C"/>
    <w:rsid w:val="009A67A7"/>
    <w:rsid w:val="009B1074"/>
    <w:rsid w:val="009B2EAA"/>
    <w:rsid w:val="009B3AC7"/>
    <w:rsid w:val="009B4D81"/>
    <w:rsid w:val="009B4D92"/>
    <w:rsid w:val="009B65BB"/>
    <w:rsid w:val="009B6B9C"/>
    <w:rsid w:val="009B709F"/>
    <w:rsid w:val="009C0464"/>
    <w:rsid w:val="009C0F3F"/>
    <w:rsid w:val="009C106C"/>
    <w:rsid w:val="009C2C2B"/>
    <w:rsid w:val="009C335D"/>
    <w:rsid w:val="009C3F7A"/>
    <w:rsid w:val="009C70BF"/>
    <w:rsid w:val="009C76ED"/>
    <w:rsid w:val="009D66D5"/>
    <w:rsid w:val="009D6E59"/>
    <w:rsid w:val="009D7195"/>
    <w:rsid w:val="009D7439"/>
    <w:rsid w:val="009D7B2E"/>
    <w:rsid w:val="009E0C4C"/>
    <w:rsid w:val="009E0F13"/>
    <w:rsid w:val="009E2B85"/>
    <w:rsid w:val="009E6ACF"/>
    <w:rsid w:val="009E7AEA"/>
    <w:rsid w:val="009F12C3"/>
    <w:rsid w:val="009F318F"/>
    <w:rsid w:val="009F36B0"/>
    <w:rsid w:val="009F5535"/>
    <w:rsid w:val="009F78AC"/>
    <w:rsid w:val="00A02E62"/>
    <w:rsid w:val="00A03EC5"/>
    <w:rsid w:val="00A05256"/>
    <w:rsid w:val="00A07499"/>
    <w:rsid w:val="00A0758C"/>
    <w:rsid w:val="00A122C7"/>
    <w:rsid w:val="00A12549"/>
    <w:rsid w:val="00A13CDE"/>
    <w:rsid w:val="00A15DB8"/>
    <w:rsid w:val="00A1676F"/>
    <w:rsid w:val="00A23591"/>
    <w:rsid w:val="00A23B60"/>
    <w:rsid w:val="00A23B86"/>
    <w:rsid w:val="00A2504A"/>
    <w:rsid w:val="00A251C1"/>
    <w:rsid w:val="00A25E4E"/>
    <w:rsid w:val="00A26A2A"/>
    <w:rsid w:val="00A3028C"/>
    <w:rsid w:val="00A30395"/>
    <w:rsid w:val="00A31821"/>
    <w:rsid w:val="00A31C7B"/>
    <w:rsid w:val="00A31D02"/>
    <w:rsid w:val="00A33948"/>
    <w:rsid w:val="00A4066E"/>
    <w:rsid w:val="00A41217"/>
    <w:rsid w:val="00A423C6"/>
    <w:rsid w:val="00A43CF0"/>
    <w:rsid w:val="00A441DD"/>
    <w:rsid w:val="00A462DC"/>
    <w:rsid w:val="00A477C9"/>
    <w:rsid w:val="00A5111C"/>
    <w:rsid w:val="00A52EF9"/>
    <w:rsid w:val="00A540DA"/>
    <w:rsid w:val="00A55D96"/>
    <w:rsid w:val="00A5662E"/>
    <w:rsid w:val="00A60BC0"/>
    <w:rsid w:val="00A61D03"/>
    <w:rsid w:val="00A649B3"/>
    <w:rsid w:val="00A65B61"/>
    <w:rsid w:val="00A66F32"/>
    <w:rsid w:val="00A705FC"/>
    <w:rsid w:val="00A71A66"/>
    <w:rsid w:val="00A71C4D"/>
    <w:rsid w:val="00A734AB"/>
    <w:rsid w:val="00A7415F"/>
    <w:rsid w:val="00A75826"/>
    <w:rsid w:val="00A759CF"/>
    <w:rsid w:val="00A76374"/>
    <w:rsid w:val="00A80D3D"/>
    <w:rsid w:val="00A82773"/>
    <w:rsid w:val="00A83EE9"/>
    <w:rsid w:val="00A8433D"/>
    <w:rsid w:val="00A84F72"/>
    <w:rsid w:val="00A86E9D"/>
    <w:rsid w:val="00A87E69"/>
    <w:rsid w:val="00A87F04"/>
    <w:rsid w:val="00A91C45"/>
    <w:rsid w:val="00A93906"/>
    <w:rsid w:val="00A93C68"/>
    <w:rsid w:val="00A9784F"/>
    <w:rsid w:val="00AA0179"/>
    <w:rsid w:val="00AA0A42"/>
    <w:rsid w:val="00AA156C"/>
    <w:rsid w:val="00AA22B1"/>
    <w:rsid w:val="00AA3720"/>
    <w:rsid w:val="00AA5628"/>
    <w:rsid w:val="00AA650D"/>
    <w:rsid w:val="00AA6F48"/>
    <w:rsid w:val="00AA7A77"/>
    <w:rsid w:val="00AB18A8"/>
    <w:rsid w:val="00AB6C41"/>
    <w:rsid w:val="00AC028C"/>
    <w:rsid w:val="00AC17FD"/>
    <w:rsid w:val="00AC18B7"/>
    <w:rsid w:val="00AC2071"/>
    <w:rsid w:val="00AC2C54"/>
    <w:rsid w:val="00AC2FB6"/>
    <w:rsid w:val="00AC34A8"/>
    <w:rsid w:val="00AC3F5E"/>
    <w:rsid w:val="00AC45AD"/>
    <w:rsid w:val="00AC51FA"/>
    <w:rsid w:val="00AC53D1"/>
    <w:rsid w:val="00AC724B"/>
    <w:rsid w:val="00AD0C4A"/>
    <w:rsid w:val="00AD0E29"/>
    <w:rsid w:val="00AD13F7"/>
    <w:rsid w:val="00AD18E0"/>
    <w:rsid w:val="00AD3A81"/>
    <w:rsid w:val="00AD3F54"/>
    <w:rsid w:val="00AD4B20"/>
    <w:rsid w:val="00AD70C6"/>
    <w:rsid w:val="00AE067F"/>
    <w:rsid w:val="00AE1BFF"/>
    <w:rsid w:val="00AE36CA"/>
    <w:rsid w:val="00AE6266"/>
    <w:rsid w:val="00AE683F"/>
    <w:rsid w:val="00AF052F"/>
    <w:rsid w:val="00AF0E26"/>
    <w:rsid w:val="00AF0E77"/>
    <w:rsid w:val="00AF15D4"/>
    <w:rsid w:val="00AF79D8"/>
    <w:rsid w:val="00AF7D8C"/>
    <w:rsid w:val="00B014B0"/>
    <w:rsid w:val="00B0224E"/>
    <w:rsid w:val="00B03572"/>
    <w:rsid w:val="00B046D1"/>
    <w:rsid w:val="00B06276"/>
    <w:rsid w:val="00B0633D"/>
    <w:rsid w:val="00B10343"/>
    <w:rsid w:val="00B11CAC"/>
    <w:rsid w:val="00B13FA7"/>
    <w:rsid w:val="00B1430F"/>
    <w:rsid w:val="00B15D2D"/>
    <w:rsid w:val="00B16EC0"/>
    <w:rsid w:val="00B2194C"/>
    <w:rsid w:val="00B22789"/>
    <w:rsid w:val="00B22CEF"/>
    <w:rsid w:val="00B236C3"/>
    <w:rsid w:val="00B24449"/>
    <w:rsid w:val="00B25613"/>
    <w:rsid w:val="00B25678"/>
    <w:rsid w:val="00B25E6D"/>
    <w:rsid w:val="00B27990"/>
    <w:rsid w:val="00B30F22"/>
    <w:rsid w:val="00B32B86"/>
    <w:rsid w:val="00B347E6"/>
    <w:rsid w:val="00B3495F"/>
    <w:rsid w:val="00B3625B"/>
    <w:rsid w:val="00B37AA3"/>
    <w:rsid w:val="00B419A9"/>
    <w:rsid w:val="00B41EBB"/>
    <w:rsid w:val="00B42461"/>
    <w:rsid w:val="00B425DF"/>
    <w:rsid w:val="00B42B65"/>
    <w:rsid w:val="00B432F1"/>
    <w:rsid w:val="00B4368E"/>
    <w:rsid w:val="00B451A8"/>
    <w:rsid w:val="00B46882"/>
    <w:rsid w:val="00B468A0"/>
    <w:rsid w:val="00B4716D"/>
    <w:rsid w:val="00B501AD"/>
    <w:rsid w:val="00B5097B"/>
    <w:rsid w:val="00B51952"/>
    <w:rsid w:val="00B519FC"/>
    <w:rsid w:val="00B52300"/>
    <w:rsid w:val="00B5478F"/>
    <w:rsid w:val="00B56379"/>
    <w:rsid w:val="00B627F3"/>
    <w:rsid w:val="00B62A55"/>
    <w:rsid w:val="00B704FB"/>
    <w:rsid w:val="00B71BBD"/>
    <w:rsid w:val="00B735D8"/>
    <w:rsid w:val="00B74BF9"/>
    <w:rsid w:val="00B76599"/>
    <w:rsid w:val="00B8133F"/>
    <w:rsid w:val="00B81C4E"/>
    <w:rsid w:val="00B83EC2"/>
    <w:rsid w:val="00B84DEB"/>
    <w:rsid w:val="00B933E2"/>
    <w:rsid w:val="00B93ABE"/>
    <w:rsid w:val="00B94A9F"/>
    <w:rsid w:val="00B94BFC"/>
    <w:rsid w:val="00B95490"/>
    <w:rsid w:val="00BA06B6"/>
    <w:rsid w:val="00BA1D91"/>
    <w:rsid w:val="00BA210E"/>
    <w:rsid w:val="00BA5071"/>
    <w:rsid w:val="00BA6B95"/>
    <w:rsid w:val="00BA724D"/>
    <w:rsid w:val="00BA7D12"/>
    <w:rsid w:val="00BB1C1D"/>
    <w:rsid w:val="00BB21C5"/>
    <w:rsid w:val="00BB28F1"/>
    <w:rsid w:val="00BB37A6"/>
    <w:rsid w:val="00BB3B85"/>
    <w:rsid w:val="00BB44E7"/>
    <w:rsid w:val="00BB4B48"/>
    <w:rsid w:val="00BB4CDD"/>
    <w:rsid w:val="00BB6D7B"/>
    <w:rsid w:val="00BC1C29"/>
    <w:rsid w:val="00BC30D7"/>
    <w:rsid w:val="00BC35EA"/>
    <w:rsid w:val="00BC65AD"/>
    <w:rsid w:val="00BD0994"/>
    <w:rsid w:val="00BD188F"/>
    <w:rsid w:val="00BD1CD3"/>
    <w:rsid w:val="00BD1F70"/>
    <w:rsid w:val="00BD2255"/>
    <w:rsid w:val="00BD2822"/>
    <w:rsid w:val="00BD2AF4"/>
    <w:rsid w:val="00BD5949"/>
    <w:rsid w:val="00BD5F38"/>
    <w:rsid w:val="00BD6094"/>
    <w:rsid w:val="00BD7A96"/>
    <w:rsid w:val="00BE1DED"/>
    <w:rsid w:val="00BE27A7"/>
    <w:rsid w:val="00BE3422"/>
    <w:rsid w:val="00BE3CC2"/>
    <w:rsid w:val="00BE4021"/>
    <w:rsid w:val="00BE58CA"/>
    <w:rsid w:val="00BE66EF"/>
    <w:rsid w:val="00BE7E29"/>
    <w:rsid w:val="00BF04C7"/>
    <w:rsid w:val="00BF1735"/>
    <w:rsid w:val="00BF4670"/>
    <w:rsid w:val="00BF52A3"/>
    <w:rsid w:val="00BF5592"/>
    <w:rsid w:val="00BF55E8"/>
    <w:rsid w:val="00BF6569"/>
    <w:rsid w:val="00C0036D"/>
    <w:rsid w:val="00C058CA"/>
    <w:rsid w:val="00C06F16"/>
    <w:rsid w:val="00C10743"/>
    <w:rsid w:val="00C1133B"/>
    <w:rsid w:val="00C12BF8"/>
    <w:rsid w:val="00C12F20"/>
    <w:rsid w:val="00C12F5E"/>
    <w:rsid w:val="00C143DB"/>
    <w:rsid w:val="00C170BC"/>
    <w:rsid w:val="00C17973"/>
    <w:rsid w:val="00C202E2"/>
    <w:rsid w:val="00C20886"/>
    <w:rsid w:val="00C20AA3"/>
    <w:rsid w:val="00C22F22"/>
    <w:rsid w:val="00C26D96"/>
    <w:rsid w:val="00C27173"/>
    <w:rsid w:val="00C312C1"/>
    <w:rsid w:val="00C31829"/>
    <w:rsid w:val="00C320B9"/>
    <w:rsid w:val="00C34A04"/>
    <w:rsid w:val="00C34D25"/>
    <w:rsid w:val="00C34FCC"/>
    <w:rsid w:val="00C3543D"/>
    <w:rsid w:val="00C36A6A"/>
    <w:rsid w:val="00C36BD7"/>
    <w:rsid w:val="00C4052D"/>
    <w:rsid w:val="00C40A87"/>
    <w:rsid w:val="00C42590"/>
    <w:rsid w:val="00C42C3E"/>
    <w:rsid w:val="00C43E2C"/>
    <w:rsid w:val="00C44514"/>
    <w:rsid w:val="00C46E0F"/>
    <w:rsid w:val="00C507AE"/>
    <w:rsid w:val="00C524FB"/>
    <w:rsid w:val="00C52645"/>
    <w:rsid w:val="00C538FC"/>
    <w:rsid w:val="00C53D9A"/>
    <w:rsid w:val="00C54940"/>
    <w:rsid w:val="00C54EE8"/>
    <w:rsid w:val="00C5750A"/>
    <w:rsid w:val="00C578D2"/>
    <w:rsid w:val="00C60499"/>
    <w:rsid w:val="00C60AAE"/>
    <w:rsid w:val="00C61124"/>
    <w:rsid w:val="00C62C15"/>
    <w:rsid w:val="00C62E98"/>
    <w:rsid w:val="00C63EB3"/>
    <w:rsid w:val="00C642B4"/>
    <w:rsid w:val="00C65D4C"/>
    <w:rsid w:val="00C676C3"/>
    <w:rsid w:val="00C76EBF"/>
    <w:rsid w:val="00C774E9"/>
    <w:rsid w:val="00C807F7"/>
    <w:rsid w:val="00C8228F"/>
    <w:rsid w:val="00C826C8"/>
    <w:rsid w:val="00C83D6F"/>
    <w:rsid w:val="00C85AD5"/>
    <w:rsid w:val="00C90B2D"/>
    <w:rsid w:val="00C9291F"/>
    <w:rsid w:val="00C9439E"/>
    <w:rsid w:val="00C96907"/>
    <w:rsid w:val="00C97B45"/>
    <w:rsid w:val="00CA00EB"/>
    <w:rsid w:val="00CA06FD"/>
    <w:rsid w:val="00CA222B"/>
    <w:rsid w:val="00CA2DA0"/>
    <w:rsid w:val="00CA67DE"/>
    <w:rsid w:val="00CA6884"/>
    <w:rsid w:val="00CB079B"/>
    <w:rsid w:val="00CB3613"/>
    <w:rsid w:val="00CB7380"/>
    <w:rsid w:val="00CC0918"/>
    <w:rsid w:val="00CC10CA"/>
    <w:rsid w:val="00CC14CB"/>
    <w:rsid w:val="00CC1C63"/>
    <w:rsid w:val="00CC2C41"/>
    <w:rsid w:val="00CC30DA"/>
    <w:rsid w:val="00CC471E"/>
    <w:rsid w:val="00CC4759"/>
    <w:rsid w:val="00CD19AC"/>
    <w:rsid w:val="00CD2F88"/>
    <w:rsid w:val="00CD4CF3"/>
    <w:rsid w:val="00CD58D0"/>
    <w:rsid w:val="00CD5CE1"/>
    <w:rsid w:val="00CD64E0"/>
    <w:rsid w:val="00CE0B7C"/>
    <w:rsid w:val="00CE1E2C"/>
    <w:rsid w:val="00CE2301"/>
    <w:rsid w:val="00CE3640"/>
    <w:rsid w:val="00CE36A4"/>
    <w:rsid w:val="00CE6C72"/>
    <w:rsid w:val="00CF2B95"/>
    <w:rsid w:val="00CF50E3"/>
    <w:rsid w:val="00CF5B05"/>
    <w:rsid w:val="00D00CA4"/>
    <w:rsid w:val="00D0115C"/>
    <w:rsid w:val="00D039F6"/>
    <w:rsid w:val="00D04FC5"/>
    <w:rsid w:val="00D05AD7"/>
    <w:rsid w:val="00D065F3"/>
    <w:rsid w:val="00D0772F"/>
    <w:rsid w:val="00D117FA"/>
    <w:rsid w:val="00D11D7D"/>
    <w:rsid w:val="00D13A58"/>
    <w:rsid w:val="00D13F79"/>
    <w:rsid w:val="00D14C9A"/>
    <w:rsid w:val="00D17420"/>
    <w:rsid w:val="00D21050"/>
    <w:rsid w:val="00D24C19"/>
    <w:rsid w:val="00D27032"/>
    <w:rsid w:val="00D277E2"/>
    <w:rsid w:val="00D319C0"/>
    <w:rsid w:val="00D331D5"/>
    <w:rsid w:val="00D351E3"/>
    <w:rsid w:val="00D354DB"/>
    <w:rsid w:val="00D36033"/>
    <w:rsid w:val="00D36356"/>
    <w:rsid w:val="00D3643D"/>
    <w:rsid w:val="00D4020A"/>
    <w:rsid w:val="00D402EC"/>
    <w:rsid w:val="00D40C56"/>
    <w:rsid w:val="00D42CBD"/>
    <w:rsid w:val="00D43012"/>
    <w:rsid w:val="00D4419D"/>
    <w:rsid w:val="00D45654"/>
    <w:rsid w:val="00D4566F"/>
    <w:rsid w:val="00D45A5F"/>
    <w:rsid w:val="00D46498"/>
    <w:rsid w:val="00D525A4"/>
    <w:rsid w:val="00D52E8E"/>
    <w:rsid w:val="00D60DA4"/>
    <w:rsid w:val="00D6170B"/>
    <w:rsid w:val="00D620D9"/>
    <w:rsid w:val="00D643B8"/>
    <w:rsid w:val="00D6587D"/>
    <w:rsid w:val="00D702B9"/>
    <w:rsid w:val="00D7191F"/>
    <w:rsid w:val="00D739B0"/>
    <w:rsid w:val="00D8001B"/>
    <w:rsid w:val="00D80ED5"/>
    <w:rsid w:val="00D8308D"/>
    <w:rsid w:val="00D84526"/>
    <w:rsid w:val="00D8674F"/>
    <w:rsid w:val="00D8700B"/>
    <w:rsid w:val="00D90BC1"/>
    <w:rsid w:val="00D9112B"/>
    <w:rsid w:val="00D919D4"/>
    <w:rsid w:val="00D91B28"/>
    <w:rsid w:val="00D935AA"/>
    <w:rsid w:val="00D94AA2"/>
    <w:rsid w:val="00D958BC"/>
    <w:rsid w:val="00D95CEA"/>
    <w:rsid w:val="00D960E3"/>
    <w:rsid w:val="00D96D46"/>
    <w:rsid w:val="00DA15B8"/>
    <w:rsid w:val="00DB2968"/>
    <w:rsid w:val="00DB49F2"/>
    <w:rsid w:val="00DB6F5E"/>
    <w:rsid w:val="00DB7FF8"/>
    <w:rsid w:val="00DC132F"/>
    <w:rsid w:val="00DC2123"/>
    <w:rsid w:val="00DC2ED5"/>
    <w:rsid w:val="00DC3214"/>
    <w:rsid w:val="00DC5044"/>
    <w:rsid w:val="00DC538F"/>
    <w:rsid w:val="00DC7645"/>
    <w:rsid w:val="00DC7AD4"/>
    <w:rsid w:val="00DD11E9"/>
    <w:rsid w:val="00DD1E3B"/>
    <w:rsid w:val="00DD6435"/>
    <w:rsid w:val="00DE0883"/>
    <w:rsid w:val="00DE0B48"/>
    <w:rsid w:val="00DE1A22"/>
    <w:rsid w:val="00DE2127"/>
    <w:rsid w:val="00DE25A6"/>
    <w:rsid w:val="00DE284A"/>
    <w:rsid w:val="00DE3DE7"/>
    <w:rsid w:val="00DE4A3C"/>
    <w:rsid w:val="00DE5EEE"/>
    <w:rsid w:val="00DE7862"/>
    <w:rsid w:val="00DF0EA6"/>
    <w:rsid w:val="00DF1B4A"/>
    <w:rsid w:val="00DF22CB"/>
    <w:rsid w:val="00DF2681"/>
    <w:rsid w:val="00DF4EBF"/>
    <w:rsid w:val="00DF740D"/>
    <w:rsid w:val="00DF79FE"/>
    <w:rsid w:val="00DF7BEA"/>
    <w:rsid w:val="00E001FD"/>
    <w:rsid w:val="00E0063D"/>
    <w:rsid w:val="00E00DEA"/>
    <w:rsid w:val="00E01CBD"/>
    <w:rsid w:val="00E02A91"/>
    <w:rsid w:val="00E03236"/>
    <w:rsid w:val="00E03F05"/>
    <w:rsid w:val="00E06F56"/>
    <w:rsid w:val="00E077D1"/>
    <w:rsid w:val="00E11404"/>
    <w:rsid w:val="00E13C84"/>
    <w:rsid w:val="00E14622"/>
    <w:rsid w:val="00E15DF5"/>
    <w:rsid w:val="00E166FE"/>
    <w:rsid w:val="00E227C3"/>
    <w:rsid w:val="00E26179"/>
    <w:rsid w:val="00E26315"/>
    <w:rsid w:val="00E26F8E"/>
    <w:rsid w:val="00E30AAA"/>
    <w:rsid w:val="00E30E41"/>
    <w:rsid w:val="00E3150A"/>
    <w:rsid w:val="00E31CD9"/>
    <w:rsid w:val="00E32FFD"/>
    <w:rsid w:val="00E3352F"/>
    <w:rsid w:val="00E33A25"/>
    <w:rsid w:val="00E34D4D"/>
    <w:rsid w:val="00E34F11"/>
    <w:rsid w:val="00E45592"/>
    <w:rsid w:val="00E4716A"/>
    <w:rsid w:val="00E55E53"/>
    <w:rsid w:val="00E56726"/>
    <w:rsid w:val="00E576BD"/>
    <w:rsid w:val="00E57EDB"/>
    <w:rsid w:val="00E61B86"/>
    <w:rsid w:val="00E62321"/>
    <w:rsid w:val="00E62993"/>
    <w:rsid w:val="00E62DD4"/>
    <w:rsid w:val="00E637C8"/>
    <w:rsid w:val="00E64802"/>
    <w:rsid w:val="00E661FA"/>
    <w:rsid w:val="00E7002E"/>
    <w:rsid w:val="00E73508"/>
    <w:rsid w:val="00E75ABD"/>
    <w:rsid w:val="00E77137"/>
    <w:rsid w:val="00E80D5C"/>
    <w:rsid w:val="00E80DCE"/>
    <w:rsid w:val="00E81166"/>
    <w:rsid w:val="00E81934"/>
    <w:rsid w:val="00E82270"/>
    <w:rsid w:val="00E83BC4"/>
    <w:rsid w:val="00E84980"/>
    <w:rsid w:val="00E85B9B"/>
    <w:rsid w:val="00E85CB7"/>
    <w:rsid w:val="00E86963"/>
    <w:rsid w:val="00E87496"/>
    <w:rsid w:val="00E87B3D"/>
    <w:rsid w:val="00E90B6C"/>
    <w:rsid w:val="00E90B9C"/>
    <w:rsid w:val="00E91298"/>
    <w:rsid w:val="00E91E7D"/>
    <w:rsid w:val="00E94485"/>
    <w:rsid w:val="00E9478E"/>
    <w:rsid w:val="00E95106"/>
    <w:rsid w:val="00E95789"/>
    <w:rsid w:val="00E9598D"/>
    <w:rsid w:val="00E963E0"/>
    <w:rsid w:val="00E971C5"/>
    <w:rsid w:val="00E97E74"/>
    <w:rsid w:val="00EA1B0E"/>
    <w:rsid w:val="00EA1C9D"/>
    <w:rsid w:val="00EA3A7B"/>
    <w:rsid w:val="00EA3FAF"/>
    <w:rsid w:val="00EA690E"/>
    <w:rsid w:val="00EA6ACA"/>
    <w:rsid w:val="00EA7FE1"/>
    <w:rsid w:val="00EB22E8"/>
    <w:rsid w:val="00EB2F33"/>
    <w:rsid w:val="00EB338E"/>
    <w:rsid w:val="00EC0EC0"/>
    <w:rsid w:val="00EC1E49"/>
    <w:rsid w:val="00EC1F67"/>
    <w:rsid w:val="00EC3428"/>
    <w:rsid w:val="00EC517E"/>
    <w:rsid w:val="00EC591F"/>
    <w:rsid w:val="00EC709B"/>
    <w:rsid w:val="00ED1241"/>
    <w:rsid w:val="00ED236A"/>
    <w:rsid w:val="00ED29F1"/>
    <w:rsid w:val="00ED3EAA"/>
    <w:rsid w:val="00ED4B04"/>
    <w:rsid w:val="00ED53BC"/>
    <w:rsid w:val="00ED57AA"/>
    <w:rsid w:val="00ED7626"/>
    <w:rsid w:val="00ED7FBE"/>
    <w:rsid w:val="00EE161F"/>
    <w:rsid w:val="00EE1A8D"/>
    <w:rsid w:val="00EE1C22"/>
    <w:rsid w:val="00EE6429"/>
    <w:rsid w:val="00EE6C66"/>
    <w:rsid w:val="00EE7A3B"/>
    <w:rsid w:val="00EF01A1"/>
    <w:rsid w:val="00EF1987"/>
    <w:rsid w:val="00EF19DB"/>
    <w:rsid w:val="00EF30E1"/>
    <w:rsid w:val="00EF61F0"/>
    <w:rsid w:val="00EF7904"/>
    <w:rsid w:val="00EF7AE4"/>
    <w:rsid w:val="00F01F20"/>
    <w:rsid w:val="00F01FC5"/>
    <w:rsid w:val="00F036AD"/>
    <w:rsid w:val="00F06AAE"/>
    <w:rsid w:val="00F07D91"/>
    <w:rsid w:val="00F102D4"/>
    <w:rsid w:val="00F10A07"/>
    <w:rsid w:val="00F12CDD"/>
    <w:rsid w:val="00F13332"/>
    <w:rsid w:val="00F145A0"/>
    <w:rsid w:val="00F157E6"/>
    <w:rsid w:val="00F16AD4"/>
    <w:rsid w:val="00F21202"/>
    <w:rsid w:val="00F2356F"/>
    <w:rsid w:val="00F23E74"/>
    <w:rsid w:val="00F25104"/>
    <w:rsid w:val="00F2565F"/>
    <w:rsid w:val="00F30B5A"/>
    <w:rsid w:val="00F30EAD"/>
    <w:rsid w:val="00F3100B"/>
    <w:rsid w:val="00F3106B"/>
    <w:rsid w:val="00F321F5"/>
    <w:rsid w:val="00F33263"/>
    <w:rsid w:val="00F33602"/>
    <w:rsid w:val="00F36C11"/>
    <w:rsid w:val="00F4181D"/>
    <w:rsid w:val="00F4239D"/>
    <w:rsid w:val="00F43AD2"/>
    <w:rsid w:val="00F456B1"/>
    <w:rsid w:val="00F4685C"/>
    <w:rsid w:val="00F46E0B"/>
    <w:rsid w:val="00F53933"/>
    <w:rsid w:val="00F55453"/>
    <w:rsid w:val="00F55DFC"/>
    <w:rsid w:val="00F56CC7"/>
    <w:rsid w:val="00F6374F"/>
    <w:rsid w:val="00F639DB"/>
    <w:rsid w:val="00F67EF3"/>
    <w:rsid w:val="00F70F40"/>
    <w:rsid w:val="00F71B88"/>
    <w:rsid w:val="00F73F40"/>
    <w:rsid w:val="00F744A1"/>
    <w:rsid w:val="00F74C69"/>
    <w:rsid w:val="00F75B16"/>
    <w:rsid w:val="00F823A8"/>
    <w:rsid w:val="00F87749"/>
    <w:rsid w:val="00F91454"/>
    <w:rsid w:val="00F91484"/>
    <w:rsid w:val="00F94438"/>
    <w:rsid w:val="00F96A81"/>
    <w:rsid w:val="00F96F36"/>
    <w:rsid w:val="00FA0D7F"/>
    <w:rsid w:val="00FA1B01"/>
    <w:rsid w:val="00FA1B46"/>
    <w:rsid w:val="00FA3320"/>
    <w:rsid w:val="00FA34F5"/>
    <w:rsid w:val="00FA4527"/>
    <w:rsid w:val="00FA5114"/>
    <w:rsid w:val="00FA660E"/>
    <w:rsid w:val="00FA66CB"/>
    <w:rsid w:val="00FB20AB"/>
    <w:rsid w:val="00FB376D"/>
    <w:rsid w:val="00FB427C"/>
    <w:rsid w:val="00FB42DF"/>
    <w:rsid w:val="00FB5042"/>
    <w:rsid w:val="00FB73D7"/>
    <w:rsid w:val="00FC03B0"/>
    <w:rsid w:val="00FC1FD5"/>
    <w:rsid w:val="00FC2F7F"/>
    <w:rsid w:val="00FC7313"/>
    <w:rsid w:val="00FD077D"/>
    <w:rsid w:val="00FD12D2"/>
    <w:rsid w:val="00FD1C7E"/>
    <w:rsid w:val="00FD2D55"/>
    <w:rsid w:val="00FD2FDB"/>
    <w:rsid w:val="00FD5CA2"/>
    <w:rsid w:val="00FD7C69"/>
    <w:rsid w:val="00FE16CD"/>
    <w:rsid w:val="00FE23E2"/>
    <w:rsid w:val="00FE3813"/>
    <w:rsid w:val="00FE7178"/>
    <w:rsid w:val="00FF03F5"/>
    <w:rsid w:val="00FF0A83"/>
    <w:rsid w:val="00FF0AE2"/>
    <w:rsid w:val="00FF3999"/>
    <w:rsid w:val="00FF3F71"/>
    <w:rsid w:val="00FF7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66F984"/>
  <w15:docId w15:val="{3F20BE3C-C6FA-4F08-AE48-C630049FB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2F20"/>
    <w:pPr>
      <w:suppressAutoHyphens/>
      <w:spacing w:line="100" w:lineRule="atLeast"/>
    </w:pPr>
    <w:rPr>
      <w:kern w:val="1"/>
      <w:sz w:val="24"/>
      <w:szCs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DC5044"/>
  </w:style>
  <w:style w:type="character" w:customStyle="1" w:styleId="WW8Num5z0">
    <w:name w:val="WW8Num5z0"/>
    <w:rsid w:val="00DC5044"/>
    <w:rPr>
      <w:b w:val="0"/>
    </w:rPr>
  </w:style>
  <w:style w:type="character" w:customStyle="1" w:styleId="1">
    <w:name w:val="Шрифт на абзаца по подразбиране1"/>
    <w:rsid w:val="00DC5044"/>
  </w:style>
  <w:style w:type="character" w:customStyle="1" w:styleId="WW-Absatz-Standardschriftart">
    <w:name w:val="WW-Absatz-Standardschriftart"/>
    <w:rsid w:val="00DC5044"/>
  </w:style>
  <w:style w:type="character" w:customStyle="1" w:styleId="WW-Absatz-Standardschriftart1">
    <w:name w:val="WW-Absatz-Standardschriftart1"/>
    <w:rsid w:val="00DC5044"/>
  </w:style>
  <w:style w:type="character" w:customStyle="1" w:styleId="WW-Absatz-Standardschriftart11">
    <w:name w:val="WW-Absatz-Standardschriftart11"/>
    <w:rsid w:val="00DC5044"/>
  </w:style>
  <w:style w:type="character" w:customStyle="1" w:styleId="WW8Num2z0">
    <w:name w:val="WW8Num2z0"/>
    <w:rsid w:val="00DC5044"/>
    <w:rPr>
      <w:rFonts w:ascii="Symbol" w:hAnsi="Symbol" w:cs="OpenSymbol"/>
    </w:rPr>
  </w:style>
  <w:style w:type="character" w:customStyle="1" w:styleId="WW-Absatz-Standardschriftart111">
    <w:name w:val="WW-Absatz-Standardschriftart111"/>
    <w:rsid w:val="00DC5044"/>
  </w:style>
  <w:style w:type="character" w:customStyle="1" w:styleId="WW-Absatz-Standardschriftart1111">
    <w:name w:val="WW-Absatz-Standardschriftart1111"/>
    <w:rsid w:val="00DC5044"/>
  </w:style>
  <w:style w:type="character" w:customStyle="1" w:styleId="WW-Absatz-Standardschriftart11111">
    <w:name w:val="WW-Absatz-Standardschriftart11111"/>
    <w:rsid w:val="00DC5044"/>
  </w:style>
  <w:style w:type="character" w:customStyle="1" w:styleId="WW-DefaultParagraphFont">
    <w:name w:val="WW-Default Paragraph Font"/>
    <w:rsid w:val="00DC5044"/>
  </w:style>
  <w:style w:type="character" w:customStyle="1" w:styleId="WW-Absatz-Standardschriftart111111">
    <w:name w:val="WW-Absatz-Standardschriftart111111"/>
    <w:rsid w:val="00DC5044"/>
  </w:style>
  <w:style w:type="character" w:customStyle="1" w:styleId="WW-Absatz-Standardschriftart1111111">
    <w:name w:val="WW-Absatz-Standardschriftart1111111"/>
    <w:rsid w:val="00DC5044"/>
  </w:style>
  <w:style w:type="character" w:customStyle="1" w:styleId="WW-Absatz-Standardschriftart11111111">
    <w:name w:val="WW-Absatz-Standardschriftart11111111"/>
    <w:rsid w:val="00DC5044"/>
  </w:style>
  <w:style w:type="character" w:customStyle="1" w:styleId="WW8Num1z0">
    <w:name w:val="WW8Num1z0"/>
    <w:rsid w:val="00DC5044"/>
    <w:rPr>
      <w:rFonts w:ascii="Symbol" w:hAnsi="Symbol" w:cs="OpenSymbol"/>
    </w:rPr>
  </w:style>
  <w:style w:type="character" w:customStyle="1" w:styleId="WW-DefaultParagraphFont1">
    <w:name w:val="WW-Default Paragraph Font1"/>
    <w:rsid w:val="00DC5044"/>
  </w:style>
  <w:style w:type="character" w:customStyle="1" w:styleId="WW-Absatz-Standardschriftart111111111">
    <w:name w:val="WW-Absatz-Standardschriftart111111111"/>
    <w:rsid w:val="00DC5044"/>
  </w:style>
  <w:style w:type="character" w:customStyle="1" w:styleId="WW-Absatz-Standardschriftart1111111111">
    <w:name w:val="WW-Absatz-Standardschriftart1111111111"/>
    <w:rsid w:val="00DC5044"/>
  </w:style>
  <w:style w:type="character" w:customStyle="1" w:styleId="WW-Absatz-Standardschriftart11111111111">
    <w:name w:val="WW-Absatz-Standardschriftart11111111111"/>
    <w:rsid w:val="00DC5044"/>
  </w:style>
  <w:style w:type="character" w:customStyle="1" w:styleId="WW-Absatz-Standardschriftart111111111111">
    <w:name w:val="WW-Absatz-Standardschriftart111111111111"/>
    <w:rsid w:val="00DC5044"/>
  </w:style>
  <w:style w:type="character" w:customStyle="1" w:styleId="WW-Absatz-Standardschriftart1111111111111">
    <w:name w:val="WW-Absatz-Standardschriftart1111111111111"/>
    <w:rsid w:val="00DC5044"/>
  </w:style>
  <w:style w:type="character" w:customStyle="1" w:styleId="WW-Absatz-Standardschriftart11111111111111">
    <w:name w:val="WW-Absatz-Standardschriftart11111111111111"/>
    <w:rsid w:val="00DC5044"/>
  </w:style>
  <w:style w:type="character" w:customStyle="1" w:styleId="WW-Absatz-Standardschriftart111111111111111">
    <w:name w:val="WW-Absatz-Standardschriftart111111111111111"/>
    <w:rsid w:val="00DC5044"/>
  </w:style>
  <w:style w:type="character" w:customStyle="1" w:styleId="WW-Absatz-Standardschriftart1111111111111111">
    <w:name w:val="WW-Absatz-Standardschriftart1111111111111111"/>
    <w:rsid w:val="00DC5044"/>
  </w:style>
  <w:style w:type="character" w:customStyle="1" w:styleId="WW-Absatz-Standardschriftart11111111111111111">
    <w:name w:val="WW-Absatz-Standardschriftart11111111111111111"/>
    <w:rsid w:val="00DC5044"/>
  </w:style>
  <w:style w:type="character" w:customStyle="1" w:styleId="WW-Absatz-Standardschriftart111111111111111111">
    <w:name w:val="WW-Absatz-Standardschriftart111111111111111111"/>
    <w:rsid w:val="00DC5044"/>
  </w:style>
  <w:style w:type="character" w:customStyle="1" w:styleId="WW8Num3z0">
    <w:name w:val="WW8Num3z0"/>
    <w:rsid w:val="00DC5044"/>
    <w:rPr>
      <w:rFonts w:ascii="Symbol" w:hAnsi="Symbol" w:cs="OpenSymbol"/>
    </w:rPr>
  </w:style>
  <w:style w:type="character" w:customStyle="1" w:styleId="WW8Num3z1">
    <w:name w:val="WW8Num3z1"/>
    <w:rsid w:val="00DC5044"/>
    <w:rPr>
      <w:rFonts w:ascii="OpenSymbol" w:hAnsi="OpenSymbol" w:cs="OpenSymbol"/>
    </w:rPr>
  </w:style>
  <w:style w:type="character" w:customStyle="1" w:styleId="WW-DefaultParagraphFont11">
    <w:name w:val="WW-Default Paragraph Font11"/>
    <w:rsid w:val="00DC5044"/>
  </w:style>
  <w:style w:type="character" w:customStyle="1" w:styleId="WW-Absatz-Standardschriftart1111111111111111111">
    <w:name w:val="WW-Absatz-Standardschriftart1111111111111111111"/>
    <w:rsid w:val="00DC5044"/>
  </w:style>
  <w:style w:type="character" w:customStyle="1" w:styleId="WW-Absatz-Standardschriftart11111111111111111111">
    <w:name w:val="WW-Absatz-Standardschriftart11111111111111111111"/>
    <w:rsid w:val="00DC5044"/>
  </w:style>
  <w:style w:type="character" w:customStyle="1" w:styleId="WW-DefaultParagraphFont111">
    <w:name w:val="WW-Default Paragraph Font111"/>
    <w:rsid w:val="00DC5044"/>
  </w:style>
  <w:style w:type="character" w:customStyle="1" w:styleId="HeaderChar">
    <w:name w:val="Header Char"/>
    <w:basedOn w:val="WW-DefaultParagraphFont111"/>
    <w:uiPriority w:val="99"/>
    <w:rsid w:val="00DC5044"/>
  </w:style>
  <w:style w:type="character" w:customStyle="1" w:styleId="FooterChar">
    <w:name w:val="Footer Char"/>
    <w:basedOn w:val="WW-DefaultParagraphFont111"/>
    <w:uiPriority w:val="99"/>
    <w:rsid w:val="00DC5044"/>
  </w:style>
  <w:style w:type="character" w:customStyle="1" w:styleId="st">
    <w:name w:val="st"/>
    <w:basedOn w:val="WW-DefaultParagraphFont111"/>
    <w:rsid w:val="00DC5044"/>
  </w:style>
  <w:style w:type="character" w:customStyle="1" w:styleId="BalloonTextChar">
    <w:name w:val="Balloon Text Char"/>
    <w:rsid w:val="00DC5044"/>
    <w:rPr>
      <w:rFonts w:ascii="Tahoma" w:hAnsi="Tahoma" w:cs="Tahoma"/>
      <w:sz w:val="16"/>
      <w:szCs w:val="16"/>
    </w:rPr>
  </w:style>
  <w:style w:type="character" w:customStyle="1" w:styleId="IntenseQuoteChar">
    <w:name w:val="Intense Quote Char"/>
    <w:rsid w:val="00DC5044"/>
    <w:rPr>
      <w:b/>
      <w:bCs/>
      <w:i/>
      <w:iCs/>
      <w:color w:val="4F81BD"/>
    </w:rPr>
  </w:style>
  <w:style w:type="character" w:customStyle="1" w:styleId="a">
    <w:name w:val="Водачи"/>
    <w:rsid w:val="00DC5044"/>
    <w:rPr>
      <w:rFonts w:ascii="OpenSymbol" w:eastAsia="OpenSymbol" w:hAnsi="OpenSymbol" w:cs="OpenSymbol"/>
    </w:rPr>
  </w:style>
  <w:style w:type="character" w:customStyle="1" w:styleId="a0">
    <w:name w:val="Символи за номериране"/>
    <w:rsid w:val="00DC5044"/>
  </w:style>
  <w:style w:type="character" w:customStyle="1" w:styleId="FontStyle34">
    <w:name w:val="Font Style34"/>
    <w:rsid w:val="00DC5044"/>
    <w:rPr>
      <w:rFonts w:ascii="Times New Roman" w:hAnsi="Times New Roman" w:cs="Times New Roman"/>
      <w:spacing w:val="10"/>
      <w:sz w:val="20"/>
      <w:szCs w:val="20"/>
    </w:rPr>
  </w:style>
  <w:style w:type="character" w:styleId="Strong">
    <w:name w:val="Strong"/>
    <w:qFormat/>
    <w:rsid w:val="00DC5044"/>
    <w:rPr>
      <w:b/>
      <w:bCs/>
    </w:rPr>
  </w:style>
  <w:style w:type="paragraph" w:customStyle="1" w:styleId="10">
    <w:name w:val="Заглавие1"/>
    <w:basedOn w:val="Normal"/>
    <w:next w:val="BodyText"/>
    <w:rsid w:val="00DC5044"/>
    <w:pPr>
      <w:keepNext/>
      <w:spacing w:before="240" w:after="120"/>
    </w:pPr>
    <w:rPr>
      <w:rFonts w:ascii="Arial" w:eastAsia="Lucida Sans Unicode" w:hAnsi="Arial" w:cs="Tahoma"/>
      <w:sz w:val="28"/>
      <w:szCs w:val="28"/>
    </w:rPr>
  </w:style>
  <w:style w:type="paragraph" w:styleId="BodyText">
    <w:name w:val="Body Text"/>
    <w:basedOn w:val="Normal"/>
    <w:semiHidden/>
    <w:rsid w:val="00DC5044"/>
    <w:pPr>
      <w:spacing w:after="120"/>
    </w:pPr>
  </w:style>
  <w:style w:type="paragraph" w:styleId="List">
    <w:name w:val="List"/>
    <w:basedOn w:val="BodyText"/>
    <w:semiHidden/>
    <w:rsid w:val="00DC5044"/>
    <w:rPr>
      <w:rFonts w:cs="Tahoma"/>
    </w:rPr>
  </w:style>
  <w:style w:type="paragraph" w:customStyle="1" w:styleId="11">
    <w:name w:val="Надпис1"/>
    <w:basedOn w:val="Normal"/>
    <w:rsid w:val="00DC5044"/>
    <w:pPr>
      <w:suppressLineNumbers/>
      <w:spacing w:before="120" w:after="120"/>
    </w:pPr>
    <w:rPr>
      <w:rFonts w:cs="Tahoma"/>
      <w:i/>
      <w:iCs/>
    </w:rPr>
  </w:style>
  <w:style w:type="paragraph" w:customStyle="1" w:styleId="a1">
    <w:name w:val="Указател"/>
    <w:basedOn w:val="Normal"/>
    <w:rsid w:val="00DC5044"/>
    <w:pPr>
      <w:suppressLineNumbers/>
    </w:pPr>
    <w:rPr>
      <w:rFonts w:cs="Tahoma"/>
    </w:rPr>
  </w:style>
  <w:style w:type="paragraph" w:customStyle="1" w:styleId="Heading">
    <w:name w:val="Heading"/>
    <w:basedOn w:val="Normal"/>
    <w:next w:val="BodyText"/>
    <w:rsid w:val="00DC5044"/>
    <w:pPr>
      <w:keepNext/>
      <w:spacing w:before="240" w:after="120"/>
    </w:pPr>
    <w:rPr>
      <w:rFonts w:ascii="Arial" w:eastAsia="Microsoft YaHei" w:hAnsi="Arial" w:cs="Mangal"/>
      <w:sz w:val="28"/>
      <w:szCs w:val="28"/>
    </w:rPr>
  </w:style>
  <w:style w:type="paragraph" w:customStyle="1" w:styleId="2">
    <w:name w:val="Надпис2"/>
    <w:basedOn w:val="Normal"/>
    <w:rsid w:val="00DC5044"/>
    <w:pPr>
      <w:suppressLineNumbers/>
      <w:spacing w:before="120" w:after="120"/>
    </w:pPr>
    <w:rPr>
      <w:rFonts w:cs="Mangal"/>
      <w:i/>
      <w:iCs/>
    </w:rPr>
  </w:style>
  <w:style w:type="paragraph" w:customStyle="1" w:styleId="Index">
    <w:name w:val="Index"/>
    <w:basedOn w:val="Normal"/>
    <w:rsid w:val="00DC5044"/>
    <w:pPr>
      <w:suppressLineNumbers/>
    </w:pPr>
    <w:rPr>
      <w:rFonts w:cs="Mangal"/>
    </w:rPr>
  </w:style>
  <w:style w:type="paragraph" w:styleId="Header">
    <w:name w:val="header"/>
    <w:basedOn w:val="Normal"/>
    <w:uiPriority w:val="99"/>
    <w:rsid w:val="00DC5044"/>
    <w:pPr>
      <w:suppressLineNumbers/>
      <w:tabs>
        <w:tab w:val="center" w:pos="4536"/>
        <w:tab w:val="right" w:pos="9072"/>
      </w:tabs>
    </w:pPr>
  </w:style>
  <w:style w:type="paragraph" w:styleId="Footer">
    <w:name w:val="footer"/>
    <w:basedOn w:val="Normal"/>
    <w:uiPriority w:val="99"/>
    <w:rsid w:val="00DC5044"/>
    <w:pPr>
      <w:suppressLineNumbers/>
      <w:tabs>
        <w:tab w:val="center" w:pos="4536"/>
        <w:tab w:val="right" w:pos="9072"/>
      </w:tabs>
    </w:pPr>
  </w:style>
  <w:style w:type="paragraph" w:customStyle="1" w:styleId="12">
    <w:name w:val="Изнесен текст1"/>
    <w:basedOn w:val="Normal"/>
    <w:rsid w:val="00DC5044"/>
    <w:rPr>
      <w:rFonts w:ascii="Tahoma" w:hAnsi="Tahoma" w:cs="Tahoma"/>
      <w:sz w:val="16"/>
      <w:szCs w:val="16"/>
    </w:rPr>
  </w:style>
  <w:style w:type="paragraph" w:customStyle="1" w:styleId="13">
    <w:name w:val="Интензивно цитиране1"/>
    <w:basedOn w:val="Normal"/>
    <w:rsid w:val="00DC5044"/>
    <w:pPr>
      <w:pBdr>
        <w:bottom w:val="single" w:sz="4" w:space="4" w:color="808080"/>
      </w:pBdr>
      <w:spacing w:before="200" w:after="280"/>
      <w:ind w:left="936" w:right="936"/>
    </w:pPr>
    <w:rPr>
      <w:b/>
      <w:bCs/>
      <w:i/>
      <w:iCs/>
      <w:color w:val="4F81BD"/>
    </w:rPr>
  </w:style>
  <w:style w:type="paragraph" w:customStyle="1" w:styleId="14">
    <w:name w:val="Нормален (уеб)1"/>
    <w:basedOn w:val="Normal"/>
    <w:rsid w:val="00DC5044"/>
  </w:style>
  <w:style w:type="paragraph" w:customStyle="1" w:styleId="15">
    <w:name w:val="Списък на абзаци1"/>
    <w:basedOn w:val="Normal"/>
    <w:rsid w:val="00DC5044"/>
    <w:pPr>
      <w:ind w:left="720"/>
    </w:pPr>
  </w:style>
  <w:style w:type="paragraph" w:customStyle="1" w:styleId="16">
    <w:name w:val="Без разредка1"/>
    <w:rsid w:val="00914DDA"/>
    <w:pPr>
      <w:suppressAutoHyphens/>
    </w:pPr>
    <w:rPr>
      <w:rFonts w:ascii="Calibri" w:eastAsia="Calibri" w:hAnsi="Calibri" w:cs="Calibri"/>
      <w:kern w:val="1"/>
      <w:sz w:val="22"/>
      <w:szCs w:val="22"/>
      <w:lang w:eastAsia="ar-SA"/>
    </w:rPr>
  </w:style>
  <w:style w:type="paragraph" w:customStyle="1" w:styleId="Style17">
    <w:name w:val="Style17"/>
    <w:basedOn w:val="Normal"/>
    <w:rsid w:val="00914DDA"/>
    <w:pPr>
      <w:spacing w:line="310" w:lineRule="exact"/>
    </w:pPr>
  </w:style>
  <w:style w:type="character" w:customStyle="1" w:styleId="FontStyle48">
    <w:name w:val="Font Style48"/>
    <w:rsid w:val="00914DDA"/>
    <w:rPr>
      <w:rFonts w:ascii="Times New Roman" w:hAnsi="Times New Roman" w:cs="Times New Roman"/>
      <w:b/>
      <w:bCs/>
      <w:spacing w:val="10"/>
      <w:sz w:val="20"/>
      <w:szCs w:val="20"/>
    </w:rPr>
  </w:style>
  <w:style w:type="paragraph" w:customStyle="1" w:styleId="Style6">
    <w:name w:val="Style6"/>
    <w:basedOn w:val="Normal"/>
    <w:rsid w:val="00A5111C"/>
    <w:pPr>
      <w:widowControl w:val="0"/>
      <w:spacing w:line="259" w:lineRule="exact"/>
    </w:pPr>
    <w:rPr>
      <w:rFonts w:eastAsia="Lucida Sans Unicode"/>
      <w:lang w:val="bg-BG"/>
    </w:rPr>
  </w:style>
  <w:style w:type="paragraph" w:styleId="ListParagraph">
    <w:name w:val="List Paragraph"/>
    <w:basedOn w:val="Normal"/>
    <w:uiPriority w:val="34"/>
    <w:qFormat/>
    <w:rsid w:val="00EA1B0E"/>
    <w:pPr>
      <w:suppressAutoHyphens w:val="0"/>
      <w:spacing w:before="100" w:beforeAutospacing="1" w:after="100" w:afterAutospacing="1" w:line="240" w:lineRule="auto"/>
    </w:pPr>
    <w:rPr>
      <w:kern w:val="0"/>
      <w:lang w:eastAsia="en-US"/>
    </w:rPr>
  </w:style>
  <w:style w:type="paragraph" w:customStyle="1" w:styleId="ListParagraph1">
    <w:name w:val="List Paragraph1"/>
    <w:basedOn w:val="Normal"/>
    <w:rsid w:val="007C23C0"/>
    <w:pPr>
      <w:ind w:left="720"/>
    </w:pPr>
  </w:style>
  <w:style w:type="paragraph" w:styleId="BalloonText">
    <w:name w:val="Balloon Text"/>
    <w:basedOn w:val="Normal"/>
    <w:link w:val="BalloonTextChar1"/>
    <w:uiPriority w:val="99"/>
    <w:semiHidden/>
    <w:unhideWhenUsed/>
    <w:rsid w:val="00445A42"/>
    <w:pPr>
      <w:spacing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445A42"/>
    <w:rPr>
      <w:rFonts w:ascii="Segoe UI" w:hAnsi="Segoe UI" w:cs="Segoe UI"/>
      <w:kern w:val="1"/>
      <w:sz w:val="18"/>
      <w:szCs w:val="18"/>
      <w:lang w:val="en-US" w:eastAsia="ar-SA"/>
    </w:rPr>
  </w:style>
  <w:style w:type="character" w:styleId="Emphasis">
    <w:name w:val="Emphasis"/>
    <w:basedOn w:val="DefaultParagraphFont"/>
    <w:uiPriority w:val="20"/>
    <w:qFormat/>
    <w:rsid w:val="009B2EAA"/>
    <w:rPr>
      <w:i/>
      <w:iCs/>
    </w:rPr>
  </w:style>
  <w:style w:type="character" w:styleId="CommentReference">
    <w:name w:val="annotation reference"/>
    <w:basedOn w:val="DefaultParagraphFont"/>
    <w:uiPriority w:val="99"/>
    <w:semiHidden/>
    <w:unhideWhenUsed/>
    <w:rsid w:val="00BD188F"/>
    <w:rPr>
      <w:sz w:val="16"/>
      <w:szCs w:val="16"/>
    </w:rPr>
  </w:style>
  <w:style w:type="paragraph" w:styleId="CommentText">
    <w:name w:val="annotation text"/>
    <w:basedOn w:val="Normal"/>
    <w:link w:val="CommentTextChar"/>
    <w:uiPriority w:val="99"/>
    <w:semiHidden/>
    <w:unhideWhenUsed/>
    <w:rsid w:val="00BD188F"/>
    <w:pPr>
      <w:spacing w:line="240" w:lineRule="auto"/>
    </w:pPr>
    <w:rPr>
      <w:sz w:val="20"/>
      <w:szCs w:val="20"/>
    </w:rPr>
  </w:style>
  <w:style w:type="character" w:customStyle="1" w:styleId="CommentTextChar">
    <w:name w:val="Comment Text Char"/>
    <w:basedOn w:val="DefaultParagraphFont"/>
    <w:link w:val="CommentText"/>
    <w:uiPriority w:val="99"/>
    <w:semiHidden/>
    <w:rsid w:val="00BD188F"/>
    <w:rPr>
      <w:kern w:val="1"/>
      <w:lang w:val="en-US" w:eastAsia="ar-SA"/>
    </w:rPr>
  </w:style>
  <w:style w:type="paragraph" w:styleId="CommentSubject">
    <w:name w:val="annotation subject"/>
    <w:basedOn w:val="CommentText"/>
    <w:next w:val="CommentText"/>
    <w:link w:val="CommentSubjectChar"/>
    <w:uiPriority w:val="99"/>
    <w:semiHidden/>
    <w:unhideWhenUsed/>
    <w:rsid w:val="00BD188F"/>
    <w:rPr>
      <w:b/>
      <w:bCs/>
    </w:rPr>
  </w:style>
  <w:style w:type="character" w:customStyle="1" w:styleId="CommentSubjectChar">
    <w:name w:val="Comment Subject Char"/>
    <w:basedOn w:val="CommentTextChar"/>
    <w:link w:val="CommentSubject"/>
    <w:uiPriority w:val="99"/>
    <w:semiHidden/>
    <w:rsid w:val="00BD188F"/>
    <w:rPr>
      <w:b/>
      <w:bCs/>
      <w:kern w:val="1"/>
      <w:lang w:val="en-US" w:eastAsia="ar-SA"/>
    </w:rPr>
  </w:style>
  <w:style w:type="paragraph" w:styleId="NoSpacing">
    <w:name w:val="No Spacing"/>
    <w:uiPriority w:val="1"/>
    <w:qFormat/>
    <w:rsid w:val="00E62DD4"/>
    <w:pPr>
      <w:suppressAutoHyphens/>
    </w:pPr>
    <w:rPr>
      <w:kern w:val="1"/>
      <w:sz w:val="24"/>
      <w:szCs w:val="24"/>
      <w:lang w:val="en-US" w:eastAsia="ar-SA"/>
    </w:rPr>
  </w:style>
  <w:style w:type="paragraph" w:styleId="Revision">
    <w:name w:val="Revision"/>
    <w:hidden/>
    <w:uiPriority w:val="99"/>
    <w:semiHidden/>
    <w:rsid w:val="00BD6094"/>
    <w:rPr>
      <w:kern w:val="1"/>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9845793">
      <w:bodyDiv w:val="1"/>
      <w:marLeft w:val="0"/>
      <w:marRight w:val="0"/>
      <w:marTop w:val="0"/>
      <w:marBottom w:val="0"/>
      <w:divBdr>
        <w:top w:val="none" w:sz="0" w:space="0" w:color="auto"/>
        <w:left w:val="none" w:sz="0" w:space="0" w:color="auto"/>
        <w:bottom w:val="none" w:sz="0" w:space="0" w:color="auto"/>
        <w:right w:val="none" w:sz="0" w:space="0" w:color="auto"/>
      </w:divBdr>
    </w:div>
    <w:div w:id="16841669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bshtina@burgas.bg" TargetMode="External"/><Relationship Id="rId1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174854-8B34-4F90-87B3-81B64382D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1189</Words>
  <Characters>6780</Characters>
  <Application>Microsoft Office Word</Application>
  <DocSecurity>0</DocSecurity>
  <Lines>56</Lines>
  <Paragraphs>15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cp:lastPrinted>2026-02-16T12:07:00Z</cp:lastPrinted>
  <dcterms:created xsi:type="dcterms:W3CDTF">2026-02-16T14:27:00Z</dcterms:created>
  <dcterms:modified xsi:type="dcterms:W3CDTF">2026-02-16T14:47:00Z</dcterms:modified>
</cp:coreProperties>
</file>