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51" w:type="dxa"/>
        <w:tblLook w:val="04A0" w:firstRow="1" w:lastRow="0" w:firstColumn="1" w:lastColumn="0" w:noHBand="0" w:noVBand="1"/>
      </w:tblPr>
      <w:tblGrid>
        <w:gridCol w:w="4340"/>
        <w:gridCol w:w="2147"/>
        <w:gridCol w:w="4264"/>
      </w:tblGrid>
      <w:tr w:rsidR="006B0207" w:rsidRPr="006B0207" w14:paraId="3D7A8E19" w14:textId="77777777" w:rsidTr="00FF28B5">
        <w:tc>
          <w:tcPr>
            <w:tcW w:w="4340" w:type="dxa"/>
          </w:tcPr>
          <w:p w14:paraId="24DACCA7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</w:pPr>
            <w:bookmarkStart w:id="0" w:name="bookmark4"/>
            <w:bookmarkStart w:id="1" w:name="_GoBack"/>
            <w:bookmarkEnd w:id="1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ОБЩИНА БУРГАС</w:t>
            </w:r>
          </w:p>
          <w:p w14:paraId="78E9F3D0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 xml:space="preserve">8000 </w:t>
            </w:r>
            <w:proofErr w:type="spell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Бургас</w:t>
            </w:r>
            <w:proofErr w:type="spell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 xml:space="preserve">, </w:t>
            </w:r>
          </w:p>
          <w:p w14:paraId="423B67E7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</w:pPr>
            <w:proofErr w:type="spellStart"/>
            <w:proofErr w:type="gram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ул</w:t>
            </w:r>
            <w:proofErr w:type="spellEnd"/>
            <w:proofErr w:type="gram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.”Александровска” № 26</w:t>
            </w:r>
          </w:p>
          <w:p w14:paraId="7C0DCDA0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</w:pPr>
            <w:proofErr w:type="spell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телефон</w:t>
            </w:r>
            <w:proofErr w:type="spell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 xml:space="preserve">: 056/840915-19; </w:t>
            </w:r>
          </w:p>
          <w:p w14:paraId="3896629E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</w:pPr>
            <w:proofErr w:type="spell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факс</w:t>
            </w:r>
            <w:proofErr w:type="spell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: 056/841314</w:t>
            </w:r>
          </w:p>
          <w:p w14:paraId="7C522C06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</w:pPr>
            <w:r w:rsidRPr="006B0207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drawing>
                <wp:anchor distT="0" distB="0" distL="114300" distR="114300" simplePos="0" relativeHeight="251675648" behindDoc="0" locked="0" layoutInCell="1" allowOverlap="1" wp14:anchorId="4881B204" wp14:editId="59DAD5AA">
                  <wp:simplePos x="0" y="0"/>
                  <wp:positionH relativeFrom="column">
                    <wp:posOffset>2237105</wp:posOffset>
                  </wp:positionH>
                  <wp:positionV relativeFrom="paragraph">
                    <wp:posOffset>144780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електронна</w:t>
            </w:r>
            <w:proofErr w:type="spell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 xml:space="preserve"> </w:t>
            </w:r>
            <w:proofErr w:type="spell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>поща</w:t>
            </w:r>
            <w:proofErr w:type="spell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 xml:space="preserve">: </w:t>
            </w:r>
            <w:hyperlink r:id="rId8" w:history="1">
              <w:r w:rsidRPr="006B0207"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AU" w:bidi="ar-SA"/>
                </w:rPr>
                <w:t>obshtina@burgas.bg</w:t>
              </w:r>
            </w:hyperlink>
          </w:p>
          <w:p w14:paraId="776FE035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AU" w:bidi="ar-SA"/>
              </w:rPr>
              <w:t xml:space="preserve">www.burgas.bg                                              </w:t>
            </w:r>
          </w:p>
        </w:tc>
        <w:tc>
          <w:tcPr>
            <w:tcW w:w="2147" w:type="dxa"/>
          </w:tcPr>
          <w:p w14:paraId="19F93F07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bidi="ar-SA"/>
              </w:rPr>
              <w:drawing>
                <wp:inline distT="0" distB="0" distL="0" distR="0" wp14:anchorId="6AB5F321" wp14:editId="613D39B7">
                  <wp:extent cx="647700" cy="96202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</w:tcPr>
          <w:p w14:paraId="09F3A712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>BURGAS MUNICIPALITY</w:t>
            </w:r>
          </w:p>
          <w:p w14:paraId="635D0181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 xml:space="preserve">26, </w:t>
            </w:r>
            <w:proofErr w:type="spell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>Aleksandrovska</w:t>
            </w:r>
            <w:proofErr w:type="spell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 xml:space="preserve"> Street, </w:t>
            </w:r>
          </w:p>
          <w:p w14:paraId="020F92E6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 xml:space="preserve">8000 </w:t>
            </w:r>
            <w:proofErr w:type="spellStart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>Burgas</w:t>
            </w:r>
            <w:proofErr w:type="spellEnd"/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>, Bulgaria</w:t>
            </w:r>
          </w:p>
          <w:p w14:paraId="2A833DA6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 xml:space="preserve">Phone: +35956/840915-19; </w:t>
            </w:r>
          </w:p>
          <w:p w14:paraId="07E0D6B6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>Fax: +35956/841314</w:t>
            </w:r>
          </w:p>
          <w:p w14:paraId="5799C095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</w:pP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>e-mail: obshtina@burgas.bg</w:t>
            </w:r>
          </w:p>
          <w:p w14:paraId="407E045F" w14:textId="77777777" w:rsidR="006B0207" w:rsidRPr="006B0207" w:rsidRDefault="006B0207" w:rsidP="00380A5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</w:pPr>
            <w:r w:rsidRPr="006B0207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drawing>
                <wp:anchor distT="0" distB="0" distL="114300" distR="114300" simplePos="0" relativeHeight="251676672" behindDoc="0" locked="0" layoutInCell="1" allowOverlap="1" wp14:anchorId="04DBFD92" wp14:editId="0FF234A8">
                  <wp:simplePos x="0" y="0"/>
                  <wp:positionH relativeFrom="column">
                    <wp:posOffset>1770380</wp:posOffset>
                  </wp:positionH>
                  <wp:positionV relativeFrom="paragraph">
                    <wp:posOffset>2540</wp:posOffset>
                  </wp:positionV>
                  <wp:extent cx="297180" cy="158115"/>
                  <wp:effectExtent l="0" t="0" r="762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020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ar-SA"/>
              </w:rPr>
              <w:t>www.burgas.bg</w:t>
            </w:r>
          </w:p>
        </w:tc>
      </w:tr>
    </w:tbl>
    <w:p w14:paraId="21AA29E7" w14:textId="77777777" w:rsidR="006B0207" w:rsidRPr="006B0207" w:rsidRDefault="006B0207" w:rsidP="00E10A43">
      <w:pPr>
        <w:widowControl/>
        <w:tabs>
          <w:tab w:val="left" w:pos="567"/>
          <w:tab w:val="left" w:pos="709"/>
          <w:tab w:val="left" w:pos="993"/>
        </w:tabs>
        <w:spacing w:line="276" w:lineRule="auto"/>
        <w:ind w:right="-284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</w:pPr>
      <w:r w:rsidRPr="006B0207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  <w:t>––––––––––––––––––––––––––––––––––––––––––––––––––––––––––––––––––––––</w:t>
      </w:r>
    </w:p>
    <w:p w14:paraId="18164E13" w14:textId="77777777" w:rsidR="00CC64BA" w:rsidRPr="00CC64BA" w:rsidRDefault="00CC64BA" w:rsidP="00E10A43">
      <w:pPr>
        <w:spacing w:line="269" w:lineRule="auto"/>
        <w:rPr>
          <w:rFonts w:ascii="Times New Roman" w:hAnsi="Times New Roman" w:cs="Times New Roman"/>
          <w:b/>
        </w:rPr>
      </w:pPr>
      <w:r w:rsidRPr="00CC64BA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73600" behindDoc="0" locked="0" layoutInCell="1" allowOverlap="1" wp14:anchorId="1786D2FB" wp14:editId="2A589A49">
            <wp:simplePos x="0" y="0"/>
            <wp:positionH relativeFrom="column">
              <wp:posOffset>7505700</wp:posOffset>
            </wp:positionH>
            <wp:positionV relativeFrom="paragraph">
              <wp:posOffset>175260</wp:posOffset>
            </wp:positionV>
            <wp:extent cx="933450" cy="428625"/>
            <wp:effectExtent l="0" t="0" r="0" b="9525"/>
            <wp:wrapNone/>
            <wp:docPr id="37" name="Picture 37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DE97F" w14:textId="77777777" w:rsidR="00CC64BA" w:rsidRPr="00CC64BA" w:rsidRDefault="00CC64BA" w:rsidP="00E10A43">
      <w:pPr>
        <w:spacing w:line="269" w:lineRule="auto"/>
        <w:rPr>
          <w:rFonts w:ascii="Times New Roman" w:hAnsi="Times New Roman" w:cs="Times New Roman"/>
          <w:b/>
        </w:rPr>
      </w:pPr>
      <w:r w:rsidRPr="00CC64BA">
        <w:rPr>
          <w:rFonts w:ascii="Times New Roman" w:hAnsi="Times New Roman" w:cs="Times New Roman"/>
          <w:b/>
        </w:rPr>
        <w:t>ДО</w:t>
      </w:r>
    </w:p>
    <w:p w14:paraId="52B388A0" w14:textId="77777777" w:rsidR="00CC64BA" w:rsidRPr="00CC64BA" w:rsidRDefault="00CC64BA" w:rsidP="00E10A43">
      <w:pPr>
        <w:spacing w:line="269" w:lineRule="auto"/>
        <w:rPr>
          <w:rFonts w:ascii="Times New Roman" w:hAnsi="Times New Roman" w:cs="Times New Roman"/>
          <w:b/>
        </w:rPr>
      </w:pPr>
      <w:r w:rsidRPr="00CC64BA">
        <w:rPr>
          <w:rFonts w:ascii="Times New Roman" w:hAnsi="Times New Roman" w:cs="Times New Roman"/>
          <w:b/>
        </w:rPr>
        <w:t>ОБЩИНСКИ СЪВЕТ</w:t>
      </w:r>
    </w:p>
    <w:p w14:paraId="4C8D33A6" w14:textId="77777777" w:rsidR="00CC64BA" w:rsidRPr="00CC64BA" w:rsidRDefault="00CC64BA" w:rsidP="00E10A43">
      <w:pPr>
        <w:spacing w:line="269" w:lineRule="auto"/>
        <w:rPr>
          <w:rFonts w:ascii="Times New Roman" w:hAnsi="Times New Roman" w:cs="Times New Roman"/>
          <w:b/>
        </w:rPr>
      </w:pPr>
      <w:r w:rsidRPr="00CC64BA">
        <w:rPr>
          <w:rFonts w:ascii="Times New Roman" w:hAnsi="Times New Roman" w:cs="Times New Roman"/>
          <w:b/>
        </w:rPr>
        <w:t>БУРГАС</w:t>
      </w:r>
    </w:p>
    <w:p w14:paraId="600332C1" w14:textId="77777777" w:rsidR="00CC64BA" w:rsidRDefault="00CC64BA" w:rsidP="00E10A43">
      <w:pPr>
        <w:spacing w:line="269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75BF12F1" w14:textId="77777777" w:rsidR="00CC64BA" w:rsidRPr="00CC64BA" w:rsidRDefault="00CC64BA" w:rsidP="00E10A43">
      <w:pPr>
        <w:spacing w:line="269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3E4698EB" w14:textId="77777777" w:rsidR="00A12A4C" w:rsidRDefault="00E1131A" w:rsidP="00E10A43">
      <w:pPr>
        <w:pStyle w:val="Heading30"/>
        <w:keepNext/>
        <w:keepLines/>
        <w:shd w:val="clear" w:color="auto" w:fill="auto"/>
        <w:spacing w:line="269" w:lineRule="auto"/>
      </w:pPr>
      <w:r>
        <w:t>ДОКЛАДНА ЗАПИСКА</w:t>
      </w:r>
      <w:bookmarkEnd w:id="0"/>
    </w:p>
    <w:p w14:paraId="35654278" w14:textId="77777777" w:rsidR="00CC64BA" w:rsidRDefault="00CC64BA" w:rsidP="00E10A43">
      <w:pPr>
        <w:pStyle w:val="Heading30"/>
        <w:keepNext/>
        <w:keepLines/>
        <w:shd w:val="clear" w:color="auto" w:fill="auto"/>
        <w:spacing w:line="269" w:lineRule="auto"/>
      </w:pPr>
    </w:p>
    <w:p w14:paraId="08B3B9EF" w14:textId="77777777" w:rsidR="00A4733C" w:rsidRPr="00A4733C" w:rsidRDefault="00A4733C" w:rsidP="00E10A43">
      <w:pPr>
        <w:spacing w:line="269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A4733C">
        <w:rPr>
          <w:rFonts w:ascii="Times New Roman" w:eastAsia="Times New Roman" w:hAnsi="Times New Roman" w:cs="Times New Roman"/>
          <w:b/>
          <w:bCs/>
          <w:sz w:val="28"/>
        </w:rPr>
        <w:t>ОТ ДИМИТЪР НИКОЛОВ - КМЕТ НА ОБЩИНА БУРГАС</w:t>
      </w:r>
    </w:p>
    <w:p w14:paraId="71F0AC1C" w14:textId="77777777" w:rsidR="00A4733C" w:rsidRDefault="00A4733C" w:rsidP="00E10A43">
      <w:pPr>
        <w:spacing w:line="269" w:lineRule="auto"/>
        <w:jc w:val="center"/>
      </w:pPr>
    </w:p>
    <w:p w14:paraId="3907A768" w14:textId="77777777" w:rsidR="00A4733C" w:rsidRPr="00160314" w:rsidRDefault="00A4733C" w:rsidP="00E10A43">
      <w:pPr>
        <w:spacing w:line="269" w:lineRule="auto"/>
        <w:jc w:val="center"/>
        <w:rPr>
          <w:lang w:val="ru-RU"/>
        </w:rPr>
      </w:pPr>
    </w:p>
    <w:p w14:paraId="75AE1692" w14:textId="77777777" w:rsidR="00937609" w:rsidRDefault="00E1131A" w:rsidP="00E10A43">
      <w:pPr>
        <w:pStyle w:val="Bodytext20"/>
        <w:shd w:val="clear" w:color="auto" w:fill="auto"/>
        <w:spacing w:before="0" w:after="0" w:line="269" w:lineRule="auto"/>
        <w:jc w:val="both"/>
        <w:rPr>
          <w:rStyle w:val="Bodytext21"/>
          <w:sz w:val="24"/>
          <w:szCs w:val="24"/>
        </w:rPr>
      </w:pPr>
      <w:r w:rsidRPr="00CC64BA">
        <w:rPr>
          <w:rStyle w:val="Bodytext2Bold"/>
          <w:sz w:val="24"/>
          <w:szCs w:val="24"/>
        </w:rPr>
        <w:t xml:space="preserve">ОТНОСНО: </w:t>
      </w:r>
      <w:r w:rsidRPr="00CC64BA">
        <w:rPr>
          <w:rStyle w:val="Bodytext21"/>
          <w:sz w:val="24"/>
          <w:szCs w:val="24"/>
        </w:rPr>
        <w:t>Приемане на Правила за насърчаване и п</w:t>
      </w:r>
      <w:r w:rsidR="00872599">
        <w:rPr>
          <w:rStyle w:val="Bodytext21"/>
          <w:sz w:val="24"/>
          <w:szCs w:val="24"/>
        </w:rPr>
        <w:t xml:space="preserve">одкрепа на ученици и студенти с </w:t>
      </w:r>
      <w:r w:rsidRPr="00CC64BA">
        <w:rPr>
          <w:rStyle w:val="Bodytext21"/>
          <w:sz w:val="24"/>
          <w:szCs w:val="24"/>
        </w:rPr>
        <w:t xml:space="preserve">изявени постижения в областта на науката, изкуството </w:t>
      </w:r>
      <w:r w:rsidR="00872599">
        <w:rPr>
          <w:rStyle w:val="Bodytext21"/>
          <w:sz w:val="24"/>
          <w:szCs w:val="24"/>
        </w:rPr>
        <w:t xml:space="preserve">или спорта по Общинска програма </w:t>
      </w:r>
      <w:r w:rsidRPr="00CC64BA">
        <w:rPr>
          <w:rStyle w:val="Bodytext21"/>
          <w:sz w:val="24"/>
          <w:szCs w:val="24"/>
        </w:rPr>
        <w:t>„Бургаски деца“ и Общинска програма „Успешни студенти“.</w:t>
      </w:r>
    </w:p>
    <w:p w14:paraId="32A4DE6B" w14:textId="77777777" w:rsidR="00380A59" w:rsidRDefault="00380A59" w:rsidP="00E10A43">
      <w:pPr>
        <w:pStyle w:val="Bodytext20"/>
        <w:shd w:val="clear" w:color="auto" w:fill="auto"/>
        <w:spacing w:before="0" w:after="0" w:line="269" w:lineRule="auto"/>
        <w:jc w:val="both"/>
        <w:rPr>
          <w:rStyle w:val="Bodytext21"/>
          <w:sz w:val="24"/>
          <w:szCs w:val="24"/>
        </w:rPr>
      </w:pPr>
    </w:p>
    <w:p w14:paraId="79F5809D" w14:textId="77777777" w:rsidR="00380A59" w:rsidRDefault="00380A59" w:rsidP="00E10A43">
      <w:pPr>
        <w:pStyle w:val="Bodytext20"/>
        <w:shd w:val="clear" w:color="auto" w:fill="auto"/>
        <w:spacing w:before="0" w:after="0" w:line="269" w:lineRule="auto"/>
        <w:jc w:val="both"/>
        <w:rPr>
          <w:sz w:val="24"/>
          <w:szCs w:val="24"/>
        </w:rPr>
      </w:pPr>
    </w:p>
    <w:p w14:paraId="5A540DC1" w14:textId="77777777" w:rsidR="00A12A4C" w:rsidRDefault="00E1131A" w:rsidP="00E10A43">
      <w:pPr>
        <w:pStyle w:val="Bodytext40"/>
        <w:shd w:val="clear" w:color="auto" w:fill="auto"/>
        <w:spacing w:line="269" w:lineRule="auto"/>
        <w:ind w:firstLine="520"/>
        <w:rPr>
          <w:sz w:val="24"/>
          <w:szCs w:val="24"/>
        </w:rPr>
      </w:pPr>
      <w:r w:rsidRPr="00CC64BA">
        <w:rPr>
          <w:sz w:val="24"/>
          <w:szCs w:val="24"/>
        </w:rPr>
        <w:t>УВАЖАЕМИ ГОСПОЖИ И ГОСПОДА ОБЩИНСКИ СЪВЕТНИЦИ,</w:t>
      </w:r>
    </w:p>
    <w:p w14:paraId="65A09594" w14:textId="77777777" w:rsidR="00380A59" w:rsidRDefault="00380A59" w:rsidP="00E10A43">
      <w:pPr>
        <w:pStyle w:val="Bodytext40"/>
        <w:shd w:val="clear" w:color="auto" w:fill="auto"/>
        <w:spacing w:line="269" w:lineRule="auto"/>
        <w:ind w:firstLine="520"/>
        <w:rPr>
          <w:sz w:val="24"/>
          <w:szCs w:val="24"/>
        </w:rPr>
      </w:pPr>
    </w:p>
    <w:p w14:paraId="5C974141" w14:textId="77777777" w:rsidR="00DC5128" w:rsidRDefault="004E207F" w:rsidP="00E10A43">
      <w:pPr>
        <w:pStyle w:val="Bodytext20"/>
        <w:shd w:val="clear" w:color="auto" w:fill="auto"/>
        <w:spacing w:before="0" w:after="0" w:line="269" w:lineRule="auto"/>
        <w:ind w:firstLine="52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E1131A" w:rsidRPr="00CC64BA">
        <w:rPr>
          <w:sz w:val="24"/>
          <w:szCs w:val="24"/>
        </w:rPr>
        <w:t xml:space="preserve">а основание чл. 5а от Закона за закрила на детето във връзка с чл. 11, ал. </w:t>
      </w:r>
      <w:r w:rsidR="00872599">
        <w:rPr>
          <w:sz w:val="24"/>
          <w:szCs w:val="24"/>
        </w:rPr>
        <w:t>2</w:t>
      </w:r>
      <w:r w:rsidR="00E1131A" w:rsidRPr="00CC64BA">
        <w:rPr>
          <w:sz w:val="24"/>
          <w:szCs w:val="24"/>
        </w:rPr>
        <w:t xml:space="preserve"> от Наредбата за условията и реда за осъществяване на закрила на деца с из</w:t>
      </w:r>
      <w:r w:rsidR="00E555A1">
        <w:rPr>
          <w:sz w:val="24"/>
          <w:szCs w:val="24"/>
        </w:rPr>
        <w:t xml:space="preserve">явени дарби (НУРОЗДИД), </w:t>
      </w:r>
      <w:proofErr w:type="spellStart"/>
      <w:r w:rsidR="00E555A1">
        <w:rPr>
          <w:sz w:val="24"/>
          <w:szCs w:val="24"/>
        </w:rPr>
        <w:t>обн</w:t>
      </w:r>
      <w:proofErr w:type="spellEnd"/>
      <w:r w:rsidR="00E555A1">
        <w:rPr>
          <w:sz w:val="24"/>
          <w:szCs w:val="24"/>
        </w:rPr>
        <w:t>. ДВ,</w:t>
      </w:r>
      <w:r w:rsidR="00E1131A" w:rsidRPr="00CC64BA">
        <w:rPr>
          <w:sz w:val="24"/>
          <w:szCs w:val="24"/>
        </w:rPr>
        <w:t xml:space="preserve"> </w:t>
      </w:r>
      <w:r w:rsidR="00E555A1">
        <w:rPr>
          <w:sz w:val="24"/>
          <w:szCs w:val="24"/>
        </w:rPr>
        <w:t>б</w:t>
      </w:r>
      <w:r w:rsidR="00E1131A" w:rsidRPr="00CC64BA">
        <w:rPr>
          <w:sz w:val="24"/>
          <w:szCs w:val="24"/>
        </w:rPr>
        <w:t>р. 111 от 22 Декември 2003</w:t>
      </w:r>
      <w:r w:rsidR="00E555A1">
        <w:rPr>
          <w:sz w:val="24"/>
          <w:szCs w:val="24"/>
        </w:rPr>
        <w:t xml:space="preserve"> </w:t>
      </w:r>
      <w:r w:rsidR="00E1131A" w:rsidRPr="00CC64BA">
        <w:rPr>
          <w:sz w:val="24"/>
          <w:szCs w:val="24"/>
        </w:rPr>
        <w:t xml:space="preserve">г., </w:t>
      </w:r>
      <w:proofErr w:type="spellStart"/>
      <w:r w:rsidR="00CB382E">
        <w:rPr>
          <w:sz w:val="24"/>
          <w:szCs w:val="24"/>
        </w:rPr>
        <w:t>посл</w:t>
      </w:r>
      <w:proofErr w:type="spellEnd"/>
      <w:r w:rsidR="00CB382E">
        <w:rPr>
          <w:sz w:val="24"/>
          <w:szCs w:val="24"/>
        </w:rPr>
        <w:t xml:space="preserve">. изм. и доп. ДВ, бр. 102 от 23 декември 2022 г., </w:t>
      </w:r>
      <w:r>
        <w:rPr>
          <w:sz w:val="24"/>
          <w:szCs w:val="24"/>
        </w:rPr>
        <w:t>е</w:t>
      </w:r>
      <w:r w:rsidRPr="00CC64BA">
        <w:rPr>
          <w:sz w:val="24"/>
          <w:szCs w:val="24"/>
        </w:rPr>
        <w:t xml:space="preserve">жегодно </w:t>
      </w:r>
      <w:r w:rsidR="00E1131A" w:rsidRPr="00CC64BA">
        <w:rPr>
          <w:sz w:val="24"/>
          <w:szCs w:val="24"/>
        </w:rPr>
        <w:t>Министерски съвет приема Програма на мерките за закрила на деца с изявени дарби от държавни</w:t>
      </w:r>
      <w:r w:rsidR="00E555A1">
        <w:rPr>
          <w:sz w:val="24"/>
          <w:szCs w:val="24"/>
        </w:rPr>
        <w:t>,</w:t>
      </w:r>
      <w:r w:rsidR="00E1131A" w:rsidRPr="00CC64BA">
        <w:rPr>
          <w:sz w:val="24"/>
          <w:szCs w:val="24"/>
        </w:rPr>
        <w:t xml:space="preserve"> общински училища</w:t>
      </w:r>
      <w:r w:rsidR="00E555A1">
        <w:rPr>
          <w:sz w:val="24"/>
          <w:szCs w:val="24"/>
        </w:rPr>
        <w:t xml:space="preserve"> и частни училища за текущата календарна година</w:t>
      </w:r>
      <w:r w:rsidR="00DC5128">
        <w:rPr>
          <w:sz w:val="24"/>
          <w:szCs w:val="24"/>
        </w:rPr>
        <w:t xml:space="preserve">. </w:t>
      </w:r>
      <w:r w:rsidR="00E1131A" w:rsidRPr="00CC64BA">
        <w:rPr>
          <w:sz w:val="24"/>
          <w:szCs w:val="24"/>
        </w:rPr>
        <w:t xml:space="preserve">На базата на изискванията на чл. 12, ал. 4 от НУРОЗДИД, са формулирани </w:t>
      </w:r>
      <w:r>
        <w:rPr>
          <w:sz w:val="24"/>
          <w:szCs w:val="24"/>
        </w:rPr>
        <w:t xml:space="preserve">настоящите </w:t>
      </w:r>
      <w:r w:rsidR="00E555A1">
        <w:rPr>
          <w:sz w:val="24"/>
          <w:szCs w:val="24"/>
        </w:rPr>
        <w:t xml:space="preserve">Правила за насърчаване и подкрепа на ученици </w:t>
      </w:r>
      <w:r w:rsidR="001B0038">
        <w:rPr>
          <w:sz w:val="24"/>
          <w:szCs w:val="24"/>
        </w:rPr>
        <w:t xml:space="preserve">и студенти </w:t>
      </w:r>
      <w:r w:rsidR="00E555A1">
        <w:rPr>
          <w:sz w:val="24"/>
          <w:szCs w:val="24"/>
        </w:rPr>
        <w:t>с изявени постижения в областта на науката, изкуството или спорт</w:t>
      </w:r>
      <w:r>
        <w:rPr>
          <w:sz w:val="24"/>
          <w:szCs w:val="24"/>
        </w:rPr>
        <w:t>а</w:t>
      </w:r>
      <w:r w:rsidR="00E555A1">
        <w:rPr>
          <w:sz w:val="24"/>
          <w:szCs w:val="24"/>
        </w:rPr>
        <w:t xml:space="preserve"> по Общинска програма „Бургаски деца“</w:t>
      </w:r>
      <w:r w:rsidR="001B0038">
        <w:rPr>
          <w:sz w:val="24"/>
          <w:szCs w:val="24"/>
        </w:rPr>
        <w:t xml:space="preserve"> и Общинска програма „Успешни студенти“ </w:t>
      </w:r>
      <w:r w:rsidR="001B0038">
        <w:rPr>
          <w:sz w:val="24"/>
          <w:szCs w:val="24"/>
          <w:lang w:val="en-US"/>
        </w:rPr>
        <w:t>(</w:t>
      </w:r>
      <w:r w:rsidR="001B0038">
        <w:rPr>
          <w:sz w:val="24"/>
          <w:szCs w:val="24"/>
        </w:rPr>
        <w:t>Правила</w:t>
      </w:r>
      <w:r w:rsidR="001B0038">
        <w:rPr>
          <w:sz w:val="24"/>
          <w:szCs w:val="24"/>
          <w:lang w:val="en-US"/>
        </w:rPr>
        <w:t>)</w:t>
      </w:r>
      <w:r w:rsidR="00E555A1">
        <w:rPr>
          <w:sz w:val="24"/>
          <w:szCs w:val="24"/>
        </w:rPr>
        <w:t>, които обх</w:t>
      </w:r>
      <w:r>
        <w:rPr>
          <w:sz w:val="24"/>
          <w:szCs w:val="24"/>
        </w:rPr>
        <w:t>ващат мерки за закрила на деца с</w:t>
      </w:r>
      <w:r w:rsidR="00E555A1">
        <w:rPr>
          <w:sz w:val="24"/>
          <w:szCs w:val="24"/>
        </w:rPr>
        <w:t xml:space="preserve"> изявени дарби, извън мерките по програмата по чл. 11, ал. 1 от НУРОЗДИД</w:t>
      </w:r>
      <w:r w:rsidR="00DC5128">
        <w:rPr>
          <w:sz w:val="24"/>
          <w:szCs w:val="24"/>
        </w:rPr>
        <w:t>.</w:t>
      </w:r>
    </w:p>
    <w:p w14:paraId="31AF496F" w14:textId="391606E2" w:rsidR="000A0B24" w:rsidRDefault="00DC5128" w:rsidP="00E10A43">
      <w:pPr>
        <w:pStyle w:val="Bodytext20"/>
        <w:shd w:val="clear" w:color="auto" w:fill="auto"/>
        <w:spacing w:before="0" w:after="0" w:line="269" w:lineRule="auto"/>
        <w:ind w:firstLine="5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цел </w:t>
      </w:r>
      <w:r w:rsidR="002937A7">
        <w:t>привличане</w:t>
      </w:r>
      <w:r>
        <w:rPr>
          <w:sz w:val="24"/>
          <w:szCs w:val="24"/>
        </w:rPr>
        <w:t xml:space="preserve"> на младите хора в града, повишаване на мотивацията им за учене и развитие, подпомагане реализацията им на пазара на труда, както и осиг</w:t>
      </w:r>
      <w:r w:rsidR="00B22A54">
        <w:rPr>
          <w:sz w:val="24"/>
          <w:szCs w:val="24"/>
        </w:rPr>
        <w:t>уряване на квалифицирани кадри за</w:t>
      </w:r>
      <w:r>
        <w:rPr>
          <w:sz w:val="24"/>
          <w:szCs w:val="24"/>
        </w:rPr>
        <w:t xml:space="preserve"> най- търсените специалности в Правилата са предвидени </w:t>
      </w:r>
      <w:r w:rsidR="00AE3ACD">
        <w:rPr>
          <w:sz w:val="24"/>
          <w:szCs w:val="24"/>
        </w:rPr>
        <w:t xml:space="preserve">и </w:t>
      </w:r>
      <w:r>
        <w:rPr>
          <w:sz w:val="24"/>
          <w:szCs w:val="24"/>
        </w:rPr>
        <w:t>мерки за стимулиране на студенти от бургаски висши учебни заведения</w:t>
      </w:r>
      <w:r w:rsidR="006D17D2">
        <w:rPr>
          <w:sz w:val="24"/>
          <w:szCs w:val="24"/>
        </w:rPr>
        <w:t xml:space="preserve"> по Общинска програма „Успешни студенти“</w:t>
      </w:r>
      <w:r w:rsidR="000A0B2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CA0F39A" w14:textId="77777777" w:rsidR="00E9684B" w:rsidRDefault="00305BB2" w:rsidP="00E10A43">
      <w:pPr>
        <w:pStyle w:val="Bodytext20"/>
        <w:shd w:val="clear" w:color="auto" w:fill="auto"/>
        <w:spacing w:before="0" w:after="0" w:line="269" w:lineRule="auto"/>
        <w:ind w:firstLine="520"/>
        <w:jc w:val="both"/>
        <w:rPr>
          <w:sz w:val="24"/>
          <w:szCs w:val="24"/>
        </w:rPr>
      </w:pPr>
      <w:r>
        <w:rPr>
          <w:sz w:val="24"/>
          <w:szCs w:val="24"/>
        </w:rPr>
        <w:t>Към настоящия момент са в сила приетите с</w:t>
      </w:r>
      <w:r w:rsidR="000A0B24">
        <w:rPr>
          <w:sz w:val="24"/>
          <w:szCs w:val="24"/>
        </w:rPr>
        <w:t xml:space="preserve"> Решение по т. </w:t>
      </w:r>
      <w:r w:rsidR="00FD5026">
        <w:rPr>
          <w:sz w:val="24"/>
          <w:szCs w:val="24"/>
        </w:rPr>
        <w:t>7</w:t>
      </w:r>
      <w:r>
        <w:rPr>
          <w:sz w:val="24"/>
          <w:szCs w:val="24"/>
        </w:rPr>
        <w:t>, Протокол № 1</w:t>
      </w:r>
      <w:r w:rsidR="00FD5026">
        <w:rPr>
          <w:sz w:val="24"/>
          <w:szCs w:val="24"/>
        </w:rPr>
        <w:t>9</w:t>
      </w:r>
      <w:r>
        <w:rPr>
          <w:sz w:val="24"/>
          <w:szCs w:val="24"/>
        </w:rPr>
        <w:t>/2</w:t>
      </w:r>
      <w:r w:rsidR="00FD5026">
        <w:rPr>
          <w:sz w:val="24"/>
          <w:szCs w:val="24"/>
        </w:rPr>
        <w:t>6</w:t>
      </w:r>
      <w:r>
        <w:rPr>
          <w:sz w:val="24"/>
          <w:szCs w:val="24"/>
        </w:rPr>
        <w:t>.0</w:t>
      </w:r>
      <w:r w:rsidR="00FD5026"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 w:rsidR="00FD5026">
        <w:rPr>
          <w:sz w:val="24"/>
          <w:szCs w:val="24"/>
        </w:rPr>
        <w:t>1</w:t>
      </w:r>
      <w:r>
        <w:rPr>
          <w:sz w:val="24"/>
          <w:szCs w:val="24"/>
        </w:rPr>
        <w:t xml:space="preserve"> г. на</w:t>
      </w:r>
      <w:r w:rsidR="000A0B24">
        <w:rPr>
          <w:sz w:val="24"/>
          <w:szCs w:val="24"/>
        </w:rPr>
        <w:t xml:space="preserve"> Общински съвет- Бургас</w:t>
      </w:r>
      <w:r>
        <w:rPr>
          <w:sz w:val="24"/>
          <w:szCs w:val="24"/>
        </w:rPr>
        <w:t xml:space="preserve">, </w:t>
      </w:r>
      <w:r w:rsidR="000A0B24" w:rsidRPr="00CC64BA">
        <w:rPr>
          <w:sz w:val="24"/>
          <w:szCs w:val="24"/>
        </w:rPr>
        <w:t>Правила за насърчаване и п</w:t>
      </w:r>
      <w:r w:rsidR="000A0B24">
        <w:rPr>
          <w:sz w:val="24"/>
          <w:szCs w:val="24"/>
        </w:rPr>
        <w:t xml:space="preserve">одкрепа на ученици и студенти с </w:t>
      </w:r>
      <w:r w:rsidR="000A0B24" w:rsidRPr="00CC64BA">
        <w:rPr>
          <w:sz w:val="24"/>
          <w:szCs w:val="24"/>
        </w:rPr>
        <w:t xml:space="preserve">изявени постижения в областта на науката, изкуството </w:t>
      </w:r>
      <w:r w:rsidR="000A0B24">
        <w:rPr>
          <w:sz w:val="24"/>
          <w:szCs w:val="24"/>
        </w:rPr>
        <w:t xml:space="preserve">или спорта по Общинска програма </w:t>
      </w:r>
      <w:r w:rsidR="000A0B24" w:rsidRPr="00CC64BA">
        <w:rPr>
          <w:sz w:val="24"/>
          <w:szCs w:val="24"/>
        </w:rPr>
        <w:t>„Бургаски деца“ и Общинска програма „Успешни студенти“</w:t>
      </w:r>
      <w:r w:rsidR="00E9684B">
        <w:rPr>
          <w:sz w:val="24"/>
          <w:szCs w:val="24"/>
        </w:rPr>
        <w:t xml:space="preserve">. </w:t>
      </w:r>
    </w:p>
    <w:p w14:paraId="35AE3157" w14:textId="77777777" w:rsidR="00E555A1" w:rsidRDefault="001A61DA" w:rsidP="00E10A43">
      <w:pPr>
        <w:pStyle w:val="Bodytext20"/>
        <w:shd w:val="clear" w:color="auto" w:fill="auto"/>
        <w:spacing w:before="0" w:after="0" w:line="269" w:lineRule="auto"/>
        <w:ind w:firstLine="520"/>
        <w:jc w:val="both"/>
        <w:rPr>
          <w:sz w:val="24"/>
          <w:szCs w:val="24"/>
        </w:rPr>
      </w:pPr>
      <w:r>
        <w:rPr>
          <w:sz w:val="24"/>
          <w:szCs w:val="24"/>
        </w:rPr>
        <w:t>Изготвян</w:t>
      </w:r>
      <w:r w:rsidR="0049728E">
        <w:rPr>
          <w:sz w:val="24"/>
          <w:szCs w:val="24"/>
        </w:rPr>
        <w:t xml:space="preserve">ето на нови </w:t>
      </w:r>
      <w:r w:rsidR="00CA5B23">
        <w:rPr>
          <w:sz w:val="24"/>
          <w:szCs w:val="24"/>
        </w:rPr>
        <w:t>п</w:t>
      </w:r>
      <w:r w:rsidR="0049728E">
        <w:rPr>
          <w:sz w:val="24"/>
          <w:szCs w:val="24"/>
        </w:rPr>
        <w:t xml:space="preserve">равила е мотивирано </w:t>
      </w:r>
      <w:r>
        <w:rPr>
          <w:sz w:val="24"/>
          <w:szCs w:val="24"/>
        </w:rPr>
        <w:t xml:space="preserve">от необходимостта </w:t>
      </w:r>
      <w:r w:rsidR="0049728E">
        <w:rPr>
          <w:sz w:val="24"/>
          <w:szCs w:val="24"/>
        </w:rPr>
        <w:t xml:space="preserve">от </w:t>
      </w:r>
      <w:r w:rsidR="00E9684B">
        <w:rPr>
          <w:sz w:val="24"/>
          <w:szCs w:val="24"/>
        </w:rPr>
        <w:t>разширяване на кръга на студентите, които имат право да кандидатстват за финансово подпомагане по Общинска програма „Успешни студенти“, предвид настъпилите промени</w:t>
      </w:r>
      <w:r w:rsidR="00540E81">
        <w:rPr>
          <w:sz w:val="24"/>
          <w:szCs w:val="24"/>
        </w:rPr>
        <w:t xml:space="preserve"> в сферата на висшето образование в град Бургас. През последните години в града </w:t>
      </w:r>
      <w:r w:rsidR="00BE627A">
        <w:rPr>
          <w:sz w:val="24"/>
          <w:szCs w:val="24"/>
        </w:rPr>
        <w:t xml:space="preserve">значително </w:t>
      </w:r>
      <w:r w:rsidR="00540E81">
        <w:rPr>
          <w:sz w:val="24"/>
          <w:szCs w:val="24"/>
        </w:rPr>
        <w:t xml:space="preserve">се </w:t>
      </w:r>
      <w:r w:rsidR="00BE627A">
        <w:rPr>
          <w:sz w:val="24"/>
          <w:szCs w:val="24"/>
        </w:rPr>
        <w:t xml:space="preserve">увеличиха възможностите за обучение, </w:t>
      </w:r>
      <w:r w:rsidR="00BE627A">
        <w:rPr>
          <w:sz w:val="24"/>
          <w:szCs w:val="24"/>
        </w:rPr>
        <w:lastRenderedPageBreak/>
        <w:t>откриха се нови филиали със специалности, по които досега не се е предлагало обучение и които съответстват на нужди</w:t>
      </w:r>
      <w:r w:rsidR="005E7AD4">
        <w:rPr>
          <w:sz w:val="24"/>
          <w:szCs w:val="24"/>
        </w:rPr>
        <w:t xml:space="preserve">те на пазара на труда. В тази връзка, </w:t>
      </w:r>
      <w:r w:rsidR="00E9684B">
        <w:rPr>
          <w:sz w:val="24"/>
          <w:szCs w:val="24"/>
        </w:rPr>
        <w:t xml:space="preserve">предлага </w:t>
      </w:r>
      <w:r w:rsidR="005E7AD4">
        <w:rPr>
          <w:sz w:val="24"/>
          <w:szCs w:val="24"/>
        </w:rPr>
        <w:t xml:space="preserve">се </w:t>
      </w:r>
      <w:r w:rsidR="00E9684B">
        <w:rPr>
          <w:sz w:val="24"/>
          <w:szCs w:val="24"/>
        </w:rPr>
        <w:t xml:space="preserve">възможност за подаване на заявления </w:t>
      </w:r>
      <w:r w:rsidR="005E7AD4">
        <w:rPr>
          <w:sz w:val="24"/>
          <w:szCs w:val="24"/>
        </w:rPr>
        <w:t xml:space="preserve">за финансово подпомагане </w:t>
      </w:r>
      <w:r w:rsidR="00E9684B">
        <w:rPr>
          <w:sz w:val="24"/>
          <w:szCs w:val="24"/>
        </w:rPr>
        <w:t>и от студенти, обучаващи се за придобиване на образователно-квалификационна степен „Професионален бакалавър по ………</w:t>
      </w:r>
      <w:r w:rsidR="005E7AD4">
        <w:rPr>
          <w:sz w:val="24"/>
          <w:szCs w:val="24"/>
        </w:rPr>
        <w:t>“</w:t>
      </w:r>
      <w:r w:rsidR="002567E0">
        <w:rPr>
          <w:sz w:val="24"/>
          <w:szCs w:val="24"/>
          <w:lang w:val="en-US"/>
        </w:rPr>
        <w:t xml:space="preserve"> </w:t>
      </w:r>
      <w:r w:rsidR="002567E0">
        <w:rPr>
          <w:sz w:val="24"/>
          <w:szCs w:val="24"/>
        </w:rPr>
        <w:t>съответна специалност</w:t>
      </w:r>
      <w:r w:rsidR="005E7AD4">
        <w:rPr>
          <w:sz w:val="24"/>
          <w:szCs w:val="24"/>
        </w:rPr>
        <w:t xml:space="preserve">.  </w:t>
      </w:r>
      <w:r w:rsidR="00AE3ACD">
        <w:rPr>
          <w:sz w:val="24"/>
          <w:szCs w:val="24"/>
        </w:rPr>
        <w:t xml:space="preserve">Също така, предлага се приемане на допълнителна възможност за финансово подпомагане на студентите- мярка „Общинска поръчка“, с която се осигурява финансово подпомагане чрез поемане на семестриална такса в различен размер в зависимост от начина на финансиране на обучението. </w:t>
      </w:r>
    </w:p>
    <w:p w14:paraId="76A79AA3" w14:textId="77777777" w:rsidR="00E04197" w:rsidRPr="00CC64BA" w:rsidRDefault="00AE522F" w:rsidP="00E10A43">
      <w:pPr>
        <w:pStyle w:val="Bodytext20"/>
        <w:shd w:val="clear" w:color="auto" w:fill="auto"/>
        <w:spacing w:before="0" w:after="0" w:line="269" w:lineRule="auto"/>
        <w:ind w:firstLine="520"/>
        <w:jc w:val="both"/>
        <w:rPr>
          <w:sz w:val="24"/>
          <w:szCs w:val="24"/>
        </w:rPr>
      </w:pPr>
      <w:r>
        <w:rPr>
          <w:sz w:val="24"/>
          <w:szCs w:val="24"/>
        </w:rPr>
        <w:t>С оглед на горепосоченото,</w:t>
      </w:r>
      <w:r w:rsidR="00E1131A" w:rsidRPr="00CC64BA">
        <w:rPr>
          <w:sz w:val="24"/>
          <w:szCs w:val="24"/>
        </w:rPr>
        <w:t xml:space="preserve"> на основание чл.</w:t>
      </w:r>
      <w:r w:rsidR="00000E8D">
        <w:rPr>
          <w:sz w:val="24"/>
          <w:szCs w:val="24"/>
        </w:rPr>
        <w:t xml:space="preserve"> </w:t>
      </w:r>
      <w:r w:rsidR="00E1131A" w:rsidRPr="00CC64BA">
        <w:rPr>
          <w:sz w:val="24"/>
          <w:szCs w:val="24"/>
        </w:rPr>
        <w:t>66 от Административнопроцесуалния кодекс</w:t>
      </w:r>
      <w:r w:rsidR="00F768F9">
        <w:rPr>
          <w:sz w:val="24"/>
          <w:szCs w:val="24"/>
        </w:rPr>
        <w:t>,</w:t>
      </w:r>
      <w:r w:rsidR="00E1131A" w:rsidRPr="00CC64BA">
        <w:rPr>
          <w:sz w:val="24"/>
          <w:szCs w:val="24"/>
        </w:rPr>
        <w:t xml:space="preserve"> </w:t>
      </w:r>
      <w:r w:rsidR="00CA5B23">
        <w:rPr>
          <w:sz w:val="24"/>
          <w:szCs w:val="24"/>
        </w:rPr>
        <w:t>е</w:t>
      </w:r>
      <w:r w:rsidR="00E1131A" w:rsidRPr="00CC64BA">
        <w:rPr>
          <w:sz w:val="24"/>
          <w:szCs w:val="24"/>
        </w:rPr>
        <w:t xml:space="preserve"> открито производство по издаване на </w:t>
      </w:r>
      <w:r w:rsidR="00E1131A" w:rsidRPr="00CA5B23">
        <w:rPr>
          <w:sz w:val="24"/>
          <w:szCs w:val="24"/>
        </w:rPr>
        <w:t>нови</w:t>
      </w:r>
      <w:r w:rsidR="00E1131A" w:rsidRPr="00CC64BA">
        <w:rPr>
          <w:sz w:val="24"/>
          <w:szCs w:val="24"/>
        </w:rPr>
        <w:t xml:space="preserve"> Правила за насърчаване и подкрепа на ученици</w:t>
      </w:r>
      <w:r w:rsidR="00000E8D">
        <w:rPr>
          <w:sz w:val="24"/>
          <w:szCs w:val="24"/>
        </w:rPr>
        <w:t xml:space="preserve"> </w:t>
      </w:r>
      <w:r w:rsidR="00E1131A" w:rsidRPr="00CC64BA">
        <w:rPr>
          <w:sz w:val="24"/>
          <w:szCs w:val="24"/>
        </w:rPr>
        <w:t xml:space="preserve">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студенти“. 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 до Община Бургас в едномесечен срок, считан от датата на оповестяване на уведомлението. </w:t>
      </w:r>
      <w:r w:rsidR="00E04197" w:rsidRPr="00CC64BA">
        <w:rPr>
          <w:sz w:val="24"/>
          <w:szCs w:val="24"/>
        </w:rPr>
        <w:t xml:space="preserve">Уведомлението </w:t>
      </w:r>
      <w:r w:rsidR="00CA5B23">
        <w:rPr>
          <w:sz w:val="24"/>
          <w:szCs w:val="24"/>
        </w:rPr>
        <w:t xml:space="preserve">е </w:t>
      </w:r>
      <w:r w:rsidR="00E04197" w:rsidRPr="00CC64BA">
        <w:rPr>
          <w:sz w:val="24"/>
          <w:szCs w:val="24"/>
        </w:rPr>
        <w:t xml:space="preserve">оповестено </w:t>
      </w:r>
      <w:r w:rsidR="00F768F9">
        <w:rPr>
          <w:sz w:val="24"/>
          <w:szCs w:val="24"/>
        </w:rPr>
        <w:t>на</w:t>
      </w:r>
      <w:r w:rsidR="00E04197" w:rsidRPr="00CC64BA">
        <w:rPr>
          <w:sz w:val="24"/>
          <w:szCs w:val="24"/>
        </w:rPr>
        <w:t xml:space="preserve"> интернет-страницата на Община Бургас</w:t>
      </w:r>
      <w:r w:rsidR="00F768F9">
        <w:rPr>
          <w:sz w:val="24"/>
          <w:szCs w:val="24"/>
        </w:rPr>
        <w:t>,</w:t>
      </w:r>
      <w:r w:rsidR="00E04197" w:rsidRPr="00CC64BA">
        <w:rPr>
          <w:sz w:val="24"/>
          <w:szCs w:val="24"/>
        </w:rPr>
        <w:t xml:space="preserve"> на основание чл. 66, ал. 1, предложение последно от АПК</w:t>
      </w:r>
      <w:r w:rsidR="00F768F9">
        <w:rPr>
          <w:sz w:val="24"/>
          <w:szCs w:val="24"/>
        </w:rPr>
        <w:t xml:space="preserve"> на 18.</w:t>
      </w:r>
      <w:r w:rsidR="00FD5026">
        <w:rPr>
          <w:sz w:val="24"/>
          <w:szCs w:val="24"/>
        </w:rPr>
        <w:t>08</w:t>
      </w:r>
      <w:r w:rsidR="00F768F9">
        <w:rPr>
          <w:sz w:val="24"/>
          <w:szCs w:val="24"/>
        </w:rPr>
        <w:t>.202</w:t>
      </w:r>
      <w:r w:rsidR="00FD5026">
        <w:rPr>
          <w:sz w:val="24"/>
          <w:szCs w:val="24"/>
        </w:rPr>
        <w:t>5</w:t>
      </w:r>
      <w:r w:rsidR="00F768F9">
        <w:rPr>
          <w:sz w:val="24"/>
          <w:szCs w:val="24"/>
        </w:rPr>
        <w:t xml:space="preserve"> г</w:t>
      </w:r>
      <w:r w:rsidR="00E04197" w:rsidRPr="00CC64BA">
        <w:rPr>
          <w:sz w:val="24"/>
          <w:szCs w:val="24"/>
        </w:rPr>
        <w:t>.</w:t>
      </w:r>
      <w:r w:rsidR="00F768F9" w:rsidRPr="00F768F9">
        <w:rPr>
          <w:sz w:val="24"/>
          <w:szCs w:val="24"/>
        </w:rPr>
        <w:t xml:space="preserve"> </w:t>
      </w:r>
      <w:r w:rsidR="00F768F9">
        <w:rPr>
          <w:sz w:val="24"/>
          <w:szCs w:val="24"/>
        </w:rPr>
        <w:t>като на</w:t>
      </w:r>
      <w:r w:rsidR="00F768F9" w:rsidRPr="00CC64BA">
        <w:rPr>
          <w:sz w:val="24"/>
          <w:szCs w:val="24"/>
        </w:rPr>
        <w:t xml:space="preserve"> заинтересованите лица и организации </w:t>
      </w:r>
      <w:r w:rsidR="00F768F9">
        <w:rPr>
          <w:sz w:val="24"/>
          <w:szCs w:val="24"/>
        </w:rPr>
        <w:t>е</w:t>
      </w:r>
      <w:r w:rsidR="00F768F9" w:rsidRPr="00CC64BA">
        <w:rPr>
          <w:sz w:val="24"/>
          <w:szCs w:val="24"/>
        </w:rPr>
        <w:t xml:space="preserve"> предоставен достъп до цялата информация, съдържаща се в преписката по издаване на общия административен акт.</w:t>
      </w:r>
    </w:p>
    <w:p w14:paraId="16E45CB9" w14:textId="77777777" w:rsidR="00CE3E3C" w:rsidRDefault="0061631D" w:rsidP="00E10A43">
      <w:pPr>
        <w:pStyle w:val="Bodytext20"/>
        <w:shd w:val="clear" w:color="auto" w:fill="auto"/>
        <w:spacing w:before="0" w:after="0" w:line="269" w:lineRule="auto"/>
        <w:ind w:firstLine="520"/>
        <w:jc w:val="both"/>
        <w:rPr>
          <w:sz w:val="24"/>
          <w:szCs w:val="24"/>
        </w:rPr>
      </w:pPr>
      <w:r>
        <w:rPr>
          <w:sz w:val="24"/>
          <w:szCs w:val="24"/>
        </w:rPr>
        <w:t>В предоставения срок</w:t>
      </w:r>
      <w:r w:rsidR="00E04197" w:rsidRPr="00E04197">
        <w:rPr>
          <w:sz w:val="24"/>
          <w:szCs w:val="24"/>
        </w:rPr>
        <w:t xml:space="preserve"> не са постъпили предложения и възражения по така предложени</w:t>
      </w:r>
      <w:r w:rsidR="00F768F9">
        <w:rPr>
          <w:sz w:val="24"/>
          <w:szCs w:val="24"/>
        </w:rPr>
        <w:t>те</w:t>
      </w:r>
      <w:r w:rsidR="00E04197" w:rsidRPr="00E04197">
        <w:rPr>
          <w:sz w:val="24"/>
          <w:szCs w:val="24"/>
        </w:rPr>
        <w:t xml:space="preserve"> </w:t>
      </w:r>
      <w:r w:rsidR="00CA5B23">
        <w:rPr>
          <w:sz w:val="24"/>
          <w:szCs w:val="24"/>
        </w:rPr>
        <w:t>п</w:t>
      </w:r>
      <w:r w:rsidR="00E04197">
        <w:rPr>
          <w:sz w:val="24"/>
          <w:szCs w:val="24"/>
        </w:rPr>
        <w:t>равила</w:t>
      </w:r>
      <w:r w:rsidR="00E04197" w:rsidRPr="00E04197">
        <w:rPr>
          <w:sz w:val="24"/>
          <w:szCs w:val="24"/>
        </w:rPr>
        <w:t xml:space="preserve">. </w:t>
      </w:r>
    </w:p>
    <w:p w14:paraId="51C5E246" w14:textId="77777777" w:rsidR="00CE3E3C" w:rsidRPr="00E10A43" w:rsidRDefault="00CE3E3C" w:rsidP="00E10A43">
      <w:pPr>
        <w:spacing w:line="269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E10A43">
        <w:rPr>
          <w:rFonts w:ascii="Times New Roman" w:eastAsia="Times New Roman" w:hAnsi="Times New Roman" w:cs="Times New Roman"/>
        </w:rPr>
        <w:t xml:space="preserve">Приемането на </w:t>
      </w:r>
      <w:r w:rsidR="009211C1" w:rsidRPr="00E10A43">
        <w:rPr>
          <w:rFonts w:ascii="Times New Roman" w:eastAsia="Times New Roman" w:hAnsi="Times New Roman" w:cs="Times New Roman"/>
        </w:rPr>
        <w:t>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 е</w:t>
      </w:r>
      <w:r w:rsidRPr="00E10A43">
        <w:rPr>
          <w:rFonts w:ascii="Times New Roman" w:eastAsia="Times New Roman" w:hAnsi="Times New Roman" w:cs="Times New Roman"/>
        </w:rPr>
        <w:t xml:space="preserve"> в изпълнение на Стратегически приоритет </w:t>
      </w:r>
      <w:r w:rsidR="009211C1" w:rsidRPr="00E10A43">
        <w:rPr>
          <w:rFonts w:ascii="Times New Roman" w:eastAsia="Times New Roman" w:hAnsi="Times New Roman" w:cs="Times New Roman"/>
        </w:rPr>
        <w:t>3</w:t>
      </w:r>
      <w:r w:rsidRPr="00E10A43">
        <w:rPr>
          <w:rFonts w:ascii="Times New Roman" w:eastAsia="Times New Roman" w:hAnsi="Times New Roman" w:cs="Times New Roman"/>
        </w:rPr>
        <w:t xml:space="preserve">. </w:t>
      </w:r>
      <w:r w:rsidR="009211C1" w:rsidRPr="00E10A43">
        <w:rPr>
          <w:rFonts w:ascii="Times New Roman" w:eastAsia="Times New Roman" w:hAnsi="Times New Roman" w:cs="Times New Roman"/>
        </w:rPr>
        <w:t>Първа</w:t>
      </w:r>
      <w:r w:rsidRPr="00E10A43">
        <w:rPr>
          <w:rFonts w:ascii="Times New Roman" w:eastAsia="Times New Roman" w:hAnsi="Times New Roman" w:cs="Times New Roman"/>
        </w:rPr>
        <w:t xml:space="preserve"> група мерки: </w:t>
      </w:r>
      <w:r w:rsidR="009211C1" w:rsidRPr="00E10A43">
        <w:rPr>
          <w:rFonts w:ascii="Times New Roman" w:eastAsia="Times New Roman" w:hAnsi="Times New Roman" w:cs="Times New Roman"/>
        </w:rPr>
        <w:t>Модерно и к</w:t>
      </w:r>
      <w:r w:rsidRPr="00E10A43">
        <w:rPr>
          <w:rFonts w:ascii="Times New Roman" w:eastAsia="Times New Roman" w:hAnsi="Times New Roman" w:cs="Times New Roman"/>
        </w:rPr>
        <w:t xml:space="preserve">ачествено образование </w:t>
      </w:r>
      <w:r w:rsidR="009211C1" w:rsidRPr="00E10A43">
        <w:rPr>
          <w:rFonts w:ascii="Times New Roman" w:eastAsia="Times New Roman" w:hAnsi="Times New Roman" w:cs="Times New Roman"/>
        </w:rPr>
        <w:t>за всички деца на Бургас</w:t>
      </w:r>
      <w:r w:rsidR="00380A59" w:rsidRPr="00380A59">
        <w:rPr>
          <w:rFonts w:ascii="Times New Roman" w:eastAsia="Times New Roman" w:hAnsi="Times New Roman" w:cs="Times New Roman"/>
        </w:rPr>
        <w:t xml:space="preserve"> </w:t>
      </w:r>
      <w:r w:rsidR="00380A59" w:rsidRPr="00283392">
        <w:rPr>
          <w:rFonts w:ascii="Times New Roman" w:eastAsia="Times New Roman" w:hAnsi="Times New Roman" w:cs="Times New Roman"/>
        </w:rPr>
        <w:t>и Трета група мерки: Инвестиции във висшето образование на Бургас</w:t>
      </w:r>
      <w:r w:rsidR="00380A59" w:rsidRPr="00380A59">
        <w:rPr>
          <w:rFonts w:ascii="Times New Roman" w:eastAsia="Times New Roman" w:hAnsi="Times New Roman" w:cs="Times New Roman"/>
        </w:rPr>
        <w:t xml:space="preserve"> </w:t>
      </w:r>
      <w:r w:rsidR="00380A59" w:rsidRPr="00650C51">
        <w:rPr>
          <w:rFonts w:ascii="Times New Roman" w:eastAsia="Times New Roman" w:hAnsi="Times New Roman" w:cs="Times New Roman"/>
        </w:rPr>
        <w:t>от Програмата за демографско развитие на Община Бургас, приета от Общински съвет Бургас през юни 2023 г.</w:t>
      </w:r>
      <w:r w:rsidR="009211C1" w:rsidRPr="00E10A43">
        <w:rPr>
          <w:rFonts w:ascii="Times New Roman" w:eastAsia="Times New Roman" w:hAnsi="Times New Roman" w:cs="Times New Roman"/>
        </w:rPr>
        <w:t xml:space="preserve">, </w:t>
      </w:r>
      <w:r w:rsidR="00380A59">
        <w:rPr>
          <w:rFonts w:ascii="Times New Roman" w:eastAsia="Times New Roman" w:hAnsi="Times New Roman" w:cs="Times New Roman"/>
        </w:rPr>
        <w:t>и цели</w:t>
      </w:r>
      <w:r w:rsidR="009211C1" w:rsidRPr="00E10A43">
        <w:rPr>
          <w:rFonts w:ascii="Times New Roman" w:eastAsia="Times New Roman" w:hAnsi="Times New Roman" w:cs="Times New Roman"/>
        </w:rPr>
        <w:t xml:space="preserve"> осигуряване на подкрепа </w:t>
      </w:r>
      <w:r w:rsidRPr="00E10A43">
        <w:rPr>
          <w:rFonts w:ascii="Times New Roman" w:eastAsia="Times New Roman" w:hAnsi="Times New Roman" w:cs="Times New Roman"/>
        </w:rPr>
        <w:t xml:space="preserve">на </w:t>
      </w:r>
      <w:r w:rsidR="009211C1" w:rsidRPr="00E10A43">
        <w:rPr>
          <w:rFonts w:ascii="Times New Roman" w:eastAsia="Times New Roman" w:hAnsi="Times New Roman" w:cs="Times New Roman"/>
        </w:rPr>
        <w:t xml:space="preserve">ученици </w:t>
      </w:r>
      <w:r w:rsidR="00380A59">
        <w:rPr>
          <w:rFonts w:ascii="Times New Roman" w:eastAsia="Times New Roman" w:hAnsi="Times New Roman" w:cs="Times New Roman"/>
        </w:rPr>
        <w:t xml:space="preserve">и студенти от училища на територията на Община Бургас </w:t>
      </w:r>
      <w:r w:rsidR="009211C1" w:rsidRPr="00E10A43">
        <w:rPr>
          <w:rFonts w:ascii="Times New Roman" w:eastAsia="Times New Roman" w:hAnsi="Times New Roman" w:cs="Times New Roman"/>
        </w:rPr>
        <w:t>за постигнати високи резултати</w:t>
      </w:r>
      <w:r w:rsidR="00380A59" w:rsidRPr="00E10A43">
        <w:rPr>
          <w:rFonts w:ascii="Times New Roman" w:eastAsia="Times New Roman" w:hAnsi="Times New Roman" w:cs="Times New Roman"/>
        </w:rPr>
        <w:t xml:space="preserve"> </w:t>
      </w:r>
      <w:r w:rsidR="00380A59">
        <w:rPr>
          <w:rFonts w:ascii="Times New Roman" w:eastAsia="Times New Roman" w:hAnsi="Times New Roman" w:cs="Times New Roman"/>
        </w:rPr>
        <w:t xml:space="preserve">в процеса на обучението. </w:t>
      </w:r>
    </w:p>
    <w:p w14:paraId="2F8672B2" w14:textId="77777777" w:rsidR="0061631D" w:rsidRPr="00E10A43" w:rsidRDefault="0061631D" w:rsidP="00E10A43">
      <w:pPr>
        <w:pStyle w:val="Bodytext20"/>
        <w:shd w:val="clear" w:color="auto" w:fill="auto"/>
        <w:spacing w:before="0" w:after="0" w:line="269" w:lineRule="auto"/>
        <w:ind w:firstLine="520"/>
        <w:jc w:val="both"/>
        <w:rPr>
          <w:sz w:val="24"/>
          <w:szCs w:val="24"/>
        </w:rPr>
      </w:pPr>
      <w:r w:rsidRPr="00E10A43">
        <w:rPr>
          <w:sz w:val="24"/>
          <w:szCs w:val="24"/>
        </w:rPr>
        <w:t xml:space="preserve">С оглед необходимостта от </w:t>
      </w:r>
      <w:r w:rsidR="00CE3E3C">
        <w:rPr>
          <w:sz w:val="24"/>
          <w:szCs w:val="24"/>
        </w:rPr>
        <w:t>своевременно прилагане на мерките за финансово подпомагане на ученици и студенти</w:t>
      </w:r>
      <w:r w:rsidRPr="00E10A43">
        <w:rPr>
          <w:sz w:val="24"/>
          <w:szCs w:val="24"/>
        </w:rPr>
        <w:t xml:space="preserve">, </w:t>
      </w:r>
      <w:r w:rsidR="00CE3E3C">
        <w:rPr>
          <w:sz w:val="24"/>
          <w:szCs w:val="24"/>
        </w:rPr>
        <w:t xml:space="preserve">предвид началото на учебната 2025/2026 година, </w:t>
      </w:r>
      <w:r w:rsidRPr="00E10A43">
        <w:rPr>
          <w:sz w:val="24"/>
          <w:szCs w:val="24"/>
        </w:rPr>
        <w:t>е необходимо допускане на предварително изпълнение на предлаганото решение, при условията на чл. 60, ал. 1 от Административнопроцесуалния кодекс.</w:t>
      </w:r>
    </w:p>
    <w:p w14:paraId="53EAD348" w14:textId="77777777" w:rsidR="00A12A4C" w:rsidRDefault="00E1131A" w:rsidP="00E10A43">
      <w:pPr>
        <w:pStyle w:val="Bodytext20"/>
        <w:shd w:val="clear" w:color="auto" w:fill="auto"/>
        <w:spacing w:before="0" w:after="0" w:line="269" w:lineRule="auto"/>
        <w:ind w:firstLine="600"/>
        <w:jc w:val="both"/>
        <w:rPr>
          <w:sz w:val="24"/>
          <w:szCs w:val="24"/>
        </w:rPr>
      </w:pPr>
      <w:r w:rsidRPr="00CC64BA">
        <w:rPr>
          <w:sz w:val="24"/>
          <w:szCs w:val="24"/>
        </w:rPr>
        <w:t xml:space="preserve">Предвид изложеното и на основание чл. 21, </w:t>
      </w:r>
      <w:r w:rsidR="007732B9">
        <w:rPr>
          <w:sz w:val="24"/>
          <w:szCs w:val="24"/>
        </w:rPr>
        <w:t xml:space="preserve">ал. 1, т. 23 и </w:t>
      </w:r>
      <w:r w:rsidRPr="00CC64BA">
        <w:rPr>
          <w:sz w:val="24"/>
          <w:szCs w:val="24"/>
        </w:rPr>
        <w:t>ал. 2 от Закона за местното самоуправление и местната администрация</w:t>
      </w:r>
      <w:r w:rsidRPr="00B22A54">
        <w:rPr>
          <w:sz w:val="24"/>
          <w:szCs w:val="24"/>
        </w:rPr>
        <w:t xml:space="preserve">, във връзка с чл. 12, ал. </w:t>
      </w:r>
      <w:r w:rsidR="00CE3E3C">
        <w:rPr>
          <w:sz w:val="24"/>
          <w:szCs w:val="24"/>
        </w:rPr>
        <w:t>4</w:t>
      </w:r>
      <w:r w:rsidRPr="00B22A54">
        <w:rPr>
          <w:sz w:val="24"/>
          <w:szCs w:val="24"/>
        </w:rPr>
        <w:t xml:space="preserve"> от Наредбата за условията и реда за осъществяване на закрила на деца с изявени дарби, предлагам, Общински съвет - Бургас да вземе следните</w:t>
      </w:r>
    </w:p>
    <w:p w14:paraId="72B848F8" w14:textId="77777777" w:rsidR="00000E8D" w:rsidRDefault="00000E8D" w:rsidP="00E10A43">
      <w:pPr>
        <w:pStyle w:val="Bodytext20"/>
        <w:shd w:val="clear" w:color="auto" w:fill="auto"/>
        <w:spacing w:before="0" w:after="0" w:line="269" w:lineRule="auto"/>
        <w:ind w:firstLine="600"/>
        <w:jc w:val="both"/>
        <w:rPr>
          <w:sz w:val="24"/>
          <w:szCs w:val="24"/>
        </w:rPr>
      </w:pPr>
    </w:p>
    <w:p w14:paraId="22D44DCD" w14:textId="77777777" w:rsidR="00A12A4C" w:rsidRDefault="00E1131A" w:rsidP="00E10A43">
      <w:pPr>
        <w:pStyle w:val="Bodytext40"/>
        <w:shd w:val="clear" w:color="auto" w:fill="auto"/>
        <w:spacing w:line="269" w:lineRule="auto"/>
        <w:jc w:val="center"/>
        <w:rPr>
          <w:sz w:val="24"/>
          <w:szCs w:val="24"/>
        </w:rPr>
      </w:pPr>
      <w:r w:rsidRPr="00CC64BA">
        <w:rPr>
          <w:sz w:val="24"/>
          <w:szCs w:val="24"/>
        </w:rPr>
        <w:t>РЕШЕНИЯ:</w:t>
      </w:r>
    </w:p>
    <w:p w14:paraId="45B9871E" w14:textId="77777777" w:rsidR="00F768F9" w:rsidRPr="00CC64BA" w:rsidRDefault="00F768F9" w:rsidP="00E10A43">
      <w:pPr>
        <w:pStyle w:val="Bodytext40"/>
        <w:shd w:val="clear" w:color="auto" w:fill="auto"/>
        <w:spacing w:line="269" w:lineRule="auto"/>
        <w:jc w:val="center"/>
        <w:rPr>
          <w:sz w:val="24"/>
          <w:szCs w:val="24"/>
        </w:rPr>
      </w:pPr>
    </w:p>
    <w:p w14:paraId="798154F9" w14:textId="77777777" w:rsidR="00A12A4C" w:rsidRPr="00CC64BA" w:rsidRDefault="00E1131A" w:rsidP="00E10A43">
      <w:pPr>
        <w:pStyle w:val="Bodytext20"/>
        <w:numPr>
          <w:ilvl w:val="0"/>
          <w:numId w:val="1"/>
        </w:numPr>
        <w:shd w:val="clear" w:color="auto" w:fill="auto"/>
        <w:tabs>
          <w:tab w:val="left" w:pos="865"/>
        </w:tabs>
        <w:spacing w:before="0" w:after="0" w:line="269" w:lineRule="auto"/>
        <w:ind w:firstLine="600"/>
        <w:jc w:val="both"/>
        <w:rPr>
          <w:sz w:val="24"/>
          <w:szCs w:val="24"/>
        </w:rPr>
      </w:pPr>
      <w:r w:rsidRPr="00CC64BA">
        <w:rPr>
          <w:sz w:val="24"/>
          <w:szCs w:val="24"/>
        </w:rPr>
        <w:t>Приема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студенти“, съгласно приложения проект.</w:t>
      </w:r>
    </w:p>
    <w:p w14:paraId="71A5D4CE" w14:textId="77777777" w:rsidR="00904483" w:rsidRDefault="00E1131A" w:rsidP="00E10A43">
      <w:pPr>
        <w:pStyle w:val="Bodytext20"/>
        <w:numPr>
          <w:ilvl w:val="0"/>
          <w:numId w:val="1"/>
        </w:numPr>
        <w:shd w:val="clear" w:color="auto" w:fill="auto"/>
        <w:tabs>
          <w:tab w:val="left" w:pos="860"/>
        </w:tabs>
        <w:spacing w:before="0" w:after="0" w:line="269" w:lineRule="auto"/>
        <w:ind w:firstLine="601"/>
        <w:jc w:val="both"/>
        <w:rPr>
          <w:sz w:val="24"/>
          <w:szCs w:val="24"/>
        </w:rPr>
      </w:pPr>
      <w:r w:rsidRPr="00CC64BA">
        <w:rPr>
          <w:sz w:val="24"/>
          <w:szCs w:val="24"/>
        </w:rPr>
        <w:t>Отменя Правила за насърчаване и подкрепа на ученици и студенти с изявени постижения в областта на науката</w:t>
      </w:r>
      <w:r w:rsidR="00CC64BA">
        <w:rPr>
          <w:sz w:val="24"/>
          <w:szCs w:val="24"/>
        </w:rPr>
        <w:t xml:space="preserve">, </w:t>
      </w:r>
      <w:r w:rsidRPr="00CC64BA">
        <w:rPr>
          <w:sz w:val="24"/>
          <w:szCs w:val="24"/>
        </w:rPr>
        <w:t xml:space="preserve">изкуството </w:t>
      </w:r>
      <w:r w:rsidR="00CC64BA">
        <w:rPr>
          <w:sz w:val="24"/>
          <w:szCs w:val="24"/>
        </w:rPr>
        <w:t xml:space="preserve">или спорта </w:t>
      </w:r>
      <w:r w:rsidRPr="00CC64BA">
        <w:rPr>
          <w:sz w:val="24"/>
          <w:szCs w:val="24"/>
        </w:rPr>
        <w:t xml:space="preserve">по Общинска програма „Бургаски деца“ и Общинска програма „Успешни студенти“, приети с Решение на Общински съвет - Бургас, по т. </w:t>
      </w:r>
      <w:r w:rsidR="00FD5026">
        <w:rPr>
          <w:sz w:val="24"/>
          <w:szCs w:val="24"/>
        </w:rPr>
        <w:t>7</w:t>
      </w:r>
      <w:r w:rsidR="00CC64BA">
        <w:rPr>
          <w:sz w:val="24"/>
          <w:szCs w:val="24"/>
        </w:rPr>
        <w:t>, Протокол № 1</w:t>
      </w:r>
      <w:r w:rsidR="00FD5026">
        <w:rPr>
          <w:sz w:val="24"/>
          <w:szCs w:val="24"/>
        </w:rPr>
        <w:t>9</w:t>
      </w:r>
      <w:r w:rsidR="00CC64BA">
        <w:rPr>
          <w:sz w:val="24"/>
          <w:szCs w:val="24"/>
        </w:rPr>
        <w:t>/2</w:t>
      </w:r>
      <w:r w:rsidR="00FD5026">
        <w:rPr>
          <w:sz w:val="24"/>
          <w:szCs w:val="24"/>
        </w:rPr>
        <w:t>6</w:t>
      </w:r>
      <w:r w:rsidRPr="00CC64BA">
        <w:rPr>
          <w:sz w:val="24"/>
          <w:szCs w:val="24"/>
        </w:rPr>
        <w:t>.0</w:t>
      </w:r>
      <w:r w:rsidR="00FD5026">
        <w:rPr>
          <w:sz w:val="24"/>
          <w:szCs w:val="24"/>
        </w:rPr>
        <w:t>1</w:t>
      </w:r>
      <w:r w:rsidRPr="00CC64BA">
        <w:rPr>
          <w:sz w:val="24"/>
          <w:szCs w:val="24"/>
        </w:rPr>
        <w:t>.202</w:t>
      </w:r>
      <w:r w:rsidR="00FD5026">
        <w:rPr>
          <w:sz w:val="24"/>
          <w:szCs w:val="24"/>
        </w:rPr>
        <w:t>1</w:t>
      </w:r>
      <w:r w:rsidR="00CC64BA">
        <w:rPr>
          <w:sz w:val="24"/>
          <w:szCs w:val="24"/>
        </w:rPr>
        <w:t xml:space="preserve"> </w:t>
      </w:r>
      <w:r w:rsidR="00904483">
        <w:rPr>
          <w:sz w:val="24"/>
          <w:szCs w:val="24"/>
        </w:rPr>
        <w:t>г.</w:t>
      </w:r>
    </w:p>
    <w:p w14:paraId="01E1E8E3" w14:textId="77777777" w:rsidR="00B42679" w:rsidRPr="007F5DF9" w:rsidRDefault="00CC64BA" w:rsidP="00E10A43">
      <w:pPr>
        <w:pStyle w:val="Bodytext20"/>
        <w:numPr>
          <w:ilvl w:val="0"/>
          <w:numId w:val="1"/>
        </w:numPr>
        <w:shd w:val="clear" w:color="auto" w:fill="auto"/>
        <w:tabs>
          <w:tab w:val="left" w:pos="860"/>
        </w:tabs>
        <w:spacing w:before="0" w:after="0" w:line="269" w:lineRule="auto"/>
        <w:ind w:firstLine="601"/>
        <w:jc w:val="both"/>
        <w:rPr>
          <w:sz w:val="24"/>
          <w:szCs w:val="24"/>
        </w:rPr>
      </w:pPr>
      <w:r w:rsidRPr="007F5DF9">
        <w:rPr>
          <w:sz w:val="24"/>
          <w:szCs w:val="24"/>
        </w:rPr>
        <w:lastRenderedPageBreak/>
        <w:t xml:space="preserve">Избира </w:t>
      </w:r>
      <w:r w:rsidR="00B42679" w:rsidRPr="007F5DF9">
        <w:rPr>
          <w:sz w:val="24"/>
          <w:szCs w:val="24"/>
        </w:rPr>
        <w:t xml:space="preserve">следните </w:t>
      </w:r>
      <w:r w:rsidRPr="007F5DF9">
        <w:rPr>
          <w:sz w:val="24"/>
          <w:szCs w:val="24"/>
        </w:rPr>
        <w:t>общински съветници</w:t>
      </w:r>
      <w:r w:rsidR="00904483" w:rsidRPr="007F5DF9">
        <w:rPr>
          <w:sz w:val="24"/>
          <w:szCs w:val="24"/>
        </w:rPr>
        <w:t xml:space="preserve"> </w:t>
      </w:r>
      <w:r w:rsidR="00B42679" w:rsidRPr="00E10A43">
        <w:rPr>
          <w:sz w:val="24"/>
          <w:szCs w:val="24"/>
        </w:rPr>
        <w:t>за</w:t>
      </w:r>
      <w:r w:rsidR="00B42679" w:rsidRPr="007F5DF9">
        <w:rPr>
          <w:sz w:val="24"/>
          <w:szCs w:val="24"/>
        </w:rPr>
        <w:t xml:space="preserve"> членове на експертната комисия за финансово подпомагане на ученици и студенти по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студенти“:</w:t>
      </w:r>
    </w:p>
    <w:p w14:paraId="52AFFE4B" w14:textId="77777777" w:rsidR="005C28DA" w:rsidRPr="00E10A43" w:rsidRDefault="00B42679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  <w:r w:rsidRPr="007F5DF9">
        <w:rPr>
          <w:sz w:val="24"/>
          <w:szCs w:val="24"/>
        </w:rPr>
        <w:t>.</w:t>
      </w:r>
      <w:r w:rsidR="00904483" w:rsidRPr="007F5DF9">
        <w:rPr>
          <w:sz w:val="24"/>
          <w:szCs w:val="24"/>
        </w:rPr>
        <w:t>………</w:t>
      </w:r>
      <w:r w:rsidR="005822B2" w:rsidRPr="007F5DF9">
        <w:rPr>
          <w:sz w:val="24"/>
          <w:szCs w:val="24"/>
        </w:rPr>
        <w:t>…………………………………………….</w:t>
      </w:r>
      <w:r w:rsidR="00904483" w:rsidRPr="007F5DF9">
        <w:rPr>
          <w:sz w:val="24"/>
          <w:szCs w:val="24"/>
        </w:rPr>
        <w:t>….., представител на Постоянна комисия по образование и вероизповедания към Общински съвет – Бургас</w:t>
      </w:r>
      <w:r w:rsidR="00CC64BA" w:rsidRPr="007F5DF9">
        <w:rPr>
          <w:sz w:val="24"/>
          <w:szCs w:val="24"/>
        </w:rPr>
        <w:t xml:space="preserve">, </w:t>
      </w:r>
    </w:p>
    <w:p w14:paraId="44BB5512" w14:textId="77777777" w:rsidR="005822B2" w:rsidRPr="00E10A43" w:rsidRDefault="00904483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  <w:r w:rsidRPr="007F5DF9">
        <w:rPr>
          <w:sz w:val="24"/>
          <w:szCs w:val="24"/>
        </w:rPr>
        <w:t>………</w:t>
      </w:r>
      <w:r w:rsidR="005822B2" w:rsidRPr="00E10A43">
        <w:rPr>
          <w:sz w:val="24"/>
          <w:szCs w:val="24"/>
        </w:rPr>
        <w:t>………………………………………...</w:t>
      </w:r>
      <w:r w:rsidRPr="007F5DF9">
        <w:rPr>
          <w:sz w:val="24"/>
          <w:szCs w:val="24"/>
        </w:rPr>
        <w:t xml:space="preserve">………….., </w:t>
      </w:r>
      <w:r w:rsidR="00CC64BA" w:rsidRPr="007F5DF9">
        <w:rPr>
          <w:sz w:val="24"/>
          <w:szCs w:val="24"/>
        </w:rPr>
        <w:t>представители на</w:t>
      </w:r>
      <w:r w:rsidRPr="007F5DF9">
        <w:rPr>
          <w:sz w:val="24"/>
          <w:szCs w:val="24"/>
        </w:rPr>
        <w:t xml:space="preserve"> Постоянна комисия по култура и читалищна дейност към Общински съвет – Бургас</w:t>
      </w:r>
      <w:r w:rsidR="005822B2" w:rsidRPr="00E10A43">
        <w:rPr>
          <w:sz w:val="24"/>
          <w:szCs w:val="24"/>
        </w:rPr>
        <w:t>,</w:t>
      </w:r>
    </w:p>
    <w:p w14:paraId="61BB6B81" w14:textId="77777777" w:rsidR="005C28DA" w:rsidRPr="00E10A43" w:rsidRDefault="005822B2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  <w:r w:rsidRPr="00E10A43">
        <w:rPr>
          <w:sz w:val="24"/>
          <w:szCs w:val="24"/>
        </w:rPr>
        <w:t>………………………………………………</w:t>
      </w:r>
      <w:r w:rsidR="00904483" w:rsidRPr="007F5DF9">
        <w:rPr>
          <w:sz w:val="24"/>
          <w:szCs w:val="24"/>
        </w:rPr>
        <w:t xml:space="preserve"> …………….., представители на Постоянна комисия по спорт, деца и младежки дейности към Общински съвет – Бургас</w:t>
      </w:r>
      <w:r w:rsidRPr="00E10A43">
        <w:rPr>
          <w:sz w:val="24"/>
          <w:szCs w:val="24"/>
        </w:rPr>
        <w:t>,</w:t>
      </w:r>
      <w:r w:rsidR="00904483" w:rsidRPr="007F5DF9">
        <w:rPr>
          <w:sz w:val="24"/>
          <w:szCs w:val="24"/>
        </w:rPr>
        <w:t xml:space="preserve"> </w:t>
      </w:r>
    </w:p>
    <w:p w14:paraId="6E181724" w14:textId="77777777" w:rsidR="00CC64BA" w:rsidRDefault="005822B2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  <w:r w:rsidRPr="00E10A43">
        <w:rPr>
          <w:sz w:val="24"/>
          <w:szCs w:val="24"/>
        </w:rPr>
        <w:t xml:space="preserve">………………………………………………………………, представител на </w:t>
      </w:r>
      <w:r w:rsidR="007F5DF9">
        <w:rPr>
          <w:sz w:val="24"/>
          <w:szCs w:val="24"/>
        </w:rPr>
        <w:t>Постоянна к</w:t>
      </w:r>
      <w:r w:rsidR="005C28DA" w:rsidRPr="00E10A43">
        <w:rPr>
          <w:sz w:val="24"/>
          <w:szCs w:val="24"/>
        </w:rPr>
        <w:t>омисия по наука, иновации и оперативни програми към Общински съвет - Бургас</w:t>
      </w:r>
      <w:r w:rsidR="007F5DF9">
        <w:rPr>
          <w:sz w:val="24"/>
          <w:szCs w:val="24"/>
        </w:rPr>
        <w:t>, и</w:t>
      </w:r>
    </w:p>
    <w:p w14:paraId="2D3CB3C5" w14:textId="77777777" w:rsidR="007F5DF9" w:rsidRDefault="007F5DF9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………………………………………………………………, представител на Постоянна комисия по ………………………………………………………………,</w:t>
      </w:r>
    </w:p>
    <w:p w14:paraId="0CC9516E" w14:textId="77777777" w:rsidR="007F5DF9" w:rsidRPr="00904483" w:rsidRDefault="007F5DF9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………………………………………………………………, представител на Постоянна комисия по ………………………………………………………………</w:t>
      </w:r>
    </w:p>
    <w:p w14:paraId="224599AB" w14:textId="77777777" w:rsidR="0061631D" w:rsidRDefault="0061631D" w:rsidP="00E10A43">
      <w:pPr>
        <w:pStyle w:val="Bodytext20"/>
        <w:numPr>
          <w:ilvl w:val="0"/>
          <w:numId w:val="1"/>
        </w:numPr>
        <w:shd w:val="clear" w:color="auto" w:fill="auto"/>
        <w:tabs>
          <w:tab w:val="left" w:pos="860"/>
          <w:tab w:val="left" w:pos="993"/>
          <w:tab w:val="left" w:pos="1134"/>
        </w:tabs>
        <w:spacing w:before="0" w:after="0" w:line="269" w:lineRule="auto"/>
        <w:ind w:firstLine="709"/>
        <w:jc w:val="both"/>
        <w:rPr>
          <w:sz w:val="24"/>
          <w:szCs w:val="24"/>
        </w:rPr>
      </w:pPr>
      <w:r w:rsidRPr="0061631D">
        <w:rPr>
          <w:sz w:val="24"/>
          <w:szCs w:val="24"/>
        </w:rPr>
        <w:t>Допуска предварите</w:t>
      </w:r>
      <w:r>
        <w:rPr>
          <w:sz w:val="24"/>
          <w:szCs w:val="24"/>
        </w:rPr>
        <w:t>лно изпълнение на решенията</w:t>
      </w:r>
      <w:r w:rsidRPr="0061631D">
        <w:rPr>
          <w:sz w:val="24"/>
          <w:szCs w:val="24"/>
        </w:rPr>
        <w:t xml:space="preserve">, на основание чл. 60, ал. 1 от Административнопроцесуалния кодекс, с оглед </w:t>
      </w:r>
      <w:r>
        <w:rPr>
          <w:sz w:val="24"/>
          <w:szCs w:val="24"/>
        </w:rPr>
        <w:t>осигуряване на своевременно прилагане на предвидените мерки за финансово подпомагане.</w:t>
      </w:r>
    </w:p>
    <w:p w14:paraId="6324EB24" w14:textId="77777777" w:rsidR="00CC64BA" w:rsidRDefault="00CC64BA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</w:p>
    <w:p w14:paraId="1A5DC2DC" w14:textId="77777777" w:rsidR="00CC64BA" w:rsidRPr="00CC64BA" w:rsidRDefault="00CC64BA" w:rsidP="00E10A43">
      <w:pPr>
        <w:pStyle w:val="Bodytext20"/>
        <w:shd w:val="clear" w:color="auto" w:fill="auto"/>
        <w:tabs>
          <w:tab w:val="left" w:pos="860"/>
        </w:tabs>
        <w:spacing w:before="0" w:after="0" w:line="269" w:lineRule="auto"/>
        <w:jc w:val="both"/>
        <w:rPr>
          <w:sz w:val="24"/>
          <w:szCs w:val="24"/>
        </w:rPr>
      </w:pPr>
    </w:p>
    <w:p w14:paraId="1A09324A" w14:textId="77777777" w:rsidR="00A12A4C" w:rsidRDefault="00E1131A" w:rsidP="00E10A43">
      <w:pPr>
        <w:pStyle w:val="Bodytext20"/>
        <w:shd w:val="clear" w:color="auto" w:fill="auto"/>
        <w:spacing w:before="0" w:after="0" w:line="269" w:lineRule="auto"/>
        <w:ind w:firstLine="601"/>
        <w:jc w:val="both"/>
        <w:rPr>
          <w:sz w:val="24"/>
          <w:szCs w:val="24"/>
        </w:rPr>
      </w:pPr>
      <w:r w:rsidRPr="00CC64BA">
        <w:rPr>
          <w:rStyle w:val="Bodytext21"/>
          <w:sz w:val="24"/>
          <w:szCs w:val="24"/>
        </w:rPr>
        <w:t>Приложение</w:t>
      </w:r>
      <w:r w:rsidRPr="00CC64BA">
        <w:rPr>
          <w:sz w:val="24"/>
          <w:szCs w:val="24"/>
        </w:rPr>
        <w:t xml:space="preserve">: </w:t>
      </w:r>
      <w:r w:rsidR="00017821">
        <w:rPr>
          <w:sz w:val="24"/>
          <w:szCs w:val="24"/>
        </w:rPr>
        <w:t xml:space="preserve">1. </w:t>
      </w:r>
      <w:r w:rsidRPr="00CC64BA">
        <w:rPr>
          <w:sz w:val="24"/>
          <w:szCs w:val="24"/>
        </w:rPr>
        <w:t>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студенти“.</w:t>
      </w:r>
    </w:p>
    <w:p w14:paraId="6DDAF57B" w14:textId="77777777" w:rsidR="00175850" w:rsidRPr="00175850" w:rsidRDefault="00175850" w:rsidP="00E10A43">
      <w:pPr>
        <w:tabs>
          <w:tab w:val="left" w:pos="1985"/>
        </w:tabs>
        <w:spacing w:line="269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ab/>
        <w:t xml:space="preserve"> </w:t>
      </w:r>
      <w:r w:rsidRPr="00175850">
        <w:rPr>
          <w:rFonts w:ascii="Times New Roman" w:eastAsia="Times New Roman" w:hAnsi="Times New Roman" w:cs="Times New Roman"/>
        </w:rPr>
        <w:t xml:space="preserve">2. </w:t>
      </w:r>
      <w:r w:rsidRPr="00175850">
        <w:rPr>
          <w:rFonts w:ascii="Times New Roman" w:eastAsia="Times New Roman" w:hAnsi="Times New Roman" w:cs="Times New Roman"/>
          <w:bCs/>
        </w:rPr>
        <w:t>Извлечение от официалния сайт на Община Бургас, раздел Административни актове.</w:t>
      </w:r>
    </w:p>
    <w:p w14:paraId="04085D28" w14:textId="77777777" w:rsidR="00175850" w:rsidRDefault="00175850" w:rsidP="00E10A43">
      <w:pPr>
        <w:pStyle w:val="Bodytext20"/>
        <w:shd w:val="clear" w:color="auto" w:fill="auto"/>
        <w:spacing w:before="0" w:after="0" w:line="269" w:lineRule="auto"/>
        <w:ind w:firstLine="601"/>
        <w:jc w:val="both"/>
        <w:rPr>
          <w:sz w:val="24"/>
          <w:szCs w:val="24"/>
        </w:rPr>
      </w:pPr>
    </w:p>
    <w:p w14:paraId="4FEA898B" w14:textId="77777777" w:rsidR="00175850" w:rsidRDefault="00175850" w:rsidP="00E10A43">
      <w:pPr>
        <w:spacing w:line="269" w:lineRule="auto"/>
        <w:jc w:val="both"/>
        <w:rPr>
          <w:rFonts w:ascii="Times New Roman" w:hAnsi="Times New Roman" w:cs="Times New Roman"/>
          <w:b/>
        </w:rPr>
      </w:pPr>
    </w:p>
    <w:p w14:paraId="73AB744E" w14:textId="77777777" w:rsidR="00380A59" w:rsidRPr="00A4733C" w:rsidRDefault="00380A59" w:rsidP="00E10A43">
      <w:pPr>
        <w:spacing w:line="269" w:lineRule="auto"/>
        <w:jc w:val="both"/>
        <w:rPr>
          <w:rFonts w:ascii="Times New Roman" w:hAnsi="Times New Roman" w:cs="Times New Roman"/>
          <w:b/>
        </w:rPr>
      </w:pPr>
    </w:p>
    <w:p w14:paraId="1399DA3C" w14:textId="4DEA21C3" w:rsidR="00A4733C" w:rsidRPr="00A4733C" w:rsidRDefault="002B2E8B" w:rsidP="00E10A43">
      <w:pPr>
        <w:spacing w:line="269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МАНОЛ ТОДОРОВ</w:t>
      </w:r>
    </w:p>
    <w:p w14:paraId="1055FA0E" w14:textId="165BF30E" w:rsidR="00A4733C" w:rsidRDefault="002B2E8B" w:rsidP="00E10A43">
      <w:pPr>
        <w:spacing w:line="26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</w:t>
      </w:r>
      <w:r w:rsidR="00A4733C" w:rsidRPr="00A4733C">
        <w:rPr>
          <w:rFonts w:ascii="Times New Roman" w:hAnsi="Times New Roman" w:cs="Times New Roman"/>
        </w:rPr>
        <w:t>Кмет на Община Бургас</w:t>
      </w:r>
      <w:r>
        <w:rPr>
          <w:rFonts w:ascii="Times New Roman" w:hAnsi="Times New Roman" w:cs="Times New Roman"/>
        </w:rPr>
        <w:t>,</w:t>
      </w:r>
    </w:p>
    <w:p w14:paraId="60882159" w14:textId="441DE72F" w:rsidR="002B2E8B" w:rsidRPr="002B2E8B" w:rsidRDefault="002B2E8B" w:rsidP="00E10A43">
      <w:pPr>
        <w:spacing w:line="269" w:lineRule="auto"/>
        <w:jc w:val="both"/>
        <w:rPr>
          <w:rFonts w:ascii="Times New Roman" w:hAnsi="Times New Roman" w:cs="Times New Roman"/>
          <w:i/>
        </w:rPr>
      </w:pPr>
      <w:r w:rsidRPr="002B2E8B">
        <w:rPr>
          <w:rFonts w:ascii="Times New Roman" w:hAnsi="Times New Roman" w:cs="Times New Roman"/>
          <w:i/>
        </w:rPr>
        <w:t>Съгл. Заповед № 2949/18.09.2025 г.</w:t>
      </w:r>
    </w:p>
    <w:p w14:paraId="4D669EC9" w14:textId="77777777" w:rsidR="00A4733C" w:rsidRDefault="00A4733C" w:rsidP="00E10A43">
      <w:pPr>
        <w:spacing w:line="269" w:lineRule="auto"/>
        <w:ind w:firstLine="708"/>
        <w:jc w:val="both"/>
      </w:pPr>
    </w:p>
    <w:p w14:paraId="5E65D6B1" w14:textId="6059E6FF" w:rsidR="00A12A4C" w:rsidRPr="006C3C7A" w:rsidRDefault="00A12A4C" w:rsidP="00E10A43">
      <w:pPr>
        <w:spacing w:line="269" w:lineRule="auto"/>
        <w:ind w:right="-483"/>
        <w:jc w:val="both"/>
        <w:rPr>
          <w:color w:val="auto"/>
        </w:rPr>
        <w:sectPr w:rsidR="00A12A4C" w:rsidRPr="006C3C7A" w:rsidSect="00E83978">
          <w:headerReference w:type="default" r:id="rId11"/>
          <w:footerReference w:type="first" r:id="rId12"/>
          <w:type w:val="continuous"/>
          <w:pgSz w:w="12240" w:h="15840"/>
          <w:pgMar w:top="410" w:right="900" w:bottom="709" w:left="1243" w:header="0" w:footer="3" w:gutter="0"/>
          <w:cols w:space="720"/>
          <w:noEndnote/>
          <w:docGrid w:linePitch="360"/>
        </w:sectPr>
      </w:pPr>
    </w:p>
    <w:p w14:paraId="03EA245D" w14:textId="77777777" w:rsidR="00A12A4C" w:rsidRDefault="00A12A4C" w:rsidP="00E10A43">
      <w:pPr>
        <w:spacing w:line="269" w:lineRule="auto"/>
        <w:rPr>
          <w:sz w:val="2"/>
          <w:szCs w:val="2"/>
        </w:rPr>
      </w:pPr>
    </w:p>
    <w:sectPr w:rsidR="00A12A4C">
      <w:headerReference w:type="even" r:id="rId13"/>
      <w:headerReference w:type="default" r:id="rId14"/>
      <w:type w:val="continuous"/>
      <w:pgSz w:w="12240" w:h="15840"/>
      <w:pgMar w:top="1364" w:right="1178" w:bottom="1364" w:left="15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23674" w14:textId="77777777" w:rsidR="00BA2304" w:rsidRDefault="00BA2304">
      <w:r>
        <w:separator/>
      </w:r>
    </w:p>
  </w:endnote>
  <w:endnote w:type="continuationSeparator" w:id="0">
    <w:p w14:paraId="70B74907" w14:textId="77777777" w:rsidR="00BA2304" w:rsidRDefault="00BA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8EEFA" w14:textId="77777777" w:rsidR="00A12A4C" w:rsidRDefault="008A639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 wp14:anchorId="287F7748" wp14:editId="3D0FD4F5">
              <wp:simplePos x="0" y="0"/>
              <wp:positionH relativeFrom="page">
                <wp:posOffset>6853555</wp:posOffset>
              </wp:positionH>
              <wp:positionV relativeFrom="page">
                <wp:posOffset>9399270</wp:posOffset>
              </wp:positionV>
              <wp:extent cx="70485" cy="160655"/>
              <wp:effectExtent l="0" t="0" r="635" b="317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A00F85" w14:textId="77777777" w:rsidR="00A12A4C" w:rsidRDefault="00E1131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1pt"/>
                            </w:rPr>
                            <w:t>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539.65pt;margin-top:740.1pt;width:5.55pt;height:12.6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" filled="f" stroked="f">
              <v:textbox style="mso-fit-shape-to-text:t" inset="0,0,0,0">
                <w:txbxContent>
                  <w:p w:rsidR="00A12A4C" w:rsidRDefault="00E1131A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1pt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E603F" w14:textId="77777777" w:rsidR="00BA2304" w:rsidRDefault="00BA2304"/>
  </w:footnote>
  <w:footnote w:type="continuationSeparator" w:id="0">
    <w:p w14:paraId="01E77E47" w14:textId="77777777" w:rsidR="00BA2304" w:rsidRDefault="00BA23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06820" w14:textId="77777777" w:rsidR="00A12A4C" w:rsidRDefault="008A639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499B45DB" wp14:editId="64D3B2CE">
              <wp:simplePos x="0" y="0"/>
              <wp:positionH relativeFrom="page">
                <wp:posOffset>807720</wp:posOffset>
              </wp:positionH>
              <wp:positionV relativeFrom="page">
                <wp:posOffset>60325</wp:posOffset>
              </wp:positionV>
              <wp:extent cx="6141720" cy="175260"/>
              <wp:effectExtent l="0" t="3175" r="3810" b="254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172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BA5B0" w14:textId="77777777" w:rsidR="00A12A4C" w:rsidRDefault="00A12A4C">
                          <w:pPr>
                            <w:pStyle w:val="Headerorfooter0"/>
                            <w:shd w:val="clear" w:color="auto" w:fill="auto"/>
                            <w:tabs>
                              <w:tab w:val="right" w:pos="9672"/>
                            </w:tabs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3.6pt;margin-top:4.75pt;width:483.6pt;height:13.8pt;z-index:-188744061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" filled="f" stroked="f">
              <v:textbox style="mso-fit-shape-to-text:t" inset="0,0,0,0">
                <w:txbxContent>
                  <w:p w:rsidR="00A12A4C" w:rsidRDefault="00A12A4C">
                    <w:pPr>
                      <w:pStyle w:val="Headerorfooter0"/>
                      <w:shd w:val="clear" w:color="auto" w:fill="auto"/>
                      <w:tabs>
                        <w:tab w:val="right" w:pos="9672"/>
                      </w:tabs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A4D1E" w14:textId="77777777" w:rsidR="00A12A4C" w:rsidRDefault="008A639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4" behindDoc="1" locked="0" layoutInCell="1" allowOverlap="1" wp14:anchorId="23697FA4" wp14:editId="215278BE">
              <wp:simplePos x="0" y="0"/>
              <wp:positionH relativeFrom="page">
                <wp:posOffset>5932805</wp:posOffset>
              </wp:positionH>
              <wp:positionV relativeFrom="page">
                <wp:posOffset>528955</wp:posOffset>
              </wp:positionV>
              <wp:extent cx="1083945" cy="35052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3945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E6EDA" w14:textId="77777777" w:rsidR="00A12A4C" w:rsidRDefault="00E1131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Приложение 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80A59" w:rsidRPr="00380A59">
                            <w:rPr>
                              <w:rStyle w:val="Headerorfooter1"/>
                              <w:noProof/>
                            </w:rPr>
                            <w:t>4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  <w:p w14:paraId="6CBF7A82" w14:textId="77777777" w:rsidR="00A12A4C" w:rsidRDefault="00E1131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към чл. 8, ал.1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67.15pt;margin-top:41.65pt;width:85.35pt;height:27.6pt;z-index:-188744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" filled="f" stroked="f">
              <v:textbox style="mso-fit-shape-to-text:t" inset="0,0,0,0">
                <w:txbxContent>
                  <w:p w:rsidR="00A12A4C" w:rsidRDefault="00E1131A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Приложение 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80A59" w:rsidRPr="00380A59">
                      <w:rPr>
                        <w:rStyle w:val="Headerorfooter1"/>
                        <w:noProof/>
                      </w:rPr>
                      <w:t>4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  <w:p w:rsidR="00A12A4C" w:rsidRDefault="00E1131A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към чл. 8, ал.1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A8E3B" w14:textId="77777777" w:rsidR="00A12A4C" w:rsidRDefault="008A639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5" behindDoc="1" locked="0" layoutInCell="1" allowOverlap="1" wp14:anchorId="73EED368" wp14:editId="2C313A70">
              <wp:simplePos x="0" y="0"/>
              <wp:positionH relativeFrom="page">
                <wp:posOffset>5932805</wp:posOffset>
              </wp:positionH>
              <wp:positionV relativeFrom="page">
                <wp:posOffset>528955</wp:posOffset>
              </wp:positionV>
              <wp:extent cx="1073150" cy="289560"/>
              <wp:effectExtent l="0" t="0" r="444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0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CBE6C9" w14:textId="77777777" w:rsidR="00A12A4C" w:rsidRDefault="00E1131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Приложение 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1"/>
                            </w:rPr>
                            <w:t>#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  <w:p w14:paraId="4B61593A" w14:textId="77777777" w:rsidR="00A12A4C" w:rsidRDefault="00E1131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към чл. 8, ал.1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67.15pt;margin-top:41.65pt;width:84.5pt;height:22.8pt;z-index:-18874405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" filled="f" stroked="f">
              <v:textbox style="mso-fit-shape-to-text:t" inset="0,0,0,0">
                <w:txbxContent>
                  <w:p w:rsidR="00A12A4C" w:rsidRDefault="00E1131A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Приложение 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1"/>
                      </w:rPr>
                      <w:t>#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  <w:p w:rsidR="00A12A4C" w:rsidRDefault="00E1131A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към чл. 8, ал.1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CB9"/>
    <w:multiLevelType w:val="multilevel"/>
    <w:tmpl w:val="4BB26AD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EC16D6"/>
    <w:multiLevelType w:val="multilevel"/>
    <w:tmpl w:val="97CCFED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4E46DF"/>
    <w:multiLevelType w:val="multilevel"/>
    <w:tmpl w:val="4F34DA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D15ACD"/>
    <w:multiLevelType w:val="multilevel"/>
    <w:tmpl w:val="8AE6290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513577"/>
    <w:multiLevelType w:val="multilevel"/>
    <w:tmpl w:val="BD34EA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074544"/>
    <w:multiLevelType w:val="multilevel"/>
    <w:tmpl w:val="14CA121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1D71D3"/>
    <w:multiLevelType w:val="multilevel"/>
    <w:tmpl w:val="D4BE0E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5E1433"/>
    <w:multiLevelType w:val="multilevel"/>
    <w:tmpl w:val="53903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9156C9"/>
    <w:multiLevelType w:val="multilevel"/>
    <w:tmpl w:val="68EEE01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C541DC"/>
    <w:multiLevelType w:val="multilevel"/>
    <w:tmpl w:val="B8B80AC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DE3CC5"/>
    <w:multiLevelType w:val="multilevel"/>
    <w:tmpl w:val="320A061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EF711C"/>
    <w:multiLevelType w:val="multilevel"/>
    <w:tmpl w:val="FBC07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567418"/>
    <w:multiLevelType w:val="multilevel"/>
    <w:tmpl w:val="3AC063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6478D7"/>
    <w:multiLevelType w:val="multilevel"/>
    <w:tmpl w:val="987418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AE4407"/>
    <w:multiLevelType w:val="multilevel"/>
    <w:tmpl w:val="1B76BC9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303AAC"/>
    <w:multiLevelType w:val="multilevel"/>
    <w:tmpl w:val="3214A4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AD7927"/>
    <w:multiLevelType w:val="multilevel"/>
    <w:tmpl w:val="5D9E070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4E7476"/>
    <w:multiLevelType w:val="multilevel"/>
    <w:tmpl w:val="328C8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3607E4A"/>
    <w:multiLevelType w:val="multilevel"/>
    <w:tmpl w:val="4FC47F2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6B2F5D"/>
    <w:multiLevelType w:val="multilevel"/>
    <w:tmpl w:val="62ACBB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18014B"/>
    <w:multiLevelType w:val="multilevel"/>
    <w:tmpl w:val="A4FCD6D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3"/>
  </w:num>
  <w:num w:numId="8">
    <w:abstractNumId w:val="6"/>
  </w:num>
  <w:num w:numId="9">
    <w:abstractNumId w:val="1"/>
  </w:num>
  <w:num w:numId="10">
    <w:abstractNumId w:val="5"/>
  </w:num>
  <w:num w:numId="11">
    <w:abstractNumId w:val="18"/>
  </w:num>
  <w:num w:numId="12">
    <w:abstractNumId w:val="8"/>
  </w:num>
  <w:num w:numId="13">
    <w:abstractNumId w:val="20"/>
  </w:num>
  <w:num w:numId="14">
    <w:abstractNumId w:val="11"/>
  </w:num>
  <w:num w:numId="15">
    <w:abstractNumId w:val="15"/>
  </w:num>
  <w:num w:numId="16">
    <w:abstractNumId w:val="12"/>
  </w:num>
  <w:num w:numId="17">
    <w:abstractNumId w:val="17"/>
  </w:num>
  <w:num w:numId="18">
    <w:abstractNumId w:val="19"/>
  </w:num>
  <w:num w:numId="19">
    <w:abstractNumId w:val="16"/>
  </w:num>
  <w:num w:numId="20">
    <w:abstractNumId w:val="7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4C"/>
    <w:rsid w:val="00000E8D"/>
    <w:rsid w:val="00017821"/>
    <w:rsid w:val="000440D9"/>
    <w:rsid w:val="000A0B24"/>
    <w:rsid w:val="001152F7"/>
    <w:rsid w:val="00175850"/>
    <w:rsid w:val="001A61DA"/>
    <w:rsid w:val="001B0038"/>
    <w:rsid w:val="001E4D4D"/>
    <w:rsid w:val="002567E0"/>
    <w:rsid w:val="002937A7"/>
    <w:rsid w:val="002B2E8B"/>
    <w:rsid w:val="00305BB2"/>
    <w:rsid w:val="00355ED2"/>
    <w:rsid w:val="00380A59"/>
    <w:rsid w:val="003C56A3"/>
    <w:rsid w:val="0047118D"/>
    <w:rsid w:val="00477CBC"/>
    <w:rsid w:val="0049728E"/>
    <w:rsid w:val="004D6586"/>
    <w:rsid w:val="004E207F"/>
    <w:rsid w:val="00540E81"/>
    <w:rsid w:val="00555520"/>
    <w:rsid w:val="005769BD"/>
    <w:rsid w:val="005822B2"/>
    <w:rsid w:val="005C28DA"/>
    <w:rsid w:val="005C7F60"/>
    <w:rsid w:val="005E7AD4"/>
    <w:rsid w:val="0061631D"/>
    <w:rsid w:val="006B0207"/>
    <w:rsid w:val="006C3C7A"/>
    <w:rsid w:val="006D17D2"/>
    <w:rsid w:val="0070477D"/>
    <w:rsid w:val="007732B9"/>
    <w:rsid w:val="007F5DF9"/>
    <w:rsid w:val="00872599"/>
    <w:rsid w:val="00877B13"/>
    <w:rsid w:val="008A1213"/>
    <w:rsid w:val="008A6394"/>
    <w:rsid w:val="008D7F8F"/>
    <w:rsid w:val="00904483"/>
    <w:rsid w:val="009111BB"/>
    <w:rsid w:val="009211C1"/>
    <w:rsid w:val="00937609"/>
    <w:rsid w:val="009E292B"/>
    <w:rsid w:val="009F64A3"/>
    <w:rsid w:val="00A12A4C"/>
    <w:rsid w:val="00A35788"/>
    <w:rsid w:val="00A4733C"/>
    <w:rsid w:val="00A54E13"/>
    <w:rsid w:val="00AC42A8"/>
    <w:rsid w:val="00AE3ACD"/>
    <w:rsid w:val="00AE522F"/>
    <w:rsid w:val="00B22A54"/>
    <w:rsid w:val="00B377DB"/>
    <w:rsid w:val="00B42679"/>
    <w:rsid w:val="00BA2304"/>
    <w:rsid w:val="00BB6C36"/>
    <w:rsid w:val="00BE627A"/>
    <w:rsid w:val="00BF35AD"/>
    <w:rsid w:val="00C56DF0"/>
    <w:rsid w:val="00CA5B23"/>
    <w:rsid w:val="00CB382E"/>
    <w:rsid w:val="00CC64BA"/>
    <w:rsid w:val="00CE3E3C"/>
    <w:rsid w:val="00CF7272"/>
    <w:rsid w:val="00D03994"/>
    <w:rsid w:val="00DC5128"/>
    <w:rsid w:val="00E04197"/>
    <w:rsid w:val="00E10A43"/>
    <w:rsid w:val="00E1131A"/>
    <w:rsid w:val="00E555A1"/>
    <w:rsid w:val="00E81614"/>
    <w:rsid w:val="00E83978"/>
    <w:rsid w:val="00E9684B"/>
    <w:rsid w:val="00EF562A"/>
    <w:rsid w:val="00F768F9"/>
    <w:rsid w:val="00FB1831"/>
    <w:rsid w:val="00FD5026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59498"/>
  <w15:docId w15:val="{FD0B3CB1-5F58-41BE-A546-0DD1244B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CC64BA"/>
    <w:pPr>
      <w:keepNext/>
      <w:widowControl/>
      <w:jc w:val="right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11pt">
    <w:name w:val="Header or footer + 11 pt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Picturecaption2Exact">
    <w:name w:val="Picture caption (2) Exact"/>
    <w:basedOn w:val="DefaultParagraphFont"/>
    <w:link w:val="Picturecaption2"/>
    <w:rPr>
      <w:rFonts w:ascii="Verdana" w:eastAsia="Verdana" w:hAnsi="Verdana" w:cs="Verdan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2Exact0">
    <w:name w:val="Picture caption (2) Exact"/>
    <w:basedOn w:val="Picturecaption2Exact"/>
    <w:rPr>
      <w:rFonts w:ascii="Verdana" w:eastAsia="Verdana" w:hAnsi="Verdana" w:cs="Verdana"/>
      <w:b/>
      <w:bCs/>
      <w:i w:val="0"/>
      <w:iCs w:val="0"/>
      <w:smallCaps w:val="0"/>
      <w:strike w:val="0"/>
      <w:color w:val="7D9BBE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Picturecaption2TimesNewRoman9ptSpacing3ptExact">
    <w:name w:val="Picture caption (2) + Times New Roman;9 pt;Spacing 3 pt Exact"/>
    <w:basedOn w:val="Picturecaption2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7D9BBE"/>
      <w:spacing w:val="6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PicturecaptionExact">
    <w:name w:val="Picture caption Exact"/>
    <w:basedOn w:val="DefaultParagraphFont"/>
    <w:link w:val="Pictur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PicturecaptionExact0">
    <w:name w:val="Picture caption Exact"/>
    <w:basedOn w:val="Picturecaption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7D9BBE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Heading3Exact">
    <w:name w:val="Heading #3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Exact">
    <w:name w:val="Body text (3) Exact"/>
    <w:basedOn w:val="DefaultParagraphFont"/>
    <w:link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Exact0">
    <w:name w:val="Body text (3) Exact"/>
    <w:basedOn w:val="Bodytext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Heading1Exact">
    <w:name w:val="Heading #1 Exact"/>
    <w:basedOn w:val="DefaultParagraphFon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4Exact">
    <w:name w:val="Body text (4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Exact">
    <w:name w:val="Body text (5) Exact"/>
    <w:basedOn w:val="DefaultParagraphFont"/>
    <w:link w:val="Bodytext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5Exact0">
    <w:name w:val="Body text (5) Exact"/>
    <w:basedOn w:val="Bodytext5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3C4071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5SmallCapsExact">
    <w:name w:val="Body text (5) + Small Caps Exact"/>
    <w:basedOn w:val="Bodytext5Exact"/>
    <w:rPr>
      <w:rFonts w:ascii="Calibri" w:eastAsia="Calibri" w:hAnsi="Calibri" w:cs="Calibri"/>
      <w:b w:val="0"/>
      <w:bCs w:val="0"/>
      <w:i w:val="0"/>
      <w:iCs w:val="0"/>
      <w:smallCaps/>
      <w:strike w:val="0"/>
      <w:color w:val="3C4071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5SmallCapsExact0">
    <w:name w:val="Body text (5) + Small Caps Exact"/>
    <w:basedOn w:val="Bodytext5Exact"/>
    <w:rPr>
      <w:rFonts w:ascii="Calibri" w:eastAsia="Calibri" w:hAnsi="Calibri" w:cs="Calibri"/>
      <w:b w:val="0"/>
      <w:bCs w:val="0"/>
      <w:i w:val="0"/>
      <w:iCs w:val="0"/>
      <w:smallCaps/>
      <w:strike w:val="0"/>
      <w:color w:val="3C4071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Heading4Exact">
    <w:name w:val="Heading #4 Exact"/>
    <w:basedOn w:val="DefaultParagraphFont"/>
    <w:link w:val="Heading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Heading4Exact0">
    <w:name w:val="Heading #4 Exact"/>
    <w:basedOn w:val="Heading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D9BBE"/>
      <w:spacing w:val="2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6Exact">
    <w:name w:val="Body text (6) Exact"/>
    <w:basedOn w:val="DefaultParagraphFont"/>
    <w:link w:val="Bodytext6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6Exact0">
    <w:name w:val="Body text (6) Exact"/>
    <w:basedOn w:val="Bodytext6Exact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7D9BBE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Bodytext7Exact">
    <w:name w:val="Body text (7) Exact"/>
    <w:basedOn w:val="DefaultParagraphFont"/>
    <w:link w:val="Bodytext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7Exact0">
    <w:name w:val="Body text (7) Exact"/>
    <w:basedOn w:val="Bodytext7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7D9BBE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Heading2Exact">
    <w:name w:val="Heading #2 Exact"/>
    <w:basedOn w:val="DefaultParagraphFont"/>
    <w:link w:val="Heading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Heading2SmallCapsExact">
    <w:name w:val="Heading #2 + Small Caps Exact"/>
    <w:basedOn w:val="Heading2Exact"/>
    <w:rPr>
      <w:rFonts w:ascii="Calibri" w:eastAsia="Calibri" w:hAnsi="Calibri" w:cs="Calibri"/>
      <w:b w:val="0"/>
      <w:bCs w:val="0"/>
      <w:i w:val="0"/>
      <w:iCs w:val="0"/>
      <w:smallCaps/>
      <w:strike w:val="0"/>
      <w:color w:val="3C4071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Heading2TimesNewRoman25ptBoldItalicExact">
    <w:name w:val="Heading #2 + Times New Roman;25 pt;Bold;Italic Exact"/>
    <w:basedOn w:val="Heading2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3C4071"/>
      <w:spacing w:val="0"/>
      <w:w w:val="100"/>
      <w:position w:val="0"/>
      <w:sz w:val="50"/>
      <w:szCs w:val="50"/>
      <w:u w:val="none"/>
      <w:lang w:val="bg-BG" w:eastAsia="bg-BG" w:bidi="bg-BG"/>
    </w:rPr>
  </w:style>
  <w:style w:type="character" w:customStyle="1" w:styleId="Heading3">
    <w:name w:val="Heading #3_"/>
    <w:basedOn w:val="DefaultParagraphFont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8Exact">
    <w:name w:val="Body text (8) Exact"/>
    <w:basedOn w:val="DefaultParagraphFont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Exact">
    <w:name w:val="Body text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8">
    <w:name w:val="Body text (8)_"/>
    <w:basedOn w:val="DefaultParagraphFont"/>
    <w:link w:val="Bodytext8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811pt">
    <w:name w:val="Body text (8) + 11 pt"/>
    <w:basedOn w:val="Bodytext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9">
    <w:name w:val="Body text (9)_"/>
    <w:basedOn w:val="DefaultParagraphFont"/>
    <w:link w:val="Bodytext9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2Calibri9pt">
    <w:name w:val="Body text (2) + Calibri;9 pt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Bodytext8TimesNewRomanBold">
    <w:name w:val="Body text (8) + Times New Roman;Bold"/>
    <w:basedOn w:val="Bodytext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Bodytext10">
    <w:name w:val="Body text (10)_"/>
    <w:basedOn w:val="DefaultParagraphFont"/>
    <w:link w:val="Bodytext100"/>
    <w:rPr>
      <w:rFonts w:ascii="Calibri" w:eastAsia="Calibri" w:hAnsi="Calibri" w:cs="Calibri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10NotBold">
    <w:name w:val="Body text (10) + Not Bold"/>
    <w:basedOn w:val="Bodytext1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12ptBold">
    <w:name w:val="Body text (2) + 12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11Exact">
    <w:name w:val="Body text (11) Exact"/>
    <w:basedOn w:val="DefaultParagraphFont"/>
    <w:link w:val="Bodytext1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42Exact">
    <w:name w:val="Heading #4 (2) Exact"/>
    <w:basedOn w:val="DefaultParagraphFont"/>
    <w:link w:val="Heading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Picturecaption2">
    <w:name w:val="Picture caption (2)"/>
    <w:basedOn w:val="Normal"/>
    <w:link w:val="Picturecaption2Exact"/>
    <w:pPr>
      <w:shd w:val="clear" w:color="auto" w:fill="FFFFFF"/>
      <w:spacing w:line="226" w:lineRule="exact"/>
      <w:jc w:val="center"/>
    </w:pPr>
    <w:rPr>
      <w:rFonts w:ascii="Verdana" w:eastAsia="Verdana" w:hAnsi="Verdana" w:cs="Verdana"/>
      <w:b/>
      <w:bCs/>
      <w:sz w:val="21"/>
      <w:szCs w:val="21"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30">
    <w:name w:val="Heading #3"/>
    <w:basedOn w:val="Normal"/>
    <w:link w:val="Heading3"/>
    <w:pPr>
      <w:shd w:val="clear" w:color="auto" w:fill="FFFFFF"/>
      <w:spacing w:line="354" w:lineRule="exact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3">
    <w:name w:val="Body text (3)"/>
    <w:basedOn w:val="Normal"/>
    <w:link w:val="Bodytext3Exact"/>
    <w:pPr>
      <w:shd w:val="clear" w:color="auto" w:fill="FFFFFF"/>
      <w:spacing w:line="216" w:lineRule="exact"/>
      <w:ind w:firstLine="52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0">
    <w:name w:val="Heading #1"/>
    <w:basedOn w:val="Normal"/>
    <w:link w:val="Heading1Exact"/>
    <w:pPr>
      <w:shd w:val="clear" w:color="auto" w:fill="FFFFFF"/>
      <w:spacing w:line="264" w:lineRule="exac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5">
    <w:name w:val="Body text (5)"/>
    <w:basedOn w:val="Normal"/>
    <w:link w:val="Bodytext5Exact"/>
    <w:pPr>
      <w:shd w:val="clear" w:color="auto" w:fill="FFFFFF"/>
      <w:spacing w:line="342" w:lineRule="exact"/>
    </w:pPr>
    <w:rPr>
      <w:rFonts w:ascii="Calibri" w:eastAsia="Calibri" w:hAnsi="Calibri" w:cs="Calibri"/>
      <w:sz w:val="28"/>
      <w:szCs w:val="28"/>
      <w:lang w:val="en-US" w:eastAsia="en-US" w:bidi="en-US"/>
    </w:rPr>
  </w:style>
  <w:style w:type="paragraph" w:customStyle="1" w:styleId="Heading4">
    <w:name w:val="Heading #4"/>
    <w:basedOn w:val="Normal"/>
    <w:link w:val="Heading4Exact"/>
    <w:pPr>
      <w:shd w:val="clear" w:color="auto" w:fill="FFFFFF"/>
      <w:spacing w:line="310" w:lineRule="exact"/>
      <w:outlineLvl w:val="3"/>
    </w:pPr>
    <w:rPr>
      <w:rFonts w:ascii="Times New Roman" w:eastAsia="Times New Roman" w:hAnsi="Times New Roman" w:cs="Times New Roman"/>
      <w:spacing w:val="20"/>
      <w:sz w:val="28"/>
      <w:szCs w:val="28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line="194" w:lineRule="exact"/>
      <w:jc w:val="center"/>
    </w:pPr>
    <w:rPr>
      <w:rFonts w:ascii="Verdana" w:eastAsia="Verdana" w:hAnsi="Verdana" w:cs="Verdana"/>
      <w:sz w:val="16"/>
      <w:szCs w:val="16"/>
    </w:rPr>
  </w:style>
  <w:style w:type="paragraph" w:customStyle="1" w:styleId="Bodytext7">
    <w:name w:val="Body text (7)"/>
    <w:basedOn w:val="Normal"/>
    <w:link w:val="Bodytext7Exact"/>
    <w:pPr>
      <w:shd w:val="clear" w:color="auto" w:fill="FFFFFF"/>
      <w:spacing w:line="220" w:lineRule="exact"/>
    </w:pPr>
    <w:rPr>
      <w:rFonts w:ascii="Calibri" w:eastAsia="Calibri" w:hAnsi="Calibri" w:cs="Calibri"/>
      <w:sz w:val="18"/>
      <w:szCs w:val="18"/>
    </w:rPr>
  </w:style>
  <w:style w:type="paragraph" w:customStyle="1" w:styleId="Heading2">
    <w:name w:val="Heading #2"/>
    <w:basedOn w:val="Normal"/>
    <w:link w:val="Heading2Exact"/>
    <w:pPr>
      <w:shd w:val="clear" w:color="auto" w:fill="FFFFFF"/>
      <w:spacing w:line="554" w:lineRule="exact"/>
      <w:outlineLvl w:val="1"/>
    </w:pPr>
    <w:rPr>
      <w:rFonts w:ascii="Calibri" w:eastAsia="Calibri" w:hAnsi="Calibri" w:cs="Calibri"/>
      <w:sz w:val="36"/>
      <w:szCs w:val="36"/>
      <w:lang w:val="en-US" w:eastAsia="en-US" w:bidi="en-US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780" w:after="780" w:line="26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line="220" w:lineRule="exact"/>
    </w:pPr>
    <w:rPr>
      <w:rFonts w:ascii="Calibri" w:eastAsia="Calibri" w:hAnsi="Calibri" w:cs="Calibri"/>
      <w:sz w:val="18"/>
      <w:szCs w:val="18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before="400" w:after="240" w:line="264" w:lineRule="exact"/>
    </w:pPr>
    <w:rPr>
      <w:rFonts w:ascii="Calibri" w:eastAsia="Calibri" w:hAnsi="Calibri" w:cs="Calibri"/>
    </w:rPr>
  </w:style>
  <w:style w:type="paragraph" w:customStyle="1" w:styleId="Bodytext100">
    <w:name w:val="Body text (10)"/>
    <w:basedOn w:val="Normal"/>
    <w:link w:val="Bodytext10"/>
    <w:pPr>
      <w:shd w:val="clear" w:color="auto" w:fill="FFFFFF"/>
      <w:spacing w:before="140" w:after="140" w:line="259" w:lineRule="exact"/>
    </w:pPr>
    <w:rPr>
      <w:rFonts w:ascii="Calibri" w:eastAsia="Calibri" w:hAnsi="Calibri" w:cs="Calibri"/>
      <w:b/>
      <w:bCs/>
      <w:sz w:val="18"/>
      <w:szCs w:val="18"/>
    </w:rPr>
  </w:style>
  <w:style w:type="paragraph" w:customStyle="1" w:styleId="Bodytext11">
    <w:name w:val="Body text (11)"/>
    <w:basedOn w:val="Normal"/>
    <w:link w:val="Bodytext11Exact"/>
    <w:pPr>
      <w:shd w:val="clear" w:color="auto" w:fill="FFFFFF"/>
      <w:spacing w:line="256" w:lineRule="exact"/>
    </w:pPr>
    <w:rPr>
      <w:rFonts w:ascii="Verdana" w:eastAsia="Verdana" w:hAnsi="Verdana" w:cs="Verdana"/>
      <w:sz w:val="21"/>
      <w:szCs w:val="21"/>
    </w:rPr>
  </w:style>
  <w:style w:type="paragraph" w:customStyle="1" w:styleId="Heading42">
    <w:name w:val="Heading #4 (2)"/>
    <w:basedOn w:val="Normal"/>
    <w:link w:val="Heading42Exact"/>
    <w:pPr>
      <w:shd w:val="clear" w:color="auto" w:fill="FFFFFF"/>
      <w:spacing w:line="244" w:lineRule="exact"/>
      <w:outlineLvl w:val="3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C64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4BA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C64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4BA"/>
    <w:rPr>
      <w:color w:val="000000"/>
    </w:rPr>
  </w:style>
  <w:style w:type="character" w:customStyle="1" w:styleId="Heading1Char">
    <w:name w:val="Heading 1 Char"/>
    <w:basedOn w:val="DefaultParagraphFont"/>
    <w:link w:val="Heading1"/>
    <w:rsid w:val="00CC64BA"/>
    <w:rPr>
      <w:rFonts w:ascii="Times New Roman" w:eastAsia="Times New Roman" w:hAnsi="Times New Roman" w:cs="Times New Roman"/>
      <w:szCs w:val="20"/>
      <w:lang w:bidi="ar-SA"/>
    </w:rPr>
  </w:style>
  <w:style w:type="character" w:styleId="Hyperlink">
    <w:name w:val="Hyperlink"/>
    <w:uiPriority w:val="99"/>
    <w:unhideWhenUsed/>
    <w:rsid w:val="00CC64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4483"/>
    <w:pPr>
      <w:ind w:left="720"/>
      <w:contextualSpacing/>
    </w:pPr>
  </w:style>
  <w:style w:type="character" w:styleId="Strong">
    <w:name w:val="Strong"/>
    <w:uiPriority w:val="22"/>
    <w:qFormat/>
    <w:rsid w:val="00000E8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C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7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</cp:revision>
  <cp:lastPrinted>2025-09-19T08:41:00Z</cp:lastPrinted>
  <dcterms:created xsi:type="dcterms:W3CDTF">2025-10-29T14:38:00Z</dcterms:created>
  <dcterms:modified xsi:type="dcterms:W3CDTF">2025-10-29T14:38:00Z</dcterms:modified>
</cp:coreProperties>
</file>