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D6A59" w14:textId="77777777" w:rsidR="00D351E3" w:rsidRDefault="00D351E3" w:rsidP="0013270A">
      <w:pPr>
        <w:jc w:val="center"/>
        <w:rPr>
          <w:sz w:val="40"/>
          <w:szCs w:val="40"/>
          <w:u w:val="single"/>
          <w:lang w:val="bg-BG"/>
        </w:rPr>
      </w:pPr>
      <w:bookmarkStart w:id="0" w:name="_GoBack"/>
      <w:bookmarkEnd w:id="0"/>
    </w:p>
    <w:p w14:paraId="5E88FF73" w14:textId="3E5CDA9C" w:rsidR="00D351E3" w:rsidRPr="00D351E3" w:rsidRDefault="00D351E3" w:rsidP="00D351E3">
      <w:pPr>
        <w:keepNext/>
        <w:suppressAutoHyphens w:val="0"/>
        <w:spacing w:line="240" w:lineRule="auto"/>
        <w:outlineLvl w:val="0"/>
        <w:rPr>
          <w:rFonts w:ascii="Century Gothic" w:hAnsi="Century Gothic" w:cs="Tunga"/>
          <w:b/>
          <w:kern w:val="0"/>
          <w:sz w:val="36"/>
          <w:szCs w:val="36"/>
          <w:lang w:val="bg-BG" w:eastAsia="bg-BG"/>
        </w:rPr>
      </w:pPr>
      <w:r w:rsidRPr="00D351E3">
        <w:rPr>
          <w:noProof/>
          <w:kern w:val="0"/>
          <w:lang w:val="bg-BG" w:eastAsia="bg-BG"/>
        </w:rPr>
        <w:drawing>
          <wp:anchor distT="0" distB="0" distL="114300" distR="114300" simplePos="0" relativeHeight="251659264" behindDoc="0" locked="0" layoutInCell="1" allowOverlap="1" wp14:anchorId="7C173430" wp14:editId="48F570B5">
            <wp:simplePos x="0" y="0"/>
            <wp:positionH relativeFrom="column">
              <wp:posOffset>2332355</wp:posOffset>
            </wp:positionH>
            <wp:positionV relativeFrom="paragraph">
              <wp:posOffset>-37465</wp:posOffset>
            </wp:positionV>
            <wp:extent cx="637540" cy="951865"/>
            <wp:effectExtent l="0" t="0" r="0" b="635"/>
            <wp:wrapNone/>
            <wp:docPr id="4" name="Picture 4"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_1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7540" cy="951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51E3">
        <w:rPr>
          <w:rFonts w:ascii="Century Gothic" w:hAnsi="Century Gothic" w:cs="Tunga"/>
          <w:b/>
          <w:kern w:val="0"/>
          <w:sz w:val="32"/>
          <w:szCs w:val="36"/>
          <w:lang w:val="bg-BG" w:eastAsia="bg-BG"/>
        </w:rPr>
        <w:t xml:space="preserve">ОБЩИНА БУРГАС </w:t>
      </w:r>
      <w:r w:rsidRPr="00D351E3">
        <w:rPr>
          <w:rFonts w:ascii="Century Gothic" w:hAnsi="Century Gothic" w:cs="Tunga"/>
          <w:b/>
          <w:kern w:val="0"/>
          <w:sz w:val="32"/>
          <w:szCs w:val="36"/>
          <w:lang w:val="bg-BG" w:eastAsia="bg-BG"/>
        </w:rPr>
        <w:tab/>
      </w:r>
      <w:r w:rsidRPr="00D351E3">
        <w:rPr>
          <w:rFonts w:ascii="Century Gothic" w:hAnsi="Century Gothic" w:cs="Tunga"/>
          <w:b/>
          <w:kern w:val="0"/>
          <w:sz w:val="32"/>
          <w:szCs w:val="36"/>
          <w:lang w:val="bg-BG" w:eastAsia="bg-BG"/>
        </w:rPr>
        <w:tab/>
      </w:r>
      <w:r>
        <w:rPr>
          <w:rFonts w:ascii="Century Gothic" w:hAnsi="Century Gothic" w:cs="Tunga"/>
          <w:b/>
          <w:kern w:val="0"/>
          <w:sz w:val="32"/>
          <w:szCs w:val="36"/>
          <w:lang w:val="bg-BG" w:eastAsia="bg-BG"/>
        </w:rPr>
        <w:tab/>
      </w:r>
      <w:r w:rsidRPr="00D351E3">
        <w:rPr>
          <w:rFonts w:ascii="Century Gothic" w:hAnsi="Century Gothic" w:cs="Tunga"/>
          <w:b/>
          <w:kern w:val="0"/>
          <w:sz w:val="32"/>
          <w:szCs w:val="36"/>
          <w:lang w:val="bg-BG" w:eastAsia="bg-BG"/>
        </w:rPr>
        <w:t xml:space="preserve"> </w:t>
      </w:r>
      <w:r w:rsidRPr="00D351E3">
        <w:rPr>
          <w:rFonts w:ascii="Century Gothic" w:hAnsi="Century Gothic" w:cs="Tunga"/>
          <w:b/>
          <w:kern w:val="0"/>
          <w:sz w:val="32"/>
          <w:szCs w:val="36"/>
          <w:lang w:val="bg-BG" w:eastAsia="bg-BG"/>
        </w:rPr>
        <w:tab/>
      </w:r>
      <w:r w:rsidRPr="00D351E3">
        <w:rPr>
          <w:rFonts w:ascii="Century Gothic" w:hAnsi="Century Gothic" w:cs="Tunga"/>
          <w:b/>
          <w:kern w:val="0"/>
          <w:sz w:val="32"/>
          <w:szCs w:val="36"/>
          <w:lang w:eastAsia="bg-BG"/>
        </w:rPr>
        <w:t>BURGAS MUNICIPALITY</w:t>
      </w:r>
    </w:p>
    <w:p w14:paraId="48BCBB77" w14:textId="77777777" w:rsidR="00D351E3" w:rsidRPr="00D351E3" w:rsidRDefault="00D351E3" w:rsidP="00D351E3">
      <w:pPr>
        <w:keepNext/>
        <w:suppressAutoHyphens w:val="0"/>
        <w:spacing w:line="240" w:lineRule="auto"/>
        <w:outlineLvl w:val="0"/>
        <w:rPr>
          <w:rFonts w:ascii="Century Gothic" w:hAnsi="Century Gothic" w:cs="Tunga"/>
          <w:b/>
          <w:kern w:val="0"/>
          <w:sz w:val="36"/>
          <w:szCs w:val="36"/>
          <w:lang w:val="bg-BG" w:eastAsia="bg-BG"/>
        </w:rPr>
      </w:pPr>
      <w:r w:rsidRPr="00D351E3">
        <w:rPr>
          <w:rFonts w:ascii="Century Gothic" w:hAnsi="Century Gothic" w:cs="Arial"/>
          <w:kern w:val="0"/>
          <w:sz w:val="16"/>
          <w:szCs w:val="20"/>
          <w:lang w:val="bg-BG" w:eastAsia="bg-BG"/>
        </w:rPr>
        <w:t>8000 Бургас, ул.”Александровска” № 26</w:t>
      </w:r>
      <w:r w:rsidRPr="00D351E3">
        <w:rPr>
          <w:rFonts w:ascii="Century Gothic" w:hAnsi="Century Gothic" w:cs="Arial"/>
          <w:kern w:val="0"/>
          <w:sz w:val="16"/>
          <w:szCs w:val="20"/>
          <w:lang w:val="bg-BG" w:eastAsia="bg-BG"/>
        </w:rPr>
        <w:tab/>
      </w:r>
      <w:r w:rsidRPr="00D351E3">
        <w:rPr>
          <w:rFonts w:ascii="Century Gothic" w:hAnsi="Century Gothic" w:cs="Arial"/>
          <w:kern w:val="0"/>
          <w:sz w:val="16"/>
          <w:szCs w:val="20"/>
          <w:lang w:val="bg-BG" w:eastAsia="bg-BG"/>
        </w:rPr>
        <w:tab/>
      </w:r>
      <w:r w:rsidRPr="00D351E3">
        <w:rPr>
          <w:rFonts w:ascii="Century Gothic" w:hAnsi="Century Gothic" w:cs="Arial"/>
          <w:kern w:val="0"/>
          <w:sz w:val="16"/>
          <w:szCs w:val="20"/>
          <w:lang w:val="bg-BG" w:eastAsia="bg-BG"/>
        </w:rPr>
        <w:tab/>
      </w:r>
      <w:r w:rsidRPr="00D351E3">
        <w:rPr>
          <w:rFonts w:ascii="Century Gothic" w:hAnsi="Century Gothic" w:cs="Arial"/>
          <w:kern w:val="0"/>
          <w:sz w:val="16"/>
          <w:szCs w:val="20"/>
          <w:lang w:eastAsia="bg-BG"/>
        </w:rPr>
        <w:t>26, Aleksandrovska Street, 8000 Burgas, Bulgaria</w:t>
      </w:r>
    </w:p>
    <w:p w14:paraId="0B709229" w14:textId="77777777" w:rsidR="00D351E3" w:rsidRPr="00D351E3" w:rsidRDefault="00D351E3" w:rsidP="00D351E3">
      <w:pPr>
        <w:suppressAutoHyphens w:val="0"/>
        <w:spacing w:line="240" w:lineRule="auto"/>
        <w:rPr>
          <w:rFonts w:ascii="Century Gothic" w:hAnsi="Century Gothic" w:cs="Arial"/>
          <w:kern w:val="0"/>
          <w:sz w:val="16"/>
          <w:szCs w:val="20"/>
          <w:lang w:val="bg-BG" w:eastAsia="bg-BG"/>
        </w:rPr>
      </w:pPr>
      <w:r w:rsidRPr="00D351E3">
        <w:rPr>
          <w:rFonts w:ascii="Century Gothic" w:hAnsi="Century Gothic" w:cs="Arial"/>
          <w:kern w:val="0"/>
          <w:sz w:val="16"/>
          <w:szCs w:val="20"/>
          <w:lang w:val="bg-BG" w:eastAsia="bg-BG"/>
        </w:rPr>
        <w:t>телефон: 056/840915-19; факс: 056/841314</w:t>
      </w:r>
      <w:r w:rsidRPr="00D351E3">
        <w:rPr>
          <w:rFonts w:ascii="Century Gothic" w:hAnsi="Century Gothic" w:cs="Arial"/>
          <w:kern w:val="0"/>
          <w:sz w:val="16"/>
          <w:szCs w:val="20"/>
          <w:lang w:val="bg-BG" w:eastAsia="bg-BG"/>
        </w:rPr>
        <w:tab/>
      </w:r>
      <w:r w:rsidRPr="00D351E3">
        <w:rPr>
          <w:rFonts w:ascii="Century Gothic" w:hAnsi="Century Gothic" w:cs="Arial"/>
          <w:kern w:val="0"/>
          <w:sz w:val="16"/>
          <w:szCs w:val="20"/>
          <w:lang w:val="bg-BG" w:eastAsia="bg-BG"/>
        </w:rPr>
        <w:tab/>
      </w:r>
      <w:r w:rsidRPr="00D351E3">
        <w:rPr>
          <w:rFonts w:ascii="Century Gothic" w:hAnsi="Century Gothic" w:cs="Arial"/>
          <w:kern w:val="0"/>
          <w:sz w:val="16"/>
          <w:szCs w:val="20"/>
          <w:lang w:val="bg-BG" w:eastAsia="bg-BG"/>
        </w:rPr>
        <w:tab/>
      </w:r>
      <w:r w:rsidRPr="00D351E3">
        <w:rPr>
          <w:rFonts w:ascii="Century Gothic" w:hAnsi="Century Gothic" w:cs="Arial"/>
          <w:kern w:val="0"/>
          <w:sz w:val="16"/>
          <w:szCs w:val="20"/>
          <w:lang w:eastAsia="bg-BG"/>
        </w:rPr>
        <w:t>Phone</w:t>
      </w:r>
      <w:r w:rsidRPr="00D351E3">
        <w:rPr>
          <w:rFonts w:ascii="Century Gothic" w:hAnsi="Century Gothic" w:cs="Arial"/>
          <w:kern w:val="0"/>
          <w:sz w:val="16"/>
          <w:szCs w:val="20"/>
          <w:lang w:val="bg-BG" w:eastAsia="bg-BG"/>
        </w:rPr>
        <w:t xml:space="preserve">: </w:t>
      </w:r>
      <w:r w:rsidRPr="00D351E3">
        <w:rPr>
          <w:rFonts w:ascii="Century Gothic" w:hAnsi="Century Gothic" w:cs="Arial"/>
          <w:kern w:val="0"/>
          <w:sz w:val="16"/>
          <w:szCs w:val="20"/>
          <w:lang w:eastAsia="bg-BG"/>
        </w:rPr>
        <w:t>+359</w:t>
      </w:r>
      <w:r w:rsidRPr="00D351E3">
        <w:rPr>
          <w:rFonts w:ascii="Century Gothic" w:hAnsi="Century Gothic" w:cs="Arial"/>
          <w:kern w:val="0"/>
          <w:sz w:val="16"/>
          <w:szCs w:val="20"/>
          <w:lang w:val="bg-BG" w:eastAsia="bg-BG"/>
        </w:rPr>
        <w:t xml:space="preserve">56/840915-19; </w:t>
      </w:r>
      <w:r w:rsidRPr="00D351E3">
        <w:rPr>
          <w:rFonts w:ascii="Century Gothic" w:hAnsi="Century Gothic" w:cs="Arial"/>
          <w:kern w:val="0"/>
          <w:sz w:val="16"/>
          <w:szCs w:val="20"/>
          <w:lang w:eastAsia="bg-BG"/>
        </w:rPr>
        <w:t>Fax</w:t>
      </w:r>
      <w:r w:rsidRPr="00D351E3">
        <w:rPr>
          <w:rFonts w:ascii="Century Gothic" w:hAnsi="Century Gothic" w:cs="Arial"/>
          <w:kern w:val="0"/>
          <w:sz w:val="16"/>
          <w:szCs w:val="20"/>
          <w:lang w:val="bg-BG" w:eastAsia="bg-BG"/>
        </w:rPr>
        <w:t xml:space="preserve">: </w:t>
      </w:r>
      <w:r w:rsidRPr="00D351E3">
        <w:rPr>
          <w:rFonts w:ascii="Century Gothic" w:hAnsi="Century Gothic" w:cs="Arial"/>
          <w:kern w:val="0"/>
          <w:sz w:val="16"/>
          <w:szCs w:val="20"/>
          <w:lang w:eastAsia="bg-BG"/>
        </w:rPr>
        <w:t>+359</w:t>
      </w:r>
      <w:r w:rsidRPr="00D351E3">
        <w:rPr>
          <w:rFonts w:ascii="Century Gothic" w:hAnsi="Century Gothic" w:cs="Arial"/>
          <w:kern w:val="0"/>
          <w:sz w:val="16"/>
          <w:szCs w:val="20"/>
          <w:lang w:val="bg-BG" w:eastAsia="bg-BG"/>
        </w:rPr>
        <w:t>56/841314</w:t>
      </w:r>
    </w:p>
    <w:p w14:paraId="78A3DEC5" w14:textId="77777777" w:rsidR="00D351E3" w:rsidRPr="00D351E3" w:rsidRDefault="00D351E3" w:rsidP="00D351E3">
      <w:pPr>
        <w:suppressAutoHyphens w:val="0"/>
        <w:spacing w:line="240" w:lineRule="auto"/>
        <w:rPr>
          <w:rFonts w:ascii="Century Gothic" w:hAnsi="Century Gothic" w:cs="Arial"/>
          <w:kern w:val="0"/>
          <w:sz w:val="16"/>
          <w:szCs w:val="20"/>
          <w:lang w:val="bg-BG" w:eastAsia="bg-BG"/>
        </w:rPr>
      </w:pPr>
      <w:r w:rsidRPr="00D351E3">
        <w:rPr>
          <w:rFonts w:ascii="Century Gothic" w:hAnsi="Century Gothic"/>
          <w:kern w:val="0"/>
          <w:sz w:val="16"/>
          <w:szCs w:val="20"/>
          <w:lang w:val="bg-BG" w:eastAsia="bg-BG"/>
        </w:rPr>
        <w:t>електронна поща:</w:t>
      </w:r>
      <w:r w:rsidRPr="00D351E3">
        <w:rPr>
          <w:rFonts w:ascii="Century Gothic" w:hAnsi="Century Gothic"/>
          <w:kern w:val="0"/>
          <w:sz w:val="16"/>
          <w:szCs w:val="20"/>
          <w:lang w:eastAsia="bg-BG"/>
        </w:rPr>
        <w:t xml:space="preserve"> </w:t>
      </w:r>
      <w:hyperlink r:id="rId9" w:history="1">
        <w:r w:rsidRPr="00D351E3">
          <w:rPr>
            <w:rFonts w:ascii="Century Gothic" w:hAnsi="Century Gothic"/>
            <w:kern w:val="0"/>
            <w:sz w:val="16"/>
            <w:szCs w:val="20"/>
            <w:lang w:eastAsia="bg-BG"/>
          </w:rPr>
          <w:t>o</w:t>
        </w:r>
        <w:r w:rsidRPr="00D351E3">
          <w:rPr>
            <w:rFonts w:ascii="Century Gothic" w:hAnsi="Century Gothic"/>
            <w:kern w:val="0"/>
            <w:sz w:val="16"/>
            <w:szCs w:val="20"/>
            <w:lang w:val="pt-BR" w:eastAsia="bg-BG"/>
          </w:rPr>
          <w:t>bs</w:t>
        </w:r>
        <w:r w:rsidRPr="00D351E3">
          <w:rPr>
            <w:rFonts w:ascii="Century Gothic" w:hAnsi="Century Gothic"/>
            <w:kern w:val="0"/>
            <w:sz w:val="16"/>
            <w:szCs w:val="20"/>
            <w:lang w:eastAsia="bg-BG"/>
          </w:rPr>
          <w:t>h</w:t>
        </w:r>
        <w:r w:rsidRPr="00D351E3">
          <w:rPr>
            <w:rFonts w:ascii="Century Gothic" w:hAnsi="Century Gothic"/>
            <w:kern w:val="0"/>
            <w:sz w:val="16"/>
            <w:szCs w:val="20"/>
            <w:lang w:val="pt-BR" w:eastAsia="bg-BG"/>
          </w:rPr>
          <w:t>tina</w:t>
        </w:r>
        <w:r w:rsidRPr="00D351E3">
          <w:rPr>
            <w:rFonts w:ascii="Century Gothic" w:hAnsi="Century Gothic"/>
            <w:kern w:val="0"/>
            <w:sz w:val="16"/>
            <w:szCs w:val="20"/>
            <w:lang w:val="bg-BG" w:eastAsia="bg-BG"/>
          </w:rPr>
          <w:t>@</w:t>
        </w:r>
        <w:r w:rsidRPr="00D351E3">
          <w:rPr>
            <w:rFonts w:ascii="Century Gothic" w:hAnsi="Century Gothic"/>
            <w:kern w:val="0"/>
            <w:sz w:val="16"/>
            <w:szCs w:val="20"/>
            <w:lang w:val="pt-BR" w:eastAsia="bg-BG"/>
          </w:rPr>
          <w:t>burgas</w:t>
        </w:r>
        <w:r w:rsidRPr="00D351E3">
          <w:rPr>
            <w:rFonts w:ascii="Century Gothic" w:hAnsi="Century Gothic"/>
            <w:kern w:val="0"/>
            <w:sz w:val="16"/>
            <w:szCs w:val="20"/>
            <w:lang w:val="bg-BG" w:eastAsia="bg-BG"/>
          </w:rPr>
          <w:t>.</w:t>
        </w:r>
        <w:r w:rsidRPr="00D351E3">
          <w:rPr>
            <w:rFonts w:ascii="Century Gothic" w:hAnsi="Century Gothic"/>
            <w:kern w:val="0"/>
            <w:sz w:val="16"/>
            <w:szCs w:val="20"/>
            <w:lang w:val="pt-BR" w:eastAsia="bg-BG"/>
          </w:rPr>
          <w:t>bg</w:t>
        </w:r>
      </w:hyperlink>
      <w:r w:rsidRPr="00D351E3">
        <w:rPr>
          <w:rFonts w:ascii="Century Gothic" w:hAnsi="Century Gothic"/>
          <w:kern w:val="0"/>
          <w:sz w:val="16"/>
          <w:szCs w:val="20"/>
          <w:lang w:val="pt-BR" w:eastAsia="bg-BG"/>
        </w:rPr>
        <w:tab/>
      </w:r>
      <w:r w:rsidRPr="00D351E3">
        <w:rPr>
          <w:rFonts w:ascii="Century Gothic" w:hAnsi="Century Gothic"/>
          <w:kern w:val="0"/>
          <w:sz w:val="16"/>
          <w:szCs w:val="20"/>
          <w:lang w:val="pt-BR" w:eastAsia="bg-BG"/>
        </w:rPr>
        <w:tab/>
      </w:r>
      <w:r w:rsidRPr="00D351E3">
        <w:rPr>
          <w:rFonts w:ascii="Century Gothic" w:hAnsi="Century Gothic"/>
          <w:kern w:val="0"/>
          <w:sz w:val="16"/>
          <w:szCs w:val="20"/>
          <w:lang w:val="pt-BR" w:eastAsia="bg-BG"/>
        </w:rPr>
        <w:tab/>
      </w:r>
      <w:r w:rsidRPr="00D351E3">
        <w:rPr>
          <w:rFonts w:ascii="Century Gothic" w:hAnsi="Century Gothic"/>
          <w:kern w:val="0"/>
          <w:sz w:val="16"/>
          <w:szCs w:val="20"/>
          <w:lang w:eastAsia="bg-BG"/>
        </w:rPr>
        <w:t>e-mail</w:t>
      </w:r>
      <w:r w:rsidRPr="00D351E3">
        <w:rPr>
          <w:rFonts w:ascii="Century Gothic" w:hAnsi="Century Gothic"/>
          <w:kern w:val="0"/>
          <w:sz w:val="16"/>
          <w:szCs w:val="20"/>
          <w:lang w:val="bg-BG" w:eastAsia="bg-BG"/>
        </w:rPr>
        <w:t xml:space="preserve">: </w:t>
      </w:r>
      <w:r w:rsidRPr="00D351E3">
        <w:rPr>
          <w:rFonts w:ascii="Century Gothic" w:hAnsi="Century Gothic"/>
          <w:kern w:val="0"/>
          <w:sz w:val="16"/>
          <w:szCs w:val="20"/>
          <w:lang w:val="pt-BR" w:eastAsia="bg-BG"/>
        </w:rPr>
        <w:t>obs</w:t>
      </w:r>
      <w:r w:rsidRPr="00D351E3">
        <w:rPr>
          <w:rFonts w:ascii="Century Gothic" w:hAnsi="Century Gothic"/>
          <w:kern w:val="0"/>
          <w:sz w:val="16"/>
          <w:szCs w:val="20"/>
          <w:lang w:eastAsia="bg-BG"/>
        </w:rPr>
        <w:t>h</w:t>
      </w:r>
      <w:r w:rsidRPr="00D351E3">
        <w:rPr>
          <w:rFonts w:ascii="Century Gothic" w:hAnsi="Century Gothic"/>
          <w:kern w:val="0"/>
          <w:sz w:val="16"/>
          <w:szCs w:val="20"/>
          <w:lang w:val="pt-BR" w:eastAsia="bg-BG"/>
        </w:rPr>
        <w:t>tina</w:t>
      </w:r>
      <w:r w:rsidRPr="00D351E3">
        <w:rPr>
          <w:rFonts w:ascii="Century Gothic" w:hAnsi="Century Gothic"/>
          <w:kern w:val="0"/>
          <w:sz w:val="16"/>
          <w:szCs w:val="20"/>
          <w:lang w:val="bg-BG" w:eastAsia="bg-BG"/>
        </w:rPr>
        <w:t>@</w:t>
      </w:r>
      <w:r w:rsidRPr="00D351E3">
        <w:rPr>
          <w:rFonts w:ascii="Century Gothic" w:hAnsi="Century Gothic"/>
          <w:kern w:val="0"/>
          <w:sz w:val="16"/>
          <w:szCs w:val="20"/>
          <w:lang w:val="pt-BR" w:eastAsia="bg-BG"/>
        </w:rPr>
        <w:t>burgas</w:t>
      </w:r>
      <w:r w:rsidRPr="00D351E3">
        <w:rPr>
          <w:rFonts w:ascii="Century Gothic" w:hAnsi="Century Gothic"/>
          <w:kern w:val="0"/>
          <w:sz w:val="16"/>
          <w:szCs w:val="20"/>
          <w:lang w:val="bg-BG" w:eastAsia="bg-BG"/>
        </w:rPr>
        <w:t>.</w:t>
      </w:r>
      <w:r w:rsidRPr="00D351E3">
        <w:rPr>
          <w:rFonts w:ascii="Century Gothic" w:hAnsi="Century Gothic"/>
          <w:kern w:val="0"/>
          <w:sz w:val="16"/>
          <w:szCs w:val="20"/>
          <w:lang w:val="pt-BR" w:eastAsia="bg-BG"/>
        </w:rPr>
        <w:t>bg</w:t>
      </w:r>
      <w:r w:rsidRPr="00D351E3">
        <w:rPr>
          <w:rFonts w:ascii="Century Gothic" w:hAnsi="Century Gothic"/>
          <w:kern w:val="0"/>
          <w:sz w:val="16"/>
          <w:szCs w:val="16"/>
          <w:lang w:val="bg-BG" w:eastAsia="bg-BG"/>
        </w:rPr>
        <w:t xml:space="preserve"> </w:t>
      </w:r>
    </w:p>
    <w:p w14:paraId="41A62E64" w14:textId="353C233A" w:rsidR="00D351E3" w:rsidRPr="00D351E3" w:rsidRDefault="00D351E3" w:rsidP="00D351E3">
      <w:pPr>
        <w:suppressAutoHyphens w:val="0"/>
        <w:spacing w:line="240" w:lineRule="auto"/>
        <w:rPr>
          <w:rFonts w:ascii="Century Gothic" w:hAnsi="Century Gothic"/>
          <w:kern w:val="0"/>
          <w:sz w:val="16"/>
          <w:szCs w:val="16"/>
          <w:lang w:val="bg-BG" w:eastAsia="bg-BG"/>
        </w:rPr>
      </w:pPr>
      <w:r w:rsidRPr="00D351E3">
        <w:rPr>
          <w:rFonts w:ascii="Century Gothic" w:hAnsi="Century Gothic"/>
          <w:kern w:val="0"/>
          <w:sz w:val="16"/>
          <w:szCs w:val="16"/>
          <w:lang w:val="bg-BG" w:eastAsia="bg-BG"/>
        </w:rPr>
        <w:t xml:space="preserve">www.burgas.bg </w:t>
      </w:r>
      <w:r w:rsidRPr="00D351E3">
        <w:rPr>
          <w:rFonts w:ascii="Century Gothic" w:hAnsi="Century Gothic"/>
          <w:kern w:val="0"/>
          <w:sz w:val="16"/>
          <w:szCs w:val="16"/>
          <w:lang w:eastAsia="bg-BG"/>
        </w:rPr>
        <w:t xml:space="preserve">                                                                        </w:t>
      </w:r>
      <w:r w:rsidRPr="00D351E3">
        <w:rPr>
          <w:rFonts w:ascii="Century Gothic" w:hAnsi="Century Gothic"/>
          <w:kern w:val="0"/>
          <w:sz w:val="16"/>
          <w:szCs w:val="16"/>
          <w:lang w:eastAsia="bg-BG"/>
        </w:rPr>
        <w:tab/>
      </w:r>
      <w:r w:rsidRPr="00D351E3">
        <w:rPr>
          <w:rFonts w:ascii="Century Gothic" w:hAnsi="Century Gothic"/>
          <w:kern w:val="0"/>
          <w:sz w:val="16"/>
          <w:szCs w:val="16"/>
          <w:lang w:val="bg-BG" w:eastAsia="bg-BG"/>
        </w:rPr>
        <w:t>www.burgas.bg</w:t>
      </w:r>
      <w:r w:rsidRPr="00D351E3">
        <w:rPr>
          <w:rFonts w:ascii="Century Gothic" w:hAnsi="Century Gothic"/>
          <w:noProof/>
          <w:kern w:val="0"/>
          <w:sz w:val="16"/>
          <w:szCs w:val="16"/>
          <w:lang w:val="bg-BG" w:eastAsia="bg-BG"/>
        </w:rPr>
        <w:t xml:space="preserve"> </w:t>
      </w:r>
      <w:r w:rsidRPr="00D351E3">
        <w:rPr>
          <w:noProof/>
          <w:kern w:val="0"/>
          <w:lang w:val="bg-BG" w:eastAsia="bg-BG"/>
        </w:rPr>
        <w:drawing>
          <wp:anchor distT="0" distB="0" distL="114300" distR="114300" simplePos="0" relativeHeight="251661312" behindDoc="0" locked="0" layoutInCell="1" allowOverlap="1" wp14:anchorId="213A13D8" wp14:editId="2AB67891">
            <wp:simplePos x="0" y="0"/>
            <wp:positionH relativeFrom="column">
              <wp:posOffset>4455795</wp:posOffset>
            </wp:positionH>
            <wp:positionV relativeFrom="paragraph">
              <wp:posOffset>5080</wp:posOffset>
            </wp:positionV>
            <wp:extent cx="297180" cy="158115"/>
            <wp:effectExtent l="0" t="0" r="762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7180" cy="158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51E3">
        <w:rPr>
          <w:noProof/>
          <w:kern w:val="0"/>
          <w:lang w:val="bg-BG" w:eastAsia="bg-BG"/>
        </w:rPr>
        <w:drawing>
          <wp:anchor distT="0" distB="0" distL="114300" distR="114300" simplePos="0" relativeHeight="251662336" behindDoc="0" locked="0" layoutInCell="1" allowOverlap="1" wp14:anchorId="4C18096E" wp14:editId="368E0EEE">
            <wp:simplePos x="0" y="0"/>
            <wp:positionH relativeFrom="column">
              <wp:posOffset>1646555</wp:posOffset>
            </wp:positionH>
            <wp:positionV relativeFrom="paragraph">
              <wp:posOffset>17780</wp:posOffset>
            </wp:positionV>
            <wp:extent cx="297180" cy="158115"/>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7180" cy="158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51E3">
        <w:rPr>
          <w:noProof/>
          <w:kern w:val="0"/>
          <w:lang w:val="bg-BG" w:eastAsia="bg-BG"/>
        </w:rPr>
        <mc:AlternateContent>
          <mc:Choice Requires="wps">
            <w:drawing>
              <wp:anchor distT="0" distB="0" distL="114300" distR="114300" simplePos="0" relativeHeight="251660288" behindDoc="0" locked="0" layoutInCell="1" allowOverlap="1" wp14:anchorId="512E9122" wp14:editId="2AF83481">
                <wp:simplePos x="0" y="0"/>
                <wp:positionH relativeFrom="column">
                  <wp:posOffset>2631440</wp:posOffset>
                </wp:positionH>
                <wp:positionV relativeFrom="paragraph">
                  <wp:posOffset>164465</wp:posOffset>
                </wp:positionV>
                <wp:extent cx="1209675" cy="276225"/>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9675" cy="276225"/>
                        </a:xfrm>
                        <a:prstGeom prst="rect">
                          <a:avLst/>
                        </a:prstGeom>
                        <a:noFill/>
                        <a:ln w="12700" cap="flat" cmpd="sng" algn="ctr">
                          <a:noFill/>
                          <a:prstDash val="solid"/>
                          <a:miter lim="800000"/>
                        </a:ln>
                        <a:effectLst/>
                      </wps:spPr>
                      <wps:txbx>
                        <w:txbxContent>
                          <w:p w14:paraId="0282ACD5" w14:textId="77777777" w:rsidR="00D351E3" w:rsidRPr="00966A8A" w:rsidRDefault="00D351E3" w:rsidP="00D351E3">
                            <w:pPr>
                              <w:jc w:val="center"/>
                              <w:rPr>
                                <w:rFonts w:ascii="Century Gothic" w:hAnsi="Century Gothic" w:cs="Tahoma"/>
                                <w:b/>
                                <w:color w:val="000000"/>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12E9122" id="Rectangle 6" o:spid="_x0000_s1026" style="position:absolute;margin-left:207.2pt;margin-top:12.95pt;width:95.2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Y+9ZQIAAMMEAAAOAAAAZHJzL2Uyb0RvYy54bWysVE1PGzEQvVfqf7B8L7tZQQIrNigCUVWK&#10;ABUqzhOvnbXqr9pOdumv79i7gZT2VDUHa8bzdj6e3+TyatCK7LkP0pqGzk5KSrhhtpVm29BvT7ef&#10;zikJEUwLyhre0Bce6NXy44fL3tW8sp1VLfcEk5hQ966hXYyuLorAOq4hnFjHDQaF9Roiun5btB56&#10;zK5VUZXlvOitb523jIeAtzdjkC5zfiE4i/dCBB6Jaij2FvPp87lJZ7G8hHrrwXWSTW3AP3ShQRos&#10;+prqBiKQnZd/pNKSeRusiCfM6sIKIRnPM+A0s/LdNI8dOJ5nQXKCe6Up/L+07G7/4IlsGzqnxIDG&#10;J/qKpIHZKk7miZ7ehRpRj+7BpwGDW1v2PWCg+C2SnDBhBuF1wuJ4ZMhcv7xyzYdIGF7OqvJivjij&#10;hGGsWsyr6ixVK6A+fO18iJ+51SQZDfXYVqYY9usQR+gBkooZeyuVwnuolSF9qrAo8ckZoKyEgoim&#10;djhoMFtKQG1Rryz6nPLo25TyBkJH9oCSCVbJdhSJlhGVqqRu6HmZflO7yqSSPGttauyNi2TFYTNg&#10;W8nc2PYF6fZ21GFw7FZivTWE+AAehYf94jLFezyEsjiEnSxKOut//u0+4VEPGKWkRyFj0z924Dkl&#10;6otBpVzMTk+T8rNzerao0PHHkc1xxOz0tcXBZ7i2jmUz4aM6mMJb/Yw7t0pVMQSGYe2Rysm5juOC&#10;4dYyvlplGKrdQVybR8dS8kRZYvppeAbvpheOqI07exA91O8eesSOT73aRStkVsEbr5MkcVOyjqat&#10;Tqt47GfU23/P8hcAAAD//wMAUEsDBBQABgAIAAAAIQB6tW1+4AAAAAkBAAAPAAAAZHJzL2Rvd25y&#10;ZXYueG1sTI/LTsMwEEX3SPyDNUhsELUbmZaGOBWqQCpsgJIFSycekgg/othNw98zrGB3R3N050yx&#10;nZ1lE46xD17BciGAoW+C6X2roHp/vL4FFpP2RtvgUcE3RtiW52eFzk04+TecDqllVOJjrhV0KQ05&#10;57Hp0Om4CAN62n2G0elE49hyM+oTlTvLMyFW3One04VOD7jrsPk6HJ2Cq5cH2T3tn8XrfqqqwX7U&#10;6122VuryYr6/A5ZwTn8w/OqTOpTkVIejN5FZBXIpJaEKspsNMAJWQlKoKWwk8LLg/z8ofwAAAP//&#10;AwBQSwECLQAUAAYACAAAACEAtoM4kv4AAADhAQAAEwAAAAAAAAAAAAAAAAAAAAAAW0NvbnRlbnRf&#10;VHlwZXNdLnhtbFBLAQItABQABgAIAAAAIQA4/SH/1gAAAJQBAAALAAAAAAAAAAAAAAAAAC8BAABf&#10;cmVscy8ucmVsc1BLAQItABQABgAIAAAAIQBhdY+9ZQIAAMMEAAAOAAAAAAAAAAAAAAAAAC4CAABk&#10;cnMvZTJvRG9jLnhtbFBLAQItABQABgAIAAAAIQB6tW1+4AAAAAkBAAAPAAAAAAAAAAAAAAAAAL8E&#10;AABkcnMvZG93bnJldi54bWxQSwUGAAAAAAQABADzAAAAzAUAAAAA&#10;" filled="f" stroked="f" strokeweight="1pt">
                <v:path arrowok="t"/>
                <v:textbox>
                  <w:txbxContent>
                    <w:p w14:paraId="0282ACD5" w14:textId="77777777" w:rsidR="00D351E3" w:rsidRPr="00966A8A" w:rsidRDefault="00D351E3" w:rsidP="00D351E3">
                      <w:pPr>
                        <w:jc w:val="center"/>
                        <w:rPr>
                          <w:rFonts w:ascii="Century Gothic" w:hAnsi="Century Gothic" w:cs="Tahoma"/>
                          <w:b/>
                          <w:color w:val="000000"/>
                          <w:sz w:val="16"/>
                        </w:rPr>
                      </w:pPr>
                    </w:p>
                  </w:txbxContent>
                </v:textbox>
              </v:rect>
            </w:pict>
          </mc:Fallback>
        </mc:AlternateContent>
      </w:r>
    </w:p>
    <w:p w14:paraId="0FF8C954" w14:textId="2EA44708" w:rsidR="00D351E3" w:rsidRPr="00844619" w:rsidRDefault="00D351E3" w:rsidP="00844619">
      <w:pPr>
        <w:suppressAutoHyphens w:val="0"/>
        <w:spacing w:line="240" w:lineRule="auto"/>
        <w:rPr>
          <w:kern w:val="0"/>
          <w:lang w:val="bg-BG" w:eastAsia="bg-BG"/>
        </w:rPr>
      </w:pPr>
      <w:r w:rsidRPr="00D351E3">
        <w:rPr>
          <w:kern w:val="0"/>
          <w:lang w:val="bg-BG" w:eastAsia="bg-BG"/>
        </w:rPr>
        <w:tab/>
      </w:r>
      <w:r w:rsidRPr="00D351E3">
        <w:rPr>
          <w:kern w:val="0"/>
          <w:lang w:val="bg-BG" w:eastAsia="bg-BG"/>
        </w:rPr>
        <w:tab/>
      </w:r>
    </w:p>
    <w:p w14:paraId="56505FD9" w14:textId="77777777" w:rsidR="00D351E3" w:rsidRPr="00D351E3" w:rsidRDefault="00D351E3" w:rsidP="00D351E3">
      <w:pPr>
        <w:suppressAutoHyphens w:val="0"/>
        <w:spacing w:line="240" w:lineRule="auto"/>
        <w:ind w:right="386" w:firstLine="851"/>
        <w:rPr>
          <w:b/>
          <w:kern w:val="0"/>
          <w:sz w:val="26"/>
          <w:szCs w:val="26"/>
          <w:lang w:val="bg-BG" w:eastAsia="bg-BG"/>
        </w:rPr>
      </w:pPr>
    </w:p>
    <w:p w14:paraId="6479FAD8" w14:textId="77777777" w:rsidR="00D351E3" w:rsidRPr="00D351E3" w:rsidRDefault="00D351E3" w:rsidP="00D351E3">
      <w:pPr>
        <w:suppressAutoHyphens w:val="0"/>
        <w:spacing w:line="240" w:lineRule="auto"/>
        <w:ind w:right="386"/>
        <w:rPr>
          <w:b/>
          <w:kern w:val="0"/>
          <w:lang w:val="bg-BG" w:eastAsia="bg-BG"/>
        </w:rPr>
      </w:pPr>
      <w:r w:rsidRPr="00D351E3">
        <w:rPr>
          <w:b/>
          <w:kern w:val="0"/>
          <w:lang w:val="bg-BG" w:eastAsia="bg-BG"/>
        </w:rPr>
        <w:t xml:space="preserve">ДО  </w:t>
      </w:r>
    </w:p>
    <w:p w14:paraId="369929B4" w14:textId="77777777" w:rsidR="00D351E3" w:rsidRPr="00D351E3" w:rsidRDefault="00D351E3" w:rsidP="00D351E3">
      <w:pPr>
        <w:suppressAutoHyphens w:val="0"/>
        <w:spacing w:line="264" w:lineRule="auto"/>
        <w:ind w:right="386"/>
        <w:rPr>
          <w:b/>
          <w:kern w:val="0"/>
          <w:lang w:val="bg-BG" w:eastAsia="bg-BG"/>
        </w:rPr>
      </w:pPr>
      <w:r w:rsidRPr="00D351E3">
        <w:rPr>
          <w:b/>
          <w:kern w:val="0"/>
          <w:lang w:val="bg-BG" w:eastAsia="bg-BG"/>
        </w:rPr>
        <w:t>ПРЕДСЕДАТЕЛЯ НА</w:t>
      </w:r>
    </w:p>
    <w:p w14:paraId="2CE1B42F" w14:textId="77777777" w:rsidR="00D351E3" w:rsidRPr="00D351E3" w:rsidRDefault="00D351E3" w:rsidP="00D351E3">
      <w:pPr>
        <w:suppressAutoHyphens w:val="0"/>
        <w:spacing w:line="264" w:lineRule="auto"/>
        <w:ind w:right="386"/>
        <w:rPr>
          <w:b/>
          <w:kern w:val="0"/>
          <w:lang w:val="bg-BG" w:eastAsia="bg-BG"/>
        </w:rPr>
      </w:pPr>
      <w:r w:rsidRPr="00D351E3">
        <w:rPr>
          <w:b/>
          <w:kern w:val="0"/>
          <w:lang w:val="bg-BG" w:eastAsia="bg-BG"/>
        </w:rPr>
        <w:t>ОБЩИНСКИ СЪВЕТ</w:t>
      </w:r>
    </w:p>
    <w:p w14:paraId="69CA4816" w14:textId="77777777" w:rsidR="00D351E3" w:rsidRPr="00D351E3" w:rsidRDefault="00D351E3" w:rsidP="00D351E3">
      <w:pPr>
        <w:suppressAutoHyphens w:val="0"/>
        <w:spacing w:line="264" w:lineRule="auto"/>
        <w:ind w:right="386"/>
        <w:rPr>
          <w:b/>
          <w:kern w:val="0"/>
          <w:lang w:val="bg-BG" w:eastAsia="bg-BG"/>
        </w:rPr>
      </w:pPr>
      <w:r w:rsidRPr="00D351E3">
        <w:rPr>
          <w:b/>
          <w:kern w:val="0"/>
          <w:lang w:val="bg-BG" w:eastAsia="bg-BG"/>
        </w:rPr>
        <w:t>ГР. БУРГАС</w:t>
      </w:r>
    </w:p>
    <w:p w14:paraId="103C6C1B" w14:textId="77777777" w:rsidR="00D351E3" w:rsidRPr="00D351E3" w:rsidRDefault="00D351E3" w:rsidP="00D351E3">
      <w:pPr>
        <w:suppressAutoHyphens w:val="0"/>
        <w:spacing w:line="264" w:lineRule="auto"/>
        <w:ind w:right="386"/>
        <w:rPr>
          <w:b/>
          <w:kern w:val="0"/>
          <w:lang w:val="bg-BG" w:eastAsia="bg-BG"/>
        </w:rPr>
      </w:pPr>
    </w:p>
    <w:p w14:paraId="790C01CD" w14:textId="77777777" w:rsidR="00D351E3" w:rsidRPr="00D351E3" w:rsidRDefault="00D351E3" w:rsidP="00D351E3">
      <w:pPr>
        <w:suppressAutoHyphens w:val="0"/>
        <w:spacing w:line="312" w:lineRule="auto"/>
        <w:jc w:val="center"/>
        <w:rPr>
          <w:b/>
          <w:kern w:val="0"/>
          <w:lang w:val="bg-BG" w:eastAsia="bg-BG"/>
        </w:rPr>
      </w:pPr>
      <w:r w:rsidRPr="00D351E3">
        <w:rPr>
          <w:b/>
          <w:kern w:val="0"/>
          <w:lang w:val="bg-BG" w:eastAsia="bg-BG"/>
        </w:rPr>
        <w:t>ДОКЛАДНА ЗАПИСКА</w:t>
      </w:r>
    </w:p>
    <w:p w14:paraId="5CAE05F0" w14:textId="77777777" w:rsidR="00D351E3" w:rsidRPr="00D351E3" w:rsidRDefault="00D351E3" w:rsidP="00D351E3">
      <w:pPr>
        <w:suppressAutoHyphens w:val="0"/>
        <w:spacing w:line="312" w:lineRule="auto"/>
        <w:jc w:val="center"/>
        <w:rPr>
          <w:b/>
          <w:kern w:val="0"/>
          <w:lang w:val="bg-BG" w:eastAsia="bg-BG"/>
        </w:rPr>
      </w:pPr>
      <w:r w:rsidRPr="00D351E3">
        <w:rPr>
          <w:b/>
          <w:kern w:val="0"/>
          <w:lang w:val="bg-BG" w:eastAsia="bg-BG"/>
        </w:rPr>
        <w:t>от</w:t>
      </w:r>
    </w:p>
    <w:p w14:paraId="1B26BAC1" w14:textId="77777777" w:rsidR="00D351E3" w:rsidRPr="00D351E3" w:rsidRDefault="00D351E3" w:rsidP="00D351E3">
      <w:pPr>
        <w:suppressAutoHyphens w:val="0"/>
        <w:spacing w:line="312" w:lineRule="auto"/>
        <w:jc w:val="center"/>
        <w:rPr>
          <w:b/>
          <w:kern w:val="0"/>
          <w:lang w:val="bg-BG" w:eastAsia="bg-BG"/>
        </w:rPr>
      </w:pPr>
      <w:r w:rsidRPr="00D351E3">
        <w:rPr>
          <w:b/>
          <w:kern w:val="0"/>
          <w:lang w:val="bg-BG" w:eastAsia="bg-BG"/>
        </w:rPr>
        <w:t>ДИМИТЪР НИКОЛОВ – КМЕТ НА ОБЩИНА БУРГАС</w:t>
      </w:r>
    </w:p>
    <w:p w14:paraId="37D74D8A" w14:textId="77777777" w:rsidR="00D351E3" w:rsidRPr="00D351E3" w:rsidRDefault="00D351E3" w:rsidP="00D351E3">
      <w:pPr>
        <w:suppressAutoHyphens w:val="0"/>
        <w:spacing w:line="312" w:lineRule="auto"/>
        <w:ind w:firstLine="851"/>
        <w:jc w:val="both"/>
        <w:rPr>
          <w:b/>
          <w:color w:val="0070C0"/>
          <w:kern w:val="0"/>
          <w:lang w:val="bg-BG" w:eastAsia="bg-BG"/>
        </w:rPr>
      </w:pPr>
    </w:p>
    <w:p w14:paraId="59C66F4A" w14:textId="39BEE2E9" w:rsidR="00D351E3" w:rsidRPr="00D351E3" w:rsidRDefault="00D351E3" w:rsidP="00D351E3">
      <w:pPr>
        <w:keepNext/>
        <w:suppressAutoHyphens w:val="0"/>
        <w:spacing w:before="120" w:after="120" w:line="240" w:lineRule="auto"/>
        <w:ind w:firstLine="708"/>
        <w:jc w:val="both"/>
        <w:outlineLvl w:val="0"/>
        <w:rPr>
          <w:rFonts w:ascii="Cambria" w:hAnsi="Cambria" w:cs="Arial"/>
          <w:bCs/>
          <w:caps/>
          <w:kern w:val="32"/>
          <w:u w:val="single"/>
          <w:lang w:val="bg-BG" w:eastAsia="en-US"/>
        </w:rPr>
      </w:pPr>
      <w:r w:rsidRPr="00D351E3">
        <w:rPr>
          <w:b/>
          <w:kern w:val="0"/>
          <w:lang w:val="bg-BG" w:eastAsia="bg-BG"/>
        </w:rPr>
        <w:t xml:space="preserve">ОТНОСНО: </w:t>
      </w:r>
      <w:r w:rsidRPr="00D351E3">
        <w:rPr>
          <w:kern w:val="0"/>
          <w:lang w:val="bg-BG" w:eastAsia="bg-BG"/>
        </w:rPr>
        <w:t>Определяне представител и начин на гласуване на предложените   на въпроси в</w:t>
      </w:r>
      <w:r>
        <w:rPr>
          <w:kern w:val="0"/>
          <w:lang w:val="bg-BG" w:eastAsia="bg-BG"/>
        </w:rPr>
        <w:t xml:space="preserve"> дневния ред на насроченото за </w:t>
      </w:r>
      <w:r w:rsidR="000D30EB">
        <w:rPr>
          <w:kern w:val="0"/>
          <w:lang w:eastAsia="bg-BG"/>
        </w:rPr>
        <w:t>0</w:t>
      </w:r>
      <w:r w:rsidR="00B51F1D">
        <w:rPr>
          <w:kern w:val="0"/>
          <w:lang w:eastAsia="bg-BG"/>
        </w:rPr>
        <w:t>3</w:t>
      </w:r>
      <w:r w:rsidR="003417D9">
        <w:rPr>
          <w:kern w:val="0"/>
          <w:lang w:eastAsia="bg-BG"/>
        </w:rPr>
        <w:t>.</w:t>
      </w:r>
      <w:r w:rsidR="00B51F1D">
        <w:rPr>
          <w:kern w:val="0"/>
          <w:lang w:eastAsia="bg-BG"/>
        </w:rPr>
        <w:t>1</w:t>
      </w:r>
      <w:r w:rsidR="003417D9">
        <w:rPr>
          <w:kern w:val="0"/>
          <w:lang w:eastAsia="bg-BG"/>
        </w:rPr>
        <w:t>0</w:t>
      </w:r>
      <w:r w:rsidRPr="00D351E3">
        <w:rPr>
          <w:kern w:val="0"/>
          <w:lang w:val="bg-BG" w:eastAsia="bg-BG"/>
        </w:rPr>
        <w:t>.202</w:t>
      </w:r>
      <w:r w:rsidR="00E2261F">
        <w:rPr>
          <w:kern w:val="0"/>
          <w:lang w:val="bg-BG" w:eastAsia="bg-BG"/>
        </w:rPr>
        <w:t>5</w:t>
      </w:r>
      <w:r w:rsidRPr="00D351E3">
        <w:rPr>
          <w:kern w:val="0"/>
          <w:lang w:val="bg-BG" w:eastAsia="bg-BG"/>
        </w:rPr>
        <w:t xml:space="preserve"> г. Общо събрание на акционерите на „Индустриален логистичен парк – Бургас“ АД </w:t>
      </w:r>
    </w:p>
    <w:p w14:paraId="2CA840A7" w14:textId="77777777" w:rsidR="00D351E3" w:rsidRPr="00D351E3" w:rsidRDefault="00D351E3" w:rsidP="00D351E3">
      <w:pPr>
        <w:ind w:firstLine="708"/>
        <w:jc w:val="both"/>
        <w:rPr>
          <w:kern w:val="0"/>
          <w:lang w:val="bg-BG" w:eastAsia="bg-BG"/>
        </w:rPr>
      </w:pPr>
    </w:p>
    <w:p w14:paraId="05FEB83F" w14:textId="77777777" w:rsidR="009F5535" w:rsidRDefault="00D351E3" w:rsidP="009F5535">
      <w:pPr>
        <w:ind w:firstLine="708"/>
        <w:rPr>
          <w:b/>
          <w:lang w:val="bg-BG"/>
        </w:rPr>
      </w:pPr>
      <w:r w:rsidRPr="00D351E3">
        <w:rPr>
          <w:b/>
          <w:lang w:val="bg-BG"/>
        </w:rPr>
        <w:t>УВАЖАЕМИ ОБЩИНСКИ СЪВЕТНИЦИ</w:t>
      </w:r>
      <w:r w:rsidR="009F5535">
        <w:rPr>
          <w:b/>
          <w:lang w:val="bg-BG"/>
        </w:rPr>
        <w:t xml:space="preserve">, </w:t>
      </w:r>
    </w:p>
    <w:p w14:paraId="63784B81" w14:textId="1F533A00" w:rsidR="00B51F1D" w:rsidRDefault="00D351E3" w:rsidP="00B51F1D">
      <w:pPr>
        <w:spacing w:line="276" w:lineRule="auto"/>
        <w:ind w:firstLine="708"/>
        <w:jc w:val="both"/>
        <w:rPr>
          <w:bCs/>
          <w:lang w:val="bg-BG"/>
        </w:rPr>
      </w:pPr>
      <w:r w:rsidRPr="00033179">
        <w:rPr>
          <w:bCs/>
          <w:lang w:val="bg-BG"/>
        </w:rPr>
        <w:t xml:space="preserve">В Община Бургас е депозирана покана за свикване на общо събрание </w:t>
      </w:r>
      <w:r w:rsidR="00EB1F1E" w:rsidRPr="00033179">
        <w:rPr>
          <w:bCs/>
          <w:lang w:val="bg-BG"/>
        </w:rPr>
        <w:t xml:space="preserve">на акционерите на </w:t>
      </w:r>
      <w:r w:rsidRPr="00033179">
        <w:rPr>
          <w:bCs/>
          <w:lang w:val="bg-BG"/>
        </w:rPr>
        <w:t xml:space="preserve">„Индустриален и логистичен парк – Бургас“ АД,  </w:t>
      </w:r>
      <w:r w:rsidR="00C34D25" w:rsidRPr="00033179">
        <w:rPr>
          <w:bCs/>
          <w:lang w:val="bg-BG"/>
        </w:rPr>
        <w:t xml:space="preserve">с проект за дневен ред и </w:t>
      </w:r>
      <w:r w:rsidR="00133C8A">
        <w:rPr>
          <w:bCs/>
          <w:lang w:val="bg-BG"/>
        </w:rPr>
        <w:t xml:space="preserve">предложения за </w:t>
      </w:r>
      <w:r w:rsidR="00BF55E8" w:rsidRPr="00033179">
        <w:rPr>
          <w:bCs/>
          <w:lang w:val="bg-BG"/>
        </w:rPr>
        <w:t>решения</w:t>
      </w:r>
      <w:r w:rsidR="00C34D25" w:rsidRPr="00033179">
        <w:rPr>
          <w:bCs/>
          <w:lang w:val="bg-BG"/>
        </w:rPr>
        <w:t>,</w:t>
      </w:r>
      <w:r w:rsidR="00751D82" w:rsidRPr="00033179">
        <w:rPr>
          <w:bCs/>
          <w:lang w:val="bg-BG"/>
        </w:rPr>
        <w:t xml:space="preserve"> свързани </w:t>
      </w:r>
      <w:r w:rsidR="00B51F1D">
        <w:rPr>
          <w:bCs/>
          <w:lang w:val="bg-BG"/>
        </w:rPr>
        <w:t>с даване</w:t>
      </w:r>
      <w:r w:rsidR="00B51F1D" w:rsidRPr="00B51F1D">
        <w:rPr>
          <w:bCs/>
          <w:lang w:val="bg-BG"/>
        </w:rPr>
        <w:t xml:space="preserve"> на съгласие за  учредяване на обезпечения, които ще бъдат предоставени за гарантиране на вземания на банкова институция по договор за банков инвестиционен кредит и банков револвиращ кредит, които ще бъдат сключен</w:t>
      </w:r>
      <w:r w:rsidR="00B51F1D">
        <w:rPr>
          <w:bCs/>
          <w:lang w:val="bg-BG"/>
        </w:rPr>
        <w:t>и</w:t>
      </w:r>
      <w:r w:rsidR="00B51F1D" w:rsidRPr="00B51F1D">
        <w:rPr>
          <w:bCs/>
          <w:lang w:val="bg-BG"/>
        </w:rPr>
        <w:t xml:space="preserve"> от „Индустриален и логистичен парк – Бургас“ АД</w:t>
      </w:r>
      <w:r w:rsidR="00E13762">
        <w:rPr>
          <w:bCs/>
          <w:lang w:val="bg-BG"/>
        </w:rPr>
        <w:t>, както и даване на съгласие за разпореждане с имот, в който е реализирана инвестиция</w:t>
      </w:r>
      <w:r w:rsidR="00B51F1D">
        <w:rPr>
          <w:bCs/>
          <w:lang w:val="bg-BG"/>
        </w:rPr>
        <w:t>.</w:t>
      </w:r>
    </w:p>
    <w:p w14:paraId="58305932" w14:textId="3335DB41" w:rsidR="00B51F1D" w:rsidRPr="00B51F1D" w:rsidRDefault="00B54626" w:rsidP="00B51F1D">
      <w:pPr>
        <w:spacing w:line="276" w:lineRule="auto"/>
        <w:ind w:firstLine="708"/>
        <w:jc w:val="both"/>
        <w:rPr>
          <w:b/>
          <w:bCs/>
          <w:lang w:val="bg-BG"/>
        </w:rPr>
      </w:pPr>
      <w:r>
        <w:rPr>
          <w:bCs/>
          <w:lang w:val="bg-BG"/>
        </w:rPr>
        <w:t xml:space="preserve">Решенията </w:t>
      </w:r>
      <w:r w:rsidR="00E13762">
        <w:rPr>
          <w:bCs/>
          <w:lang w:val="bg-BG"/>
        </w:rPr>
        <w:t>на друж</w:t>
      </w:r>
      <w:r>
        <w:rPr>
          <w:bCs/>
          <w:lang w:val="bg-BG"/>
        </w:rPr>
        <w:t xml:space="preserve">еството са обусловени от изпълнявания съвместно с Община Бургас </w:t>
      </w:r>
      <w:r w:rsidR="00B51F1D" w:rsidRPr="00B51F1D">
        <w:rPr>
          <w:bCs/>
          <w:lang w:val="bg-BG"/>
        </w:rPr>
        <w:t>проект BG-RRP-3.007-0004-C01 „Инвестиции в развитието на Индустриален парк Бургас“</w:t>
      </w:r>
      <w:r w:rsidR="00B51F1D">
        <w:rPr>
          <w:bCs/>
          <w:lang w:val="bg-BG"/>
        </w:rPr>
        <w:t>,</w:t>
      </w:r>
      <w:r w:rsidR="00B51F1D" w:rsidRPr="00B51F1D">
        <w:rPr>
          <w:bCs/>
          <w:lang w:val="bg-BG"/>
        </w:rPr>
        <w:t xml:space="preserve"> финансиран по “Програма за публична подкрепа за развитието на индустриални райони, паркове и подобни територии и за привличане на инвестиции (AttractInvestBG)”, приоритетна ос “Интелигентна индустрия” на Националния план за възстановяване и устойчивост.</w:t>
      </w:r>
    </w:p>
    <w:p w14:paraId="51DABACA" w14:textId="77777777" w:rsidR="00B51F1D" w:rsidRPr="00B51F1D" w:rsidRDefault="00B51F1D" w:rsidP="00B51F1D">
      <w:pPr>
        <w:spacing w:line="276" w:lineRule="auto"/>
        <w:ind w:firstLine="708"/>
        <w:jc w:val="both"/>
        <w:rPr>
          <w:bCs/>
          <w:lang w:val="bg-BG"/>
        </w:rPr>
      </w:pPr>
      <w:r w:rsidRPr="00B51F1D">
        <w:rPr>
          <w:bCs/>
          <w:lang w:val="bg-BG"/>
        </w:rPr>
        <w:t xml:space="preserve"> Проектът включва дейности по изграждане на довеждащата и вътрешната инфраструктура на Индустриален парк – Фаза 2, разположен на територията на ПЗ „Юг - Запад“. Бюджетът на проекта е в размер на 39 193 098,65 лв., от които 36 103 168,78 лв. – бюджет на ИЛПБ АД и 3 089 929,87 лв. – бюджет на Община Бургас – партньор по проекта. </w:t>
      </w:r>
    </w:p>
    <w:p w14:paraId="4F3CB93D" w14:textId="77777777" w:rsidR="00B51F1D" w:rsidRPr="00B51F1D" w:rsidRDefault="00B51F1D" w:rsidP="00B51F1D">
      <w:pPr>
        <w:spacing w:line="276" w:lineRule="auto"/>
        <w:ind w:firstLine="708"/>
        <w:jc w:val="both"/>
        <w:rPr>
          <w:bCs/>
          <w:lang w:val="bg-BG"/>
        </w:rPr>
      </w:pPr>
      <w:r w:rsidRPr="00B51F1D">
        <w:rPr>
          <w:bCs/>
          <w:lang w:val="bg-BG"/>
        </w:rPr>
        <w:t>Интензитетът на безвъзмездна финансова помощ за ИЛПБ АД е 64,42% или общо 23 257 661,33 лв., които ще бъдат финансирани по програмата.</w:t>
      </w:r>
    </w:p>
    <w:p w14:paraId="679B3B8A" w14:textId="77777777" w:rsidR="00B51F1D" w:rsidRPr="00B51F1D" w:rsidRDefault="00B51F1D" w:rsidP="00B51F1D">
      <w:pPr>
        <w:spacing w:line="276" w:lineRule="auto"/>
        <w:ind w:firstLine="708"/>
        <w:jc w:val="both"/>
        <w:rPr>
          <w:bCs/>
          <w:lang w:val="bg-BG"/>
        </w:rPr>
      </w:pPr>
      <w:r w:rsidRPr="00B51F1D">
        <w:rPr>
          <w:bCs/>
          <w:lang w:val="bg-BG"/>
        </w:rPr>
        <w:tab/>
        <w:t xml:space="preserve">Останалите средства в размер на 12 845 507,45 лв. или 35,58% следва да бъдат осигурени като собствен принос. </w:t>
      </w:r>
    </w:p>
    <w:p w14:paraId="494809EE" w14:textId="70CED9B6" w:rsidR="00B51F1D" w:rsidRPr="00B51F1D" w:rsidRDefault="00B51F1D" w:rsidP="00B51F1D">
      <w:pPr>
        <w:spacing w:line="276" w:lineRule="auto"/>
        <w:ind w:firstLine="708"/>
        <w:jc w:val="both"/>
        <w:rPr>
          <w:bCs/>
          <w:lang w:val="bg-BG"/>
        </w:rPr>
      </w:pPr>
      <w:r w:rsidRPr="00B51F1D">
        <w:rPr>
          <w:bCs/>
          <w:lang w:val="bg-BG"/>
        </w:rPr>
        <w:t xml:space="preserve">Извън бюджета на проекта, дружеството следва да осигури допълнителни средства за финансиране на съпътстващи инвестиционния процес дейности, като </w:t>
      </w:r>
      <w:r w:rsidRPr="00B51F1D">
        <w:rPr>
          <w:bCs/>
          <w:lang w:val="bg-BG"/>
        </w:rPr>
        <w:lastRenderedPageBreak/>
        <w:t>строителен надзор, инвеститорски контрол и непредвидени строително – монтажни работи в размер до 2 000 000,00 л</w:t>
      </w:r>
      <w:r>
        <w:rPr>
          <w:bCs/>
          <w:lang w:val="bg-BG"/>
        </w:rPr>
        <w:t>е</w:t>
      </w:r>
      <w:r w:rsidRPr="00B51F1D">
        <w:rPr>
          <w:bCs/>
          <w:lang w:val="bg-BG"/>
        </w:rPr>
        <w:t>в</w:t>
      </w:r>
      <w:r>
        <w:rPr>
          <w:bCs/>
          <w:lang w:val="bg-BG"/>
        </w:rPr>
        <w:t>а</w:t>
      </w:r>
      <w:r w:rsidRPr="00B51F1D">
        <w:rPr>
          <w:bCs/>
          <w:lang w:val="bg-BG"/>
        </w:rPr>
        <w:t>.</w:t>
      </w:r>
    </w:p>
    <w:p w14:paraId="6BB1BF68" w14:textId="18BEF565" w:rsidR="00B51F1D" w:rsidRPr="00B51F1D" w:rsidRDefault="00B51F1D" w:rsidP="00B51F1D">
      <w:pPr>
        <w:spacing w:line="276" w:lineRule="auto"/>
        <w:ind w:firstLine="708"/>
        <w:jc w:val="both"/>
        <w:rPr>
          <w:bCs/>
          <w:lang w:val="bg-BG"/>
        </w:rPr>
      </w:pPr>
      <w:r>
        <w:rPr>
          <w:bCs/>
          <w:lang w:val="bg-BG"/>
        </w:rPr>
        <w:t xml:space="preserve"> П</w:t>
      </w:r>
      <w:r w:rsidRPr="00B51F1D">
        <w:rPr>
          <w:bCs/>
          <w:lang w:val="bg-BG"/>
        </w:rPr>
        <w:t>редвид кратките срокове за изпълнение на проекта (до м. юни 2026 година) и правилата на финансиращата пр</w:t>
      </w:r>
      <w:r w:rsidR="00B54626">
        <w:rPr>
          <w:bCs/>
          <w:lang w:val="bg-BG"/>
        </w:rPr>
        <w:t xml:space="preserve">ограма е необходимо осигуряване, както </w:t>
      </w:r>
      <w:r w:rsidRPr="00B51F1D">
        <w:rPr>
          <w:bCs/>
          <w:lang w:val="bg-BG"/>
        </w:rPr>
        <w:t>на оборотни средства за авансово финансиране на дейностите в обхвата на безвъзмездната финансова помощ до възстановяването им от Минис</w:t>
      </w:r>
      <w:r>
        <w:rPr>
          <w:bCs/>
          <w:lang w:val="bg-BG"/>
        </w:rPr>
        <w:t xml:space="preserve">терство на иновациите и растежа, </w:t>
      </w:r>
      <w:r w:rsidR="00B54626">
        <w:rPr>
          <w:bCs/>
          <w:lang w:val="bg-BG"/>
        </w:rPr>
        <w:t xml:space="preserve">така и </w:t>
      </w:r>
      <w:r>
        <w:rPr>
          <w:bCs/>
          <w:lang w:val="bg-BG"/>
        </w:rPr>
        <w:t xml:space="preserve"> осигуряване на </w:t>
      </w:r>
      <w:r w:rsidR="00B54626">
        <w:rPr>
          <w:bCs/>
          <w:lang w:val="bg-BG"/>
        </w:rPr>
        <w:t xml:space="preserve">собствени средства </w:t>
      </w:r>
      <w:r>
        <w:rPr>
          <w:bCs/>
          <w:lang w:val="bg-BG"/>
        </w:rPr>
        <w:t>за разплащане на извършени</w:t>
      </w:r>
      <w:r w:rsidR="00B54626">
        <w:rPr>
          <w:bCs/>
          <w:lang w:val="bg-BG"/>
        </w:rPr>
        <w:t>те СМР.</w:t>
      </w:r>
    </w:p>
    <w:p w14:paraId="4C4DFAE1" w14:textId="465FA63E" w:rsidR="00B51F1D" w:rsidRPr="00B51F1D" w:rsidRDefault="00B54626" w:rsidP="00B51F1D">
      <w:pPr>
        <w:spacing w:line="276" w:lineRule="auto"/>
        <w:ind w:firstLine="708"/>
        <w:jc w:val="both"/>
        <w:rPr>
          <w:bCs/>
          <w:lang w:val="bg-BG"/>
        </w:rPr>
      </w:pPr>
      <w:r>
        <w:rPr>
          <w:bCs/>
          <w:lang w:val="bg-BG"/>
        </w:rPr>
        <w:t xml:space="preserve">С предходно решение на Общински съвет Бургас и проведено общо събрание на дружеството на </w:t>
      </w:r>
      <w:r w:rsidR="00B51F1D" w:rsidRPr="00B51F1D">
        <w:rPr>
          <w:b/>
          <w:bCs/>
          <w:lang w:val="bg-BG"/>
        </w:rPr>
        <w:t>15.10.2024г. по</w:t>
      </w:r>
      <w:r w:rsidR="00B51F1D" w:rsidRPr="00B51F1D">
        <w:rPr>
          <w:bCs/>
          <w:lang w:val="bg-BG"/>
        </w:rPr>
        <w:t xml:space="preserve"> т. 3 </w:t>
      </w:r>
      <w:r>
        <w:rPr>
          <w:bCs/>
          <w:lang w:val="bg-BG"/>
        </w:rPr>
        <w:t>е д</w:t>
      </w:r>
      <w:r w:rsidR="00B51F1D" w:rsidRPr="00B51F1D">
        <w:rPr>
          <w:bCs/>
          <w:lang w:val="bg-BG"/>
        </w:rPr>
        <w:t>адено съгласие за съфинансиране на проект: „Инвестиции в развитието на Индустриален парк Бургас“ от страна на „Индустриален и логистичен парк – Бургас“ АД със собствени средства в размер на 35,58 % от стойността на проекта за целия период на изпълнението му и ползване на банков/и кредит/и с цел осигуряване на съфинансирането при следните параметри:</w:t>
      </w:r>
      <w:r>
        <w:rPr>
          <w:bCs/>
          <w:lang w:val="bg-BG"/>
        </w:rPr>
        <w:t xml:space="preserve"> </w:t>
      </w:r>
      <w:r w:rsidR="00B51F1D" w:rsidRPr="00B51F1D">
        <w:rPr>
          <w:bCs/>
          <w:lang w:val="bg-BG"/>
        </w:rPr>
        <w:t>1 Максимален размер – 21 000 000,00 /двадесет и един милиона/ лева, от които 10 000 000 /десет милиона/ лева- инвестиционен кредит и 11 000 000 /единадесет милиона/ лева – мостови кредит</w:t>
      </w:r>
      <w:r>
        <w:rPr>
          <w:bCs/>
          <w:lang w:val="bg-BG"/>
        </w:rPr>
        <w:t xml:space="preserve">; </w:t>
      </w:r>
      <w:r w:rsidR="00B51F1D" w:rsidRPr="00B51F1D">
        <w:rPr>
          <w:bCs/>
          <w:lang w:val="bg-BG"/>
        </w:rPr>
        <w:t>2 Валута - български лева.</w:t>
      </w:r>
      <w:r>
        <w:rPr>
          <w:bCs/>
          <w:lang w:val="bg-BG"/>
        </w:rPr>
        <w:t xml:space="preserve">; </w:t>
      </w:r>
      <w:r w:rsidR="00B51F1D" w:rsidRPr="00B51F1D">
        <w:rPr>
          <w:bCs/>
          <w:lang w:val="bg-BG"/>
        </w:rPr>
        <w:t>3 Обезпечение - Залог на дълготрайни материални активи на дружеството и Договор за инвестиция по проект BG-RRP-3.007-0004-C01 „Инвестиции в развитието на Индустриален парк Бургас“</w:t>
      </w:r>
      <w:r>
        <w:rPr>
          <w:bCs/>
          <w:lang w:val="bg-BG"/>
        </w:rPr>
        <w:t xml:space="preserve">; </w:t>
      </w:r>
      <w:r w:rsidR="00B51F1D" w:rsidRPr="00B51F1D">
        <w:rPr>
          <w:bCs/>
          <w:lang w:val="bg-BG"/>
        </w:rPr>
        <w:t>4 Срок за усвояване - До 24 месеца, считано от датата на подписване на споразумението за кредит, на траншове.  Кредитите може и да не бъдат усвоени изцяло, като за това не се дължат наказателни такси.</w:t>
      </w:r>
      <w:r>
        <w:rPr>
          <w:bCs/>
          <w:lang w:val="bg-BG"/>
        </w:rPr>
        <w:t xml:space="preserve">; </w:t>
      </w:r>
      <w:r w:rsidR="00B51F1D" w:rsidRPr="00B51F1D">
        <w:rPr>
          <w:bCs/>
          <w:lang w:val="bg-BG"/>
        </w:rPr>
        <w:t>5 Условия за погасяване - Ежемесечни лихвени плащания след първото усвояване и плащания по главницата след гратисния период</w:t>
      </w:r>
      <w:r>
        <w:rPr>
          <w:bCs/>
          <w:lang w:val="bg-BG"/>
        </w:rPr>
        <w:t xml:space="preserve">; </w:t>
      </w:r>
      <w:r w:rsidR="00B51F1D" w:rsidRPr="00B51F1D">
        <w:rPr>
          <w:bCs/>
          <w:lang w:val="bg-BG"/>
        </w:rPr>
        <w:t>6 Гратисен период за погасяване на главницата – минимум 24 месеца от датата на подписване на споразумението за кредит.</w:t>
      </w:r>
      <w:r>
        <w:rPr>
          <w:bCs/>
          <w:lang w:val="bg-BG"/>
        </w:rPr>
        <w:t xml:space="preserve">; </w:t>
      </w:r>
      <w:r w:rsidR="00B51F1D" w:rsidRPr="00B51F1D">
        <w:rPr>
          <w:bCs/>
          <w:lang w:val="bg-BG"/>
        </w:rPr>
        <w:t>7 Срок за погасяване на инвестиционния кредит– минимум 96 месеца, а на мостовия  кредит- минимум 30 месеца от датата на подписване на споразумението за кредит.</w:t>
      </w:r>
      <w:r>
        <w:rPr>
          <w:bCs/>
          <w:lang w:val="bg-BG"/>
        </w:rPr>
        <w:t xml:space="preserve">; </w:t>
      </w:r>
      <w:r w:rsidR="00B51F1D" w:rsidRPr="00B51F1D">
        <w:rPr>
          <w:bCs/>
          <w:lang w:val="bg-BG"/>
        </w:rPr>
        <w:t>8 Източници за погасяване - Бъдещи вземания от продажба на имоти и предоставяне на услуги, възстановени средства в рамките на БФП по Програмата.</w:t>
      </w:r>
      <w:r>
        <w:rPr>
          <w:bCs/>
          <w:lang w:val="bg-BG"/>
        </w:rPr>
        <w:t xml:space="preserve">; </w:t>
      </w:r>
      <w:r w:rsidR="00B51F1D" w:rsidRPr="00B51F1D">
        <w:rPr>
          <w:bCs/>
          <w:lang w:val="bg-BG"/>
        </w:rPr>
        <w:t>9 Максимален лихвен процент – Плаващ лихвен процент на база 6м ЕURIBOR или друг индекс, съгласно политиката на кредитиращата институция и надбавка. Максимален</w:t>
      </w:r>
      <w:r>
        <w:rPr>
          <w:bCs/>
          <w:lang w:val="bg-BG"/>
        </w:rPr>
        <w:t xml:space="preserve"> размер на надбавката до 2,7%.“; </w:t>
      </w:r>
      <w:r w:rsidR="00B51F1D" w:rsidRPr="00B51F1D">
        <w:rPr>
          <w:bCs/>
          <w:lang w:val="bg-BG"/>
        </w:rPr>
        <w:t>10 Такса ангажимент - до 0,50% годишно, върху неусвоената част на кредита.</w:t>
      </w:r>
      <w:r>
        <w:rPr>
          <w:bCs/>
          <w:lang w:val="bg-BG"/>
        </w:rPr>
        <w:t xml:space="preserve">; </w:t>
      </w:r>
      <w:r w:rsidR="00B51F1D" w:rsidRPr="00B51F1D">
        <w:rPr>
          <w:bCs/>
          <w:lang w:val="bg-BG"/>
        </w:rPr>
        <w:t>11 Такса управление – до 100 лв. месечно, дължима от месеца на първо усвояване, до окончателното погасяване на кредита или до 0,50% годишно върху ра</w:t>
      </w:r>
      <w:r>
        <w:rPr>
          <w:bCs/>
          <w:lang w:val="bg-BG"/>
        </w:rPr>
        <w:t xml:space="preserve">змера на непогасената главница.; </w:t>
      </w:r>
      <w:r w:rsidR="00B51F1D" w:rsidRPr="00B51F1D">
        <w:rPr>
          <w:bCs/>
          <w:lang w:val="bg-BG"/>
        </w:rPr>
        <w:t>12  Такса предсрочно погасяване - без такса</w:t>
      </w:r>
      <w:r>
        <w:rPr>
          <w:bCs/>
          <w:lang w:val="bg-BG"/>
        </w:rPr>
        <w:t xml:space="preserve">; </w:t>
      </w:r>
      <w:r w:rsidR="00B51F1D" w:rsidRPr="00B51F1D">
        <w:rPr>
          <w:bCs/>
          <w:lang w:val="bg-BG"/>
        </w:rPr>
        <w:t>13 Комисионни и разноски по кредита - съгласно политиката на кредитиращата институция .</w:t>
      </w:r>
    </w:p>
    <w:p w14:paraId="322FBC8D" w14:textId="4F0D0F49" w:rsidR="00B51F1D" w:rsidRPr="00B51F1D" w:rsidRDefault="00B51F1D" w:rsidP="00B51F1D">
      <w:pPr>
        <w:spacing w:line="276" w:lineRule="auto"/>
        <w:ind w:firstLine="708"/>
        <w:jc w:val="both"/>
        <w:rPr>
          <w:bCs/>
          <w:lang w:val="bg-BG"/>
        </w:rPr>
      </w:pPr>
      <w:r w:rsidRPr="00B51F1D">
        <w:rPr>
          <w:bCs/>
          <w:lang w:val="bg-BG"/>
        </w:rPr>
        <w:t xml:space="preserve">В изпълнение на цитираните решения </w:t>
      </w:r>
      <w:r w:rsidR="00B54626">
        <w:rPr>
          <w:bCs/>
          <w:lang w:val="bg-BG"/>
        </w:rPr>
        <w:t xml:space="preserve">от страна на </w:t>
      </w:r>
      <w:r w:rsidRPr="00B51F1D">
        <w:rPr>
          <w:bCs/>
          <w:lang w:val="bg-BG"/>
        </w:rPr>
        <w:t>дружеството</w:t>
      </w:r>
      <w:r w:rsidR="00B54626">
        <w:rPr>
          <w:bCs/>
          <w:lang w:val="bg-BG"/>
        </w:rPr>
        <w:t xml:space="preserve"> е</w:t>
      </w:r>
      <w:r w:rsidRPr="00B51F1D">
        <w:rPr>
          <w:bCs/>
          <w:lang w:val="bg-BG"/>
        </w:rPr>
        <w:t xml:space="preserve"> проведе</w:t>
      </w:r>
      <w:r w:rsidR="00B54626">
        <w:rPr>
          <w:bCs/>
          <w:lang w:val="bg-BG"/>
        </w:rPr>
        <w:t>на</w:t>
      </w:r>
      <w:r w:rsidRPr="00B51F1D">
        <w:rPr>
          <w:bCs/>
          <w:lang w:val="bg-BG"/>
        </w:rPr>
        <w:t xml:space="preserve"> публична процедура, чрез оповестяване на публична покана в Агенцията за публични предприятия, </w:t>
      </w:r>
      <w:r w:rsidR="00B54626">
        <w:rPr>
          <w:bCs/>
          <w:lang w:val="bg-BG"/>
        </w:rPr>
        <w:t xml:space="preserve">за </w:t>
      </w:r>
      <w:r w:rsidRPr="00B51F1D">
        <w:rPr>
          <w:bCs/>
          <w:lang w:val="bg-BG"/>
        </w:rPr>
        <w:t>изб</w:t>
      </w:r>
      <w:r w:rsidR="00B54626">
        <w:rPr>
          <w:bCs/>
          <w:lang w:val="bg-BG"/>
        </w:rPr>
        <w:t>о</w:t>
      </w:r>
      <w:r w:rsidRPr="00B51F1D">
        <w:rPr>
          <w:bCs/>
          <w:lang w:val="bg-BG"/>
        </w:rPr>
        <w:t>р</w:t>
      </w:r>
      <w:r w:rsidR="00B54626">
        <w:rPr>
          <w:bCs/>
          <w:lang w:val="bg-BG"/>
        </w:rPr>
        <w:t xml:space="preserve"> на</w:t>
      </w:r>
      <w:r w:rsidRPr="00B51F1D">
        <w:rPr>
          <w:bCs/>
          <w:lang w:val="bg-BG"/>
        </w:rPr>
        <w:t xml:space="preserve"> банкова институция за получаване на банков инвестиционен кредит и банков револвиращ кредит в рамките на зададените от общото събрание параметри. За гарантиране на вземанията по инвестиционния и револвиращия кредит банковата институция изисква учредяване на договорна ипотека върху предоставяне на обезпечения недвижими имоти, съответно изрично съгласие на общото събрание на дружеството. Дружеството предлага 10 имота, достатъчни за гарантиране вземанията на банката. Към настоящия момент тези имоти не са предмет на инвестиционни намерения и за тях няма проведени процедури по продажба, съответно подписани предварителни </w:t>
      </w:r>
      <w:r w:rsidRPr="00B51F1D">
        <w:rPr>
          <w:bCs/>
          <w:lang w:val="bg-BG"/>
        </w:rPr>
        <w:lastRenderedPageBreak/>
        <w:t>договори. За целите на получаване на кредита имотите са оценени от независим лицензиран оценител.</w:t>
      </w:r>
    </w:p>
    <w:p w14:paraId="6C614A48" w14:textId="63959DD6" w:rsidR="00B51F1D" w:rsidRDefault="00B51F1D" w:rsidP="00B51F1D">
      <w:pPr>
        <w:spacing w:line="276" w:lineRule="auto"/>
        <w:ind w:firstLine="708"/>
        <w:jc w:val="both"/>
        <w:rPr>
          <w:bCs/>
          <w:lang w:val="bg-BG"/>
        </w:rPr>
      </w:pPr>
      <w:r w:rsidRPr="00B51F1D">
        <w:rPr>
          <w:bCs/>
          <w:lang w:val="bg-BG"/>
        </w:rPr>
        <w:t>Решенията на СД за учредяване на ипотека върху имоти, собственост на дружеството, попадат в хипотезата на чл.20, ал.2 т.5 от Устава на дружеството според която, решението за учредяване на ипотека върху дълготрайни материални активи на дружеството е в компетенцията на Общото събрание на акционерите.</w:t>
      </w:r>
    </w:p>
    <w:p w14:paraId="64D0899A" w14:textId="2E26940E" w:rsidR="00D351E3" w:rsidRPr="00D351E3" w:rsidRDefault="00033179" w:rsidP="00033179">
      <w:pPr>
        <w:spacing w:line="276" w:lineRule="auto"/>
        <w:jc w:val="both"/>
        <w:rPr>
          <w:bCs/>
          <w:shd w:val="clear" w:color="auto" w:fill="FFFFFF"/>
          <w:lang w:val="bg-BG"/>
        </w:rPr>
      </w:pPr>
      <w:bookmarkStart w:id="1" w:name="_Hlk162432141"/>
      <w:r w:rsidRPr="00033179">
        <w:rPr>
          <w:bCs/>
          <w:lang w:val="bg-BG"/>
        </w:rPr>
        <w:t xml:space="preserve"> </w:t>
      </w:r>
      <w:bookmarkEnd w:id="1"/>
      <w:r>
        <w:rPr>
          <w:bCs/>
          <w:lang w:val="bg-BG"/>
        </w:rPr>
        <w:tab/>
      </w:r>
      <w:r w:rsidR="00D351E3" w:rsidRPr="00D351E3">
        <w:rPr>
          <w:lang w:val="bg-BG"/>
        </w:rPr>
        <w:t>Предвид изложеното, на основание чл.21, ал.1, т.8 и т.9 от Закона за местното самоуправление и местната администрация</w:t>
      </w:r>
      <w:r w:rsidR="00D351E3" w:rsidRPr="00D351E3">
        <w:rPr>
          <w:kern w:val="0"/>
          <w:lang w:val="bg-BG" w:eastAsia="bg-BG"/>
        </w:rPr>
        <w:t xml:space="preserve">, във връзка с </w:t>
      </w:r>
      <w:r w:rsidR="00D351E3" w:rsidRPr="00D351E3">
        <w:rPr>
          <w:lang w:val="bg-BG"/>
        </w:rPr>
        <w:t>чл.10 от Наредбата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w:t>
      </w:r>
      <w:r>
        <w:rPr>
          <w:lang w:val="bg-BG"/>
        </w:rPr>
        <w:t>,</w:t>
      </w:r>
      <w:r w:rsidR="00303834" w:rsidRPr="00D351E3">
        <w:rPr>
          <w:kern w:val="0"/>
          <w:lang w:val="bg-BG" w:eastAsia="bg-BG"/>
        </w:rPr>
        <w:t xml:space="preserve"> </w:t>
      </w:r>
      <w:r w:rsidR="00D351E3" w:rsidRPr="00D351E3">
        <w:rPr>
          <w:kern w:val="0"/>
          <w:lang w:val="bg-BG" w:eastAsia="bg-BG"/>
        </w:rPr>
        <w:t>предлагам, Общински съвет – Бургас да вземе следните</w:t>
      </w:r>
      <w:r w:rsidR="00D351E3" w:rsidRPr="00D351E3">
        <w:rPr>
          <w:lang w:val="bg-BG"/>
        </w:rPr>
        <w:t>:</w:t>
      </w:r>
    </w:p>
    <w:p w14:paraId="54F0AAD2" w14:textId="77777777" w:rsidR="00033179" w:rsidRDefault="00033179" w:rsidP="00D351E3">
      <w:pPr>
        <w:suppressAutoHyphens w:val="0"/>
        <w:spacing w:after="160" w:line="240" w:lineRule="auto"/>
        <w:jc w:val="center"/>
        <w:rPr>
          <w:b/>
          <w:lang w:val="bg-BG"/>
        </w:rPr>
      </w:pPr>
    </w:p>
    <w:p w14:paraId="2F3BCC1D" w14:textId="61D8CB00" w:rsidR="00D351E3" w:rsidRPr="00D351E3" w:rsidRDefault="00D351E3" w:rsidP="00D351E3">
      <w:pPr>
        <w:suppressAutoHyphens w:val="0"/>
        <w:spacing w:after="160" w:line="240" w:lineRule="auto"/>
        <w:jc w:val="center"/>
        <w:rPr>
          <w:b/>
          <w:lang w:val="bg-BG"/>
        </w:rPr>
      </w:pPr>
      <w:r w:rsidRPr="00D351E3">
        <w:rPr>
          <w:b/>
          <w:lang w:val="bg-BG"/>
        </w:rPr>
        <w:t>Р Е Ш Е Н И Я:</w:t>
      </w:r>
    </w:p>
    <w:p w14:paraId="24122EFB" w14:textId="3497454D" w:rsidR="00D351E3" w:rsidRPr="00D351E3" w:rsidRDefault="00D351E3" w:rsidP="00D351E3">
      <w:pPr>
        <w:suppressAutoHyphens w:val="0"/>
        <w:spacing w:after="160" w:line="240" w:lineRule="auto"/>
        <w:ind w:firstLine="567"/>
        <w:jc w:val="both"/>
        <w:rPr>
          <w:bCs/>
          <w:kern w:val="0"/>
          <w:lang w:val="bg-BG" w:eastAsia="bg-BG"/>
        </w:rPr>
      </w:pPr>
      <w:r w:rsidRPr="00D351E3">
        <w:rPr>
          <w:b/>
        </w:rPr>
        <w:t>I</w:t>
      </w:r>
      <w:r w:rsidRPr="00D351E3">
        <w:rPr>
          <w:b/>
          <w:lang w:val="bg-BG"/>
        </w:rPr>
        <w:t xml:space="preserve">. Определя ……………………………………… за представител на </w:t>
      </w:r>
      <w:r w:rsidRPr="00D351E3">
        <w:rPr>
          <w:lang w:val="bg-BG"/>
        </w:rPr>
        <w:t>Община Бургас в общото събрание на акционерите на „Индустриален и логистичен парк – Бургас“</w:t>
      </w:r>
      <w:r w:rsidR="000A7861">
        <w:rPr>
          <w:lang w:val="bg-BG"/>
        </w:rPr>
        <w:t xml:space="preserve"> </w:t>
      </w:r>
      <w:r w:rsidRPr="00D351E3">
        <w:rPr>
          <w:lang w:val="bg-BG"/>
        </w:rPr>
        <w:t xml:space="preserve">АД, насрочено за </w:t>
      </w:r>
      <w:r w:rsidR="000D30EB" w:rsidRPr="008C5E63">
        <w:rPr>
          <w:b/>
        </w:rPr>
        <w:t>0</w:t>
      </w:r>
      <w:r w:rsidR="00B54626" w:rsidRPr="008C5E63">
        <w:rPr>
          <w:b/>
          <w:lang w:val="bg-BG"/>
        </w:rPr>
        <w:t>3</w:t>
      </w:r>
      <w:r w:rsidR="000D30EB" w:rsidRPr="008C5E63">
        <w:rPr>
          <w:b/>
        </w:rPr>
        <w:t>.</w:t>
      </w:r>
      <w:r w:rsidR="00B54626" w:rsidRPr="008C5E63">
        <w:rPr>
          <w:b/>
          <w:lang w:val="bg-BG"/>
        </w:rPr>
        <w:t>1</w:t>
      </w:r>
      <w:r w:rsidR="00033179" w:rsidRPr="008C5E63">
        <w:rPr>
          <w:b/>
          <w:bCs/>
          <w:kern w:val="0"/>
          <w:lang w:val="bg-BG" w:eastAsia="bg-BG"/>
        </w:rPr>
        <w:t>0.2025</w:t>
      </w:r>
      <w:r w:rsidRPr="008C5E63">
        <w:rPr>
          <w:b/>
          <w:bCs/>
          <w:kern w:val="0"/>
          <w:lang w:val="bg-BG" w:eastAsia="bg-BG"/>
        </w:rPr>
        <w:t xml:space="preserve"> г</w:t>
      </w:r>
      <w:r w:rsidRPr="00D351E3">
        <w:rPr>
          <w:bCs/>
          <w:kern w:val="0"/>
          <w:lang w:val="bg-BG" w:eastAsia="bg-BG"/>
        </w:rPr>
        <w:t xml:space="preserve">. от 14:00 часа, а при липса на кворум на </w:t>
      </w:r>
      <w:r w:rsidR="008C5E63" w:rsidRPr="008C5E63">
        <w:rPr>
          <w:b/>
          <w:bCs/>
          <w:kern w:val="0"/>
          <w:lang w:val="bg-BG" w:eastAsia="bg-BG"/>
        </w:rPr>
        <w:t>20.10.2024 г</w:t>
      </w:r>
      <w:r w:rsidR="008C5E63" w:rsidRPr="008C5E63">
        <w:rPr>
          <w:bCs/>
          <w:kern w:val="0"/>
          <w:lang w:val="bg-BG" w:eastAsia="bg-BG"/>
        </w:rPr>
        <w:t xml:space="preserve"> </w:t>
      </w:r>
      <w:r w:rsidRPr="00D351E3">
        <w:rPr>
          <w:bCs/>
          <w:kern w:val="0"/>
          <w:lang w:val="bg-BG" w:eastAsia="bg-BG"/>
        </w:rPr>
        <w:t>г. в сградата на Община Бургас, на ул. “Александровска“ № 26, зала 1.</w:t>
      </w:r>
    </w:p>
    <w:p w14:paraId="68A120BB" w14:textId="2A3447FA" w:rsidR="00D351E3" w:rsidRPr="00D351E3" w:rsidRDefault="00D351E3" w:rsidP="00D351E3">
      <w:pPr>
        <w:widowControl w:val="0"/>
        <w:autoSpaceDE w:val="0"/>
        <w:autoSpaceDN w:val="0"/>
        <w:adjustRightInd w:val="0"/>
        <w:spacing w:line="240" w:lineRule="atLeast"/>
        <w:ind w:left="-142" w:firstLine="709"/>
        <w:jc w:val="both"/>
        <w:rPr>
          <w:lang w:val="bg-BG"/>
        </w:rPr>
      </w:pPr>
      <w:r w:rsidRPr="00D351E3">
        <w:rPr>
          <w:b/>
        </w:rPr>
        <w:t>II</w:t>
      </w:r>
      <w:r w:rsidRPr="00D351E3">
        <w:rPr>
          <w:b/>
          <w:lang w:val="bg-BG"/>
        </w:rPr>
        <w:t>. Оправомощава представителя</w:t>
      </w:r>
      <w:r w:rsidRPr="00D351E3">
        <w:rPr>
          <w:lang w:val="bg-BG"/>
        </w:rPr>
        <w:t xml:space="preserve"> в общото събрание на „Индустриален и логистичен парк – Бургас“</w:t>
      </w:r>
      <w:r w:rsidR="00E2642D">
        <w:rPr>
          <w:lang w:val="bg-BG"/>
        </w:rPr>
        <w:t xml:space="preserve"> </w:t>
      </w:r>
      <w:r w:rsidRPr="00D351E3">
        <w:rPr>
          <w:lang w:val="bg-BG"/>
        </w:rPr>
        <w:t xml:space="preserve">АД да гласува „ЗА“ по </w:t>
      </w:r>
      <w:r w:rsidR="00E612B3">
        <w:rPr>
          <w:lang w:val="bg-BG"/>
        </w:rPr>
        <w:t>предложени</w:t>
      </w:r>
      <w:r w:rsidR="00E13762">
        <w:rPr>
          <w:lang w:val="bg-BG"/>
        </w:rPr>
        <w:t>те</w:t>
      </w:r>
      <w:r w:rsidR="00E612B3">
        <w:rPr>
          <w:lang w:val="bg-BG"/>
        </w:rPr>
        <w:t xml:space="preserve"> </w:t>
      </w:r>
      <w:r w:rsidRPr="00D351E3">
        <w:rPr>
          <w:lang w:val="bg-BG"/>
        </w:rPr>
        <w:t>въпрос</w:t>
      </w:r>
      <w:r w:rsidR="00E13762">
        <w:rPr>
          <w:lang w:val="bg-BG"/>
        </w:rPr>
        <w:t>и</w:t>
      </w:r>
      <w:r w:rsidRPr="00D351E3">
        <w:rPr>
          <w:lang w:val="bg-BG"/>
        </w:rPr>
        <w:t xml:space="preserve"> от дневния ред, както  следва:  </w:t>
      </w:r>
    </w:p>
    <w:p w14:paraId="552E9144" w14:textId="1BA728D6" w:rsidR="007F5CA0" w:rsidRDefault="007F5CA0" w:rsidP="0038182F">
      <w:pPr>
        <w:ind w:firstLine="709"/>
        <w:jc w:val="both"/>
        <w:rPr>
          <w:b/>
          <w:bCs/>
          <w:lang w:val="bg-BG"/>
        </w:rPr>
      </w:pPr>
    </w:p>
    <w:p w14:paraId="351B4ED8" w14:textId="77777777" w:rsidR="008C5E63" w:rsidRDefault="008C5E63" w:rsidP="008C5E63">
      <w:pPr>
        <w:ind w:left="360"/>
        <w:jc w:val="both"/>
        <w:rPr>
          <w:b/>
          <w:bCs/>
          <w:lang w:val="bg-BG"/>
        </w:rPr>
      </w:pPr>
      <w:r>
        <w:rPr>
          <w:b/>
          <w:lang w:val="bg-BG"/>
        </w:rPr>
        <w:t>1</w:t>
      </w:r>
      <w:r w:rsidRPr="00EC6B9E">
        <w:rPr>
          <w:b/>
          <w:lang w:val="bg-BG"/>
        </w:rPr>
        <w:t>.</w:t>
      </w:r>
      <w:r>
        <w:rPr>
          <w:bCs/>
          <w:lang w:val="bg-BG"/>
        </w:rPr>
        <w:t xml:space="preserve"> </w:t>
      </w:r>
      <w:r w:rsidRPr="00E13762">
        <w:rPr>
          <w:b/>
          <w:bCs/>
          <w:lang w:val="bg-BG"/>
        </w:rPr>
        <w:t>Даване на съгласие за</w:t>
      </w:r>
      <w:r w:rsidRPr="00EC6B9E">
        <w:rPr>
          <w:bCs/>
          <w:lang w:val="bg-BG"/>
        </w:rPr>
        <w:t xml:space="preserve"> </w:t>
      </w:r>
      <w:r w:rsidRPr="00EC6B9E">
        <w:rPr>
          <w:b/>
          <w:bCs/>
          <w:lang w:val="bg-BG"/>
        </w:rPr>
        <w:t xml:space="preserve"> учредяване на обезпечения, които ще бъдат предоставени за гарантиране на всички вземания на </w:t>
      </w:r>
      <w:r>
        <w:rPr>
          <w:b/>
          <w:bCs/>
          <w:lang w:val="bg-BG"/>
        </w:rPr>
        <w:t>банковата институция</w:t>
      </w:r>
      <w:r w:rsidRPr="00EC6B9E">
        <w:rPr>
          <w:b/>
          <w:bCs/>
          <w:lang w:val="bg-BG"/>
        </w:rPr>
        <w:t xml:space="preserve"> по договор за банков  инвестиционен кредит, който ще бъде сключен </w:t>
      </w:r>
      <w:r>
        <w:rPr>
          <w:b/>
          <w:bCs/>
          <w:lang w:val="bg-BG"/>
        </w:rPr>
        <w:t>от</w:t>
      </w:r>
      <w:r w:rsidRPr="00EC6B9E">
        <w:rPr>
          <w:b/>
          <w:bCs/>
          <w:lang w:val="bg-BG"/>
        </w:rPr>
        <w:t xml:space="preserve">  „Индустриален и логистичен парк – Бургас“ АД.</w:t>
      </w:r>
    </w:p>
    <w:p w14:paraId="73AC7355" w14:textId="77777777" w:rsidR="008C5E63" w:rsidRDefault="008C5E63" w:rsidP="008C5E63">
      <w:pPr>
        <w:spacing w:line="276" w:lineRule="auto"/>
        <w:jc w:val="both"/>
        <w:rPr>
          <w:b/>
          <w:lang w:val="bg-BG"/>
        </w:rPr>
      </w:pPr>
    </w:p>
    <w:p w14:paraId="39D16CEE" w14:textId="77777777" w:rsidR="008C5E63" w:rsidRDefault="008C5E63" w:rsidP="008C5E63">
      <w:pPr>
        <w:spacing w:line="276" w:lineRule="auto"/>
        <w:ind w:firstLine="360"/>
        <w:jc w:val="both"/>
        <w:rPr>
          <w:bCs/>
          <w:lang w:val="bg-BG"/>
        </w:rPr>
      </w:pPr>
      <w:r w:rsidRPr="00D45654">
        <w:rPr>
          <w:b/>
          <w:lang w:val="bg-BG"/>
        </w:rPr>
        <w:t xml:space="preserve">ПРОЕКТ НА РЕШЕНИЕ: </w:t>
      </w:r>
      <w:r>
        <w:rPr>
          <w:bCs/>
          <w:lang w:val="bg-BG"/>
        </w:rPr>
        <w:t xml:space="preserve"> </w:t>
      </w:r>
    </w:p>
    <w:p w14:paraId="324CB36A" w14:textId="77777777" w:rsidR="008C5E63" w:rsidRPr="005D7AAE" w:rsidRDefault="008C5E63" w:rsidP="008C5E63">
      <w:pPr>
        <w:spacing w:line="276" w:lineRule="auto"/>
        <w:ind w:firstLine="360"/>
        <w:jc w:val="both"/>
        <w:rPr>
          <w:b/>
          <w:lang w:val="bg-BG"/>
        </w:rPr>
      </w:pPr>
      <w:r w:rsidRPr="005D7AAE">
        <w:rPr>
          <w:rFonts w:eastAsia="Calibri"/>
          <w:b/>
          <w:kern w:val="0"/>
          <w:lang w:val="bg-BG" w:eastAsia="en-US"/>
        </w:rPr>
        <w:t xml:space="preserve">Дава съгласие да бъдат предоставени следните </w:t>
      </w:r>
      <w:r w:rsidRPr="005D7AAE">
        <w:rPr>
          <w:b/>
          <w:u w:val="single"/>
          <w:lang w:val="bg-BG"/>
        </w:rPr>
        <w:t xml:space="preserve">Обезпечения за гарантиране на всички вземания на Кредитора </w:t>
      </w:r>
      <w:r>
        <w:rPr>
          <w:b/>
          <w:u w:val="single"/>
          <w:lang w:val="bg-BG"/>
        </w:rPr>
        <w:t xml:space="preserve"> </w:t>
      </w:r>
      <w:r w:rsidRPr="005D7AAE">
        <w:rPr>
          <w:b/>
          <w:u w:val="single"/>
          <w:lang w:val="bg-BG"/>
        </w:rPr>
        <w:t xml:space="preserve"> по договора за </w:t>
      </w:r>
      <w:r>
        <w:rPr>
          <w:b/>
          <w:u w:val="single"/>
          <w:lang w:val="bg-BG"/>
        </w:rPr>
        <w:t xml:space="preserve">банков </w:t>
      </w:r>
      <w:r w:rsidRPr="005D7AAE">
        <w:rPr>
          <w:b/>
          <w:u w:val="single"/>
          <w:lang w:val="bg-BG"/>
        </w:rPr>
        <w:t>инвестиционен кредит:</w:t>
      </w:r>
      <w:r w:rsidRPr="005D7AAE">
        <w:rPr>
          <w:b/>
          <w:lang w:val="bg-BG"/>
        </w:rPr>
        <w:t xml:space="preserve"> </w:t>
      </w:r>
    </w:p>
    <w:p w14:paraId="438BB1E3" w14:textId="77777777" w:rsidR="008C5E63" w:rsidRPr="005D7AAE" w:rsidRDefault="008C5E63" w:rsidP="008C5E63">
      <w:pPr>
        <w:jc w:val="both"/>
        <w:rPr>
          <w:b/>
          <w:lang w:val="bg-BG"/>
        </w:rPr>
      </w:pPr>
    </w:p>
    <w:p w14:paraId="61343D23" w14:textId="77777777" w:rsidR="008C5E63" w:rsidRPr="005D7AAE" w:rsidRDefault="008C5E63" w:rsidP="008C5E63">
      <w:pPr>
        <w:jc w:val="both"/>
        <w:rPr>
          <w:lang w:val="bg-BG" w:eastAsia="en-US"/>
        </w:rPr>
      </w:pPr>
      <w:r>
        <w:rPr>
          <w:b/>
          <w:lang w:val="bg-BG"/>
        </w:rPr>
        <w:t>1</w:t>
      </w:r>
      <w:r w:rsidRPr="005D7AAE">
        <w:rPr>
          <w:b/>
          <w:lang w:val="bg-BG"/>
        </w:rPr>
        <w:t xml:space="preserve">) </w:t>
      </w:r>
      <w:r w:rsidRPr="005D7AAE">
        <w:rPr>
          <w:b/>
          <w:iCs/>
          <w:u w:val="single"/>
          <w:lang w:val="bg-BG" w:eastAsia="en-US"/>
        </w:rPr>
        <w:t>Първа по  ред договорна ипотека</w:t>
      </w:r>
      <w:r w:rsidRPr="005D7AAE">
        <w:rPr>
          <w:iCs/>
          <w:lang w:val="bg-BG" w:eastAsia="en-US"/>
        </w:rPr>
        <w:t xml:space="preserve"> върху собствени на Кредитополучателя </w:t>
      </w:r>
      <w:r w:rsidRPr="005D7AAE">
        <w:rPr>
          <w:b/>
          <w:bCs/>
          <w:lang w:val="bg-BG"/>
        </w:rPr>
        <w:t xml:space="preserve">„Индустриален и логистичен парк – Бургас“ АД </w:t>
      </w:r>
      <w:r w:rsidRPr="005D7AAE">
        <w:rPr>
          <w:rFonts w:eastAsia="Calibri"/>
          <w:b/>
          <w:kern w:val="0"/>
          <w:lang w:val="bg-BG" w:eastAsia="en-US"/>
        </w:rPr>
        <w:t xml:space="preserve"> </w:t>
      </w:r>
      <w:r w:rsidRPr="005D7AAE">
        <w:rPr>
          <w:iCs/>
          <w:lang w:val="bg-BG" w:eastAsia="en-US"/>
        </w:rPr>
        <w:t>недвижими имоти, находящи се в гр. Бургас</w:t>
      </w:r>
      <w:r w:rsidRPr="005D7AAE">
        <w:rPr>
          <w:lang w:val="bg-BG" w:eastAsia="en-US"/>
        </w:rPr>
        <w:t>, а именно</w:t>
      </w:r>
      <w:r w:rsidRPr="005D7AAE">
        <w:rPr>
          <w:iCs/>
          <w:lang w:val="bg-BG" w:eastAsia="en-US"/>
        </w:rPr>
        <w:t>:</w:t>
      </w:r>
    </w:p>
    <w:p w14:paraId="2C1A423B" w14:textId="77777777" w:rsidR="008C5E63" w:rsidRDefault="008C5E63" w:rsidP="008C5E63">
      <w:pPr>
        <w:jc w:val="both"/>
        <w:rPr>
          <w:lang w:val="bg-BG"/>
        </w:rPr>
      </w:pPr>
      <w:r w:rsidRPr="00163491">
        <w:rPr>
          <w:b/>
          <w:bCs/>
          <w:lang w:val="bg-BG"/>
        </w:rPr>
        <w:t>1.1 ПОЗЕМЛЕН ИМОТ с идентификатор 07079.663.718</w:t>
      </w:r>
      <w:r w:rsidRPr="00163491">
        <w:rPr>
          <w:lang w:val="bg-BG"/>
        </w:rPr>
        <w:t xml:space="preserve"> (нула седем хиляди седемдесет и девет, точка шестстотин шестдесет и три, точка седемстотин и осемнадесет) по кадастралната карта и кадастралните регистри на гр.</w:t>
      </w:r>
      <w:r>
        <w:rPr>
          <w:lang w:val="bg-BG"/>
        </w:rPr>
        <w:t xml:space="preserve"> </w:t>
      </w:r>
      <w:r w:rsidRPr="00163491">
        <w:rPr>
          <w:lang w:val="bg-BG"/>
        </w:rPr>
        <w:t>Бургас, общ.</w:t>
      </w:r>
      <w:r>
        <w:rPr>
          <w:lang w:val="bg-BG"/>
        </w:rPr>
        <w:t xml:space="preserve"> </w:t>
      </w:r>
      <w:r w:rsidRPr="00163491">
        <w:rPr>
          <w:lang w:val="bg-BG"/>
        </w:rPr>
        <w:t>Бургас, обл.</w:t>
      </w:r>
      <w:r>
        <w:rPr>
          <w:lang w:val="bg-BG"/>
        </w:rPr>
        <w:t xml:space="preserve"> </w:t>
      </w:r>
      <w:r w:rsidRPr="00163491">
        <w:rPr>
          <w:lang w:val="bg-BG"/>
        </w:rPr>
        <w:t xml:space="preserve">Бургас, одобрени със заповед № РД-18-9/30.01.2009 г. на Изпълнителния директор на АГКК, с последно изменение на КККР, засягащо поземления имот, е от 08.12.2020г., с адрес на поземления имот: гр. Бургас, Южна промишлена зона, с площ: </w:t>
      </w:r>
      <w:r w:rsidRPr="00163491">
        <w:rPr>
          <w:b/>
          <w:bCs/>
          <w:lang w:val="bg-BG"/>
        </w:rPr>
        <w:t>3 392 кв.м</w:t>
      </w:r>
      <w:r w:rsidRPr="00163491">
        <w:rPr>
          <w:lang w:val="bg-BG"/>
        </w:rPr>
        <w:t xml:space="preserve">. (три хиляди триста деветдесет и два квадратни метра), с трайно предназначение на територията: урбанизирана, с начин на трайно ползване: за друг вид производствен, складов обект, предишен идентификатор: 07079.663.717, номер по предходен план: 718, квартал 5, парцел </w:t>
      </w:r>
      <w:r w:rsidRPr="00163491">
        <w:t>XV</w:t>
      </w:r>
      <w:r w:rsidRPr="00163491">
        <w:rPr>
          <w:lang w:val="bg-BG"/>
        </w:rPr>
        <w:t>, при съседи: поземлени имоти с идентификатори 07079.663.743, 07079.663.720, 07079.663.719, 07079.663.63.</w:t>
      </w:r>
    </w:p>
    <w:p w14:paraId="066B9519" w14:textId="77777777" w:rsidR="008C5E63" w:rsidRPr="00163491" w:rsidRDefault="008C5E63" w:rsidP="008C5E63">
      <w:pPr>
        <w:jc w:val="both"/>
        <w:rPr>
          <w:lang w:val="bg-BG" w:eastAsia="en-US"/>
        </w:rPr>
      </w:pPr>
    </w:p>
    <w:p w14:paraId="68439461" w14:textId="77777777" w:rsidR="008C5E63" w:rsidRDefault="008C5E63" w:rsidP="008C5E63">
      <w:pPr>
        <w:jc w:val="both"/>
        <w:rPr>
          <w:lang w:val="bg-BG"/>
        </w:rPr>
      </w:pPr>
      <w:r w:rsidRPr="00163491">
        <w:rPr>
          <w:b/>
          <w:bCs/>
          <w:lang w:val="bg-BG"/>
        </w:rPr>
        <w:t>1.2. ПОЗЕМЛЕН ИМОТ с идентификатор 07079.663.731</w:t>
      </w:r>
      <w:r w:rsidRPr="00163491">
        <w:rPr>
          <w:lang w:val="bg-BG"/>
        </w:rPr>
        <w:t xml:space="preserve"> (нула седем хиляди седемдесет и девет, точка шестстотин шестдесет и три, точка седемстотин тридесет и едно) по кадастралната карта и кадастралните регистри на гр.</w:t>
      </w:r>
      <w:r>
        <w:rPr>
          <w:lang w:val="bg-BG"/>
        </w:rPr>
        <w:t xml:space="preserve"> </w:t>
      </w:r>
      <w:r w:rsidRPr="00163491">
        <w:rPr>
          <w:lang w:val="bg-BG"/>
        </w:rPr>
        <w:t>Бургас, общ.</w:t>
      </w:r>
      <w:r>
        <w:rPr>
          <w:lang w:val="bg-BG"/>
        </w:rPr>
        <w:t xml:space="preserve"> </w:t>
      </w:r>
      <w:r w:rsidRPr="00163491">
        <w:rPr>
          <w:lang w:val="bg-BG"/>
        </w:rPr>
        <w:t>Бургас, обл.</w:t>
      </w:r>
      <w:r>
        <w:rPr>
          <w:lang w:val="bg-BG"/>
        </w:rPr>
        <w:t xml:space="preserve"> </w:t>
      </w:r>
      <w:r w:rsidRPr="00163491">
        <w:rPr>
          <w:lang w:val="bg-BG"/>
        </w:rPr>
        <w:lastRenderedPageBreak/>
        <w:t>Бургас, одобрени със заповед № РД-18-9/30.01.2009 г. на Изпълнителния директор на АГКК, с адрес на поземления имот: гр.</w:t>
      </w:r>
      <w:r>
        <w:rPr>
          <w:lang w:val="bg-BG"/>
        </w:rPr>
        <w:t xml:space="preserve"> </w:t>
      </w:r>
      <w:r w:rsidRPr="00163491">
        <w:rPr>
          <w:lang w:val="bg-BG"/>
        </w:rPr>
        <w:t xml:space="preserve">Бургас, Южна промишлена зона, с площ: </w:t>
      </w:r>
      <w:r w:rsidRPr="00163491">
        <w:rPr>
          <w:b/>
          <w:bCs/>
          <w:lang w:val="bg-BG"/>
        </w:rPr>
        <w:t>40 627 кв.м</w:t>
      </w:r>
      <w:r w:rsidRPr="00163491">
        <w:rPr>
          <w:lang w:val="bg-BG"/>
        </w:rPr>
        <w:t xml:space="preserve">. (четиридесет хиляди шестстотин двадесет и седем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 07079.663.699, 07079.663.717, номер по предходен план: 731, квартал 10, парцел </w:t>
      </w:r>
      <w:r w:rsidRPr="00163491">
        <w:t>III</w:t>
      </w:r>
      <w:r w:rsidRPr="00163491">
        <w:rPr>
          <w:lang w:val="bg-BG"/>
        </w:rPr>
        <w:t>, при съседи: поземлени имоти с идентификатори 07079.663.79, 07079.663.720, 07079.663.839.</w:t>
      </w:r>
    </w:p>
    <w:p w14:paraId="03A04534" w14:textId="77777777" w:rsidR="008C5E63" w:rsidRPr="00163491" w:rsidRDefault="008C5E63" w:rsidP="008C5E63">
      <w:pPr>
        <w:jc w:val="both"/>
        <w:rPr>
          <w:lang w:val="bg-BG" w:eastAsia="en-US"/>
        </w:rPr>
      </w:pPr>
    </w:p>
    <w:p w14:paraId="368B87F3" w14:textId="77777777" w:rsidR="008C5E63" w:rsidRDefault="008C5E63" w:rsidP="008C5E63">
      <w:pPr>
        <w:jc w:val="both"/>
        <w:rPr>
          <w:lang w:val="bg-BG"/>
        </w:rPr>
      </w:pPr>
      <w:r w:rsidRPr="00163491">
        <w:rPr>
          <w:b/>
          <w:bCs/>
          <w:lang w:val="bg-BG"/>
        </w:rPr>
        <w:t>1.3. ПОЗЕМЛЕН ИМОТ с идентификатор 07079.663.733</w:t>
      </w:r>
      <w:r w:rsidRPr="00163491">
        <w:rPr>
          <w:lang w:val="bg-BG"/>
        </w:rPr>
        <w:t xml:space="preserve"> (нула седем хиляди седемдесет и девет, точка шестстотин шестдесет и три, точка седемстотин тридесет и три) по кадастралната карта и кадастралните регистри на гр.</w:t>
      </w:r>
      <w:r>
        <w:rPr>
          <w:lang w:val="bg-BG"/>
        </w:rPr>
        <w:t xml:space="preserve"> </w:t>
      </w:r>
      <w:r w:rsidRPr="00163491">
        <w:rPr>
          <w:lang w:val="bg-BG"/>
        </w:rPr>
        <w:t>Бургас, общ.</w:t>
      </w:r>
      <w:r>
        <w:rPr>
          <w:lang w:val="bg-BG"/>
        </w:rPr>
        <w:t xml:space="preserve"> </w:t>
      </w:r>
      <w:r w:rsidRPr="00163491">
        <w:rPr>
          <w:lang w:val="bg-BG"/>
        </w:rPr>
        <w:t>Бургас, обл.</w:t>
      </w:r>
      <w:r>
        <w:rPr>
          <w:lang w:val="bg-BG"/>
        </w:rPr>
        <w:t xml:space="preserve"> </w:t>
      </w:r>
      <w:r w:rsidRPr="00163491">
        <w:rPr>
          <w:lang w:val="bg-BG"/>
        </w:rPr>
        <w:t>Бургас, одобрени със заповед № РД-18-9/30.01.2009 г. на Изпълнителния директор на АГКК, с последно изменение на КККР, засягащо поземления имот, е от 08.12.2020г., с адрес на поземления имот: гр.</w:t>
      </w:r>
      <w:r>
        <w:rPr>
          <w:lang w:val="bg-BG"/>
        </w:rPr>
        <w:t xml:space="preserve"> </w:t>
      </w:r>
      <w:r w:rsidRPr="00163491">
        <w:rPr>
          <w:lang w:val="bg-BG"/>
        </w:rPr>
        <w:t xml:space="preserve">Бургас, Южна промишлена зона, с площ: </w:t>
      </w:r>
      <w:r w:rsidRPr="00163491">
        <w:rPr>
          <w:b/>
          <w:bCs/>
          <w:lang w:val="bg-BG"/>
        </w:rPr>
        <w:t>24 035 кв.м</w:t>
      </w:r>
      <w:r w:rsidRPr="00163491">
        <w:rPr>
          <w:lang w:val="bg-BG"/>
        </w:rPr>
        <w:t>. (двадесет и четири хиляди и тридесет и пет квадратни метра), с трайно предназначение на територията: урбанизирана, с начин на трайно ползване: за друг в</w:t>
      </w:r>
      <w:r>
        <w:rPr>
          <w:lang w:val="bg-BG"/>
        </w:rPr>
        <w:t>ид производствен, складов обект</w:t>
      </w:r>
      <w:r w:rsidRPr="00163491">
        <w:rPr>
          <w:lang w:val="bg-BG"/>
        </w:rPr>
        <w:t xml:space="preserve">, предишен идентификатор: 07079.663.671, 07079.663.700, 07079.663.701, номер по предходен план: 733, квартал 10, парцел </w:t>
      </w:r>
      <w:r w:rsidRPr="00163491">
        <w:t>V</w:t>
      </w:r>
      <w:r w:rsidRPr="00163491">
        <w:rPr>
          <w:lang w:val="bg-BG"/>
        </w:rPr>
        <w:t>, при съседи: поземлени имоти с идентификатори 07079.663.68, 07079.663.729, 07079.663.744, 07079.663.701, 07079.663.742, 07079.663.697.</w:t>
      </w:r>
    </w:p>
    <w:p w14:paraId="21EB47A0" w14:textId="77777777" w:rsidR="008C5E63" w:rsidRPr="00163491" w:rsidRDefault="008C5E63" w:rsidP="008C5E63">
      <w:pPr>
        <w:jc w:val="both"/>
        <w:rPr>
          <w:lang w:val="bg-BG" w:eastAsia="en-US"/>
        </w:rPr>
      </w:pPr>
    </w:p>
    <w:p w14:paraId="5A279080" w14:textId="77777777" w:rsidR="008C5E63" w:rsidRDefault="008C5E63" w:rsidP="008C5E63">
      <w:pPr>
        <w:jc w:val="both"/>
        <w:rPr>
          <w:lang w:val="bg-BG"/>
        </w:rPr>
      </w:pPr>
      <w:r w:rsidRPr="00163491">
        <w:rPr>
          <w:b/>
          <w:bCs/>
          <w:lang w:val="bg-BG"/>
        </w:rPr>
        <w:t>1.4.</w:t>
      </w:r>
      <w:r w:rsidRPr="00163491">
        <w:rPr>
          <w:lang w:val="bg-BG"/>
        </w:rPr>
        <w:t xml:space="preserve"> </w:t>
      </w:r>
      <w:r w:rsidRPr="00163491">
        <w:rPr>
          <w:b/>
          <w:bCs/>
          <w:lang w:val="bg-BG"/>
        </w:rPr>
        <w:t>ПОЗЕМЛЕН ИМОТ с идентификатор 07079.663.734</w:t>
      </w:r>
      <w:r w:rsidRPr="00163491">
        <w:rPr>
          <w:lang w:val="bg-BG"/>
        </w:rPr>
        <w:t xml:space="preserve"> (нула седем хиляди седемдесет и девет, точка шестстотин шестдесет и три, точка седемстотин тридесет и четири) по кадастралната карта и кадастралните регистри на гр.</w:t>
      </w:r>
      <w:r>
        <w:rPr>
          <w:lang w:val="bg-BG"/>
        </w:rPr>
        <w:t xml:space="preserve"> </w:t>
      </w:r>
      <w:r w:rsidRPr="00163491">
        <w:rPr>
          <w:lang w:val="bg-BG"/>
        </w:rPr>
        <w:t>Бургас, общ.</w:t>
      </w:r>
      <w:r>
        <w:rPr>
          <w:lang w:val="bg-BG"/>
        </w:rPr>
        <w:t xml:space="preserve"> </w:t>
      </w:r>
      <w:r w:rsidRPr="00163491">
        <w:rPr>
          <w:lang w:val="bg-BG"/>
        </w:rPr>
        <w:t>Бургас, обл.</w:t>
      </w:r>
      <w:r>
        <w:rPr>
          <w:lang w:val="bg-BG"/>
        </w:rPr>
        <w:t xml:space="preserve"> </w:t>
      </w:r>
      <w:r w:rsidRPr="00163491">
        <w:rPr>
          <w:lang w:val="bg-BG"/>
        </w:rPr>
        <w:t>Бургас, одобрени със заповед № РД-18-9/30.01.2009 г. на Изпълнителния директор на АГКК, с адрес на поземления имот: гр.</w:t>
      </w:r>
      <w:r>
        <w:rPr>
          <w:lang w:val="bg-BG"/>
        </w:rPr>
        <w:t xml:space="preserve"> </w:t>
      </w:r>
      <w:r w:rsidRPr="00163491">
        <w:rPr>
          <w:lang w:val="bg-BG"/>
        </w:rPr>
        <w:t xml:space="preserve">Бургас, Южна промишлена зона, с площ: </w:t>
      </w:r>
      <w:r w:rsidRPr="00163491">
        <w:rPr>
          <w:b/>
          <w:bCs/>
          <w:lang w:val="bg-BG"/>
        </w:rPr>
        <w:t>11 262 кв.м</w:t>
      </w:r>
      <w:r w:rsidRPr="00163491">
        <w:rPr>
          <w:lang w:val="bg-BG"/>
        </w:rPr>
        <w:t xml:space="preserve">. (единадесет хиляди двеста шестдесет и два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 07079.663.700, 07079.663.674, номер по предходен план: 734, квартал 1, парцел </w:t>
      </w:r>
      <w:r w:rsidRPr="00163491">
        <w:t>II</w:t>
      </w:r>
      <w:r w:rsidRPr="00163491">
        <w:rPr>
          <w:lang w:val="bg-BG"/>
        </w:rPr>
        <w:t>, при съседи: поземлени имоти с идентификатори 07079.663.701, 07079.663.661, 07079.663.742 и 07079.663.735.</w:t>
      </w:r>
    </w:p>
    <w:p w14:paraId="3ADF745D" w14:textId="77777777" w:rsidR="008C5E63" w:rsidRPr="00163491" w:rsidRDefault="008C5E63" w:rsidP="008C5E63">
      <w:pPr>
        <w:jc w:val="both"/>
        <w:rPr>
          <w:lang w:val="bg-BG" w:eastAsia="en-US"/>
        </w:rPr>
      </w:pPr>
    </w:p>
    <w:p w14:paraId="297FE2E9" w14:textId="77777777" w:rsidR="008C5E63" w:rsidRDefault="008C5E63" w:rsidP="008C5E63">
      <w:pPr>
        <w:jc w:val="both"/>
        <w:rPr>
          <w:lang w:val="bg-BG"/>
        </w:rPr>
      </w:pPr>
      <w:r w:rsidRPr="00163491">
        <w:rPr>
          <w:b/>
          <w:bCs/>
          <w:lang w:val="bg-BG"/>
        </w:rPr>
        <w:t>1.5.</w:t>
      </w:r>
      <w:r w:rsidRPr="00163491">
        <w:rPr>
          <w:lang w:val="bg-BG"/>
        </w:rPr>
        <w:t xml:space="preserve"> </w:t>
      </w:r>
      <w:r w:rsidRPr="00163491">
        <w:rPr>
          <w:b/>
          <w:bCs/>
          <w:lang w:val="bg-BG"/>
        </w:rPr>
        <w:t>ПОЗЕМЛЕН ИМОТ с идентификатор 07079.663.735</w:t>
      </w:r>
      <w:r w:rsidRPr="00163491">
        <w:rPr>
          <w:lang w:val="bg-BG"/>
        </w:rPr>
        <w:t xml:space="preserve"> (нула седем хиляди седемдесет и девет, точка шестстотин шестдесет и три, точка седемстотин тридесет и пет) по кадастралната карта и кадастралните регистри на гр.</w:t>
      </w:r>
      <w:r>
        <w:rPr>
          <w:lang w:val="bg-BG"/>
        </w:rPr>
        <w:t xml:space="preserve"> </w:t>
      </w:r>
      <w:r w:rsidRPr="00163491">
        <w:rPr>
          <w:lang w:val="bg-BG"/>
        </w:rPr>
        <w:t>Бургас, общ.</w:t>
      </w:r>
      <w:r>
        <w:rPr>
          <w:lang w:val="bg-BG"/>
        </w:rPr>
        <w:t xml:space="preserve"> </w:t>
      </w:r>
      <w:r w:rsidRPr="00163491">
        <w:rPr>
          <w:lang w:val="bg-BG"/>
        </w:rPr>
        <w:t>Бургас, обл.</w:t>
      </w:r>
      <w:r>
        <w:rPr>
          <w:lang w:val="bg-BG"/>
        </w:rPr>
        <w:t xml:space="preserve"> </w:t>
      </w:r>
      <w:r w:rsidRPr="00163491">
        <w:rPr>
          <w:lang w:val="bg-BG"/>
        </w:rPr>
        <w:t>Бургас, одобрени със заповед № РД-18-9/30.01.2009 г. на Изпълнителния директор на АГКК, с адрес на поземления имот: гр.</w:t>
      </w:r>
      <w:r>
        <w:rPr>
          <w:lang w:val="bg-BG"/>
        </w:rPr>
        <w:t xml:space="preserve"> </w:t>
      </w:r>
      <w:r w:rsidRPr="00163491">
        <w:rPr>
          <w:lang w:val="bg-BG"/>
        </w:rPr>
        <w:t xml:space="preserve">Бургас, Южна промишлена зона, с площ: </w:t>
      </w:r>
      <w:r w:rsidRPr="00163491">
        <w:rPr>
          <w:b/>
          <w:bCs/>
          <w:lang w:val="bg-BG"/>
        </w:rPr>
        <w:t>10 669 кв.м</w:t>
      </w:r>
      <w:r w:rsidRPr="00163491">
        <w:rPr>
          <w:lang w:val="bg-BG"/>
        </w:rPr>
        <w:t>. (десет хиляди шестстотин шестдесет и девет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 07079.663.700,</w:t>
      </w:r>
      <w:r w:rsidRPr="00163491">
        <w:t> </w:t>
      </w:r>
      <w:r w:rsidRPr="00163491">
        <w:rPr>
          <w:lang w:val="bg-BG"/>
        </w:rPr>
        <w:t xml:space="preserve"> номер по предходен план: 735, квартал 1, парцел </w:t>
      </w:r>
      <w:r w:rsidRPr="00163491">
        <w:t>I</w:t>
      </w:r>
      <w:r w:rsidRPr="00163491">
        <w:rPr>
          <w:lang w:val="bg-BG"/>
        </w:rPr>
        <w:t>, при съседи: поземлени имоти с идентификатори 07079.663.734, 07079.663.742, 07079.663.661.</w:t>
      </w:r>
    </w:p>
    <w:p w14:paraId="2A30D74B" w14:textId="77777777" w:rsidR="008C5E63" w:rsidRPr="00163491" w:rsidRDefault="008C5E63" w:rsidP="008C5E63">
      <w:pPr>
        <w:jc w:val="both"/>
        <w:rPr>
          <w:lang w:val="bg-BG" w:eastAsia="en-US"/>
        </w:rPr>
      </w:pPr>
    </w:p>
    <w:p w14:paraId="2EC01923" w14:textId="77777777" w:rsidR="008C5E63" w:rsidRPr="00163491" w:rsidRDefault="008C5E63" w:rsidP="008C5E63">
      <w:pPr>
        <w:jc w:val="both"/>
        <w:rPr>
          <w:b/>
          <w:lang w:val="bg-BG"/>
        </w:rPr>
      </w:pPr>
      <w:r w:rsidRPr="00163491">
        <w:rPr>
          <w:b/>
          <w:bCs/>
          <w:lang w:val="bg-BG"/>
        </w:rPr>
        <w:t>1.6.</w:t>
      </w:r>
      <w:r w:rsidRPr="00163491">
        <w:rPr>
          <w:lang w:val="bg-BG"/>
        </w:rPr>
        <w:t xml:space="preserve"> </w:t>
      </w:r>
      <w:r w:rsidRPr="00163491">
        <w:rPr>
          <w:b/>
          <w:bCs/>
          <w:lang w:val="bg-BG"/>
        </w:rPr>
        <w:t>ПОЗЕМЛЕН ИМОТ с идентификатор 07079.663.757</w:t>
      </w:r>
      <w:r w:rsidRPr="00163491">
        <w:rPr>
          <w:lang w:val="bg-BG"/>
        </w:rPr>
        <w:t xml:space="preserve"> (нула седем хиляди седемдесет и девет, точка шестстотин шестдесет и три, точка седемстотин петдесет и седем) по кадастралната карта и кадастралните регистри на гр.</w:t>
      </w:r>
      <w:r>
        <w:rPr>
          <w:lang w:val="bg-BG"/>
        </w:rPr>
        <w:t xml:space="preserve"> </w:t>
      </w:r>
      <w:r w:rsidRPr="00163491">
        <w:rPr>
          <w:lang w:val="bg-BG"/>
        </w:rPr>
        <w:t>Бургас, общ.</w:t>
      </w:r>
      <w:r>
        <w:rPr>
          <w:lang w:val="bg-BG"/>
        </w:rPr>
        <w:t xml:space="preserve"> </w:t>
      </w:r>
      <w:r w:rsidRPr="00163491">
        <w:rPr>
          <w:lang w:val="bg-BG"/>
        </w:rPr>
        <w:t>Бургас, обл.</w:t>
      </w:r>
      <w:r>
        <w:rPr>
          <w:lang w:val="bg-BG"/>
        </w:rPr>
        <w:t xml:space="preserve"> </w:t>
      </w:r>
      <w:r w:rsidRPr="00163491">
        <w:rPr>
          <w:lang w:val="bg-BG"/>
        </w:rPr>
        <w:t>Бургас, одобрени със заповед № РД-18-9/30.01.2009 г. на Изпълнителния директор на АГКК, с адрес на поземления имот: гр.</w:t>
      </w:r>
      <w:r>
        <w:rPr>
          <w:lang w:val="bg-BG"/>
        </w:rPr>
        <w:t xml:space="preserve"> </w:t>
      </w:r>
      <w:r w:rsidRPr="00163491">
        <w:rPr>
          <w:lang w:val="bg-BG"/>
        </w:rPr>
        <w:t xml:space="preserve">Бургас, Южна промишлена зона, с площ: </w:t>
      </w:r>
      <w:r w:rsidRPr="00163491">
        <w:rPr>
          <w:b/>
          <w:bCs/>
          <w:lang w:val="bg-BG"/>
        </w:rPr>
        <w:t>11 316 кв.м</w:t>
      </w:r>
      <w:r w:rsidRPr="00163491">
        <w:rPr>
          <w:lang w:val="bg-BG"/>
        </w:rPr>
        <w:t>. (единадесет</w:t>
      </w:r>
      <w:r w:rsidRPr="00163491">
        <w:t> </w:t>
      </w:r>
      <w:r w:rsidRPr="00163491">
        <w:rPr>
          <w:lang w:val="bg-BG"/>
        </w:rPr>
        <w:t xml:space="preserve"> хиляди триста и шестнадесет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 07079.663.737,</w:t>
      </w:r>
      <w:r w:rsidRPr="00163491">
        <w:t> </w:t>
      </w:r>
      <w:r w:rsidRPr="00163491">
        <w:rPr>
          <w:lang w:val="bg-BG"/>
        </w:rPr>
        <w:t xml:space="preserve"> номер по предходен план: 757, квартал 4а, парцел </w:t>
      </w:r>
      <w:r w:rsidRPr="00163491">
        <w:t>XXI</w:t>
      </w:r>
      <w:r w:rsidRPr="00163491">
        <w:rPr>
          <w:lang w:val="bg-BG"/>
        </w:rPr>
        <w:t xml:space="preserve">, при съседи: поземлени имоти с </w:t>
      </w:r>
      <w:r w:rsidRPr="00163491">
        <w:rPr>
          <w:lang w:val="bg-BG"/>
        </w:rPr>
        <w:lastRenderedPageBreak/>
        <w:t>идентификатори 07079.663.697, 07079.663.742, 07079.663.701, 07079.663.756, 07079.663.36.</w:t>
      </w:r>
      <w:r w:rsidRPr="00163491">
        <w:rPr>
          <w:bCs/>
          <w:lang w:val="bg-BG"/>
        </w:rPr>
        <w:t xml:space="preserve">  </w:t>
      </w:r>
    </w:p>
    <w:p w14:paraId="1A9112BB" w14:textId="77777777" w:rsidR="008C5E63" w:rsidRPr="00163491" w:rsidRDefault="008C5E63" w:rsidP="008C5E63">
      <w:pPr>
        <w:jc w:val="both"/>
        <w:rPr>
          <w:lang w:val="bg-BG" w:eastAsia="en-US"/>
        </w:rPr>
      </w:pPr>
    </w:p>
    <w:p w14:paraId="4A88608E" w14:textId="77777777" w:rsidR="008C5E63" w:rsidRDefault="008C5E63" w:rsidP="008C5E63">
      <w:pPr>
        <w:jc w:val="both"/>
        <w:rPr>
          <w:lang w:val="bg-BG"/>
        </w:rPr>
      </w:pPr>
      <w:r w:rsidRPr="00163491">
        <w:rPr>
          <w:b/>
          <w:bCs/>
          <w:lang w:val="bg-BG"/>
        </w:rPr>
        <w:t>1.7.</w:t>
      </w:r>
      <w:r w:rsidRPr="00163491">
        <w:rPr>
          <w:lang w:val="bg-BG"/>
        </w:rPr>
        <w:t xml:space="preserve"> </w:t>
      </w:r>
      <w:r w:rsidRPr="00163491">
        <w:rPr>
          <w:b/>
          <w:bCs/>
          <w:lang w:val="bg-BG"/>
        </w:rPr>
        <w:t>ПОЗЕМЛЕН ИМОТ с идентификатор 07079.663.767</w:t>
      </w:r>
      <w:r w:rsidRPr="00163491">
        <w:rPr>
          <w:lang w:val="bg-BG"/>
        </w:rPr>
        <w:t xml:space="preserve"> (нула седем хиляди седемдесет и девет, точка шестстотин шестдесет и три, точка седемстотин шестдесет и седем) по кадастралната карта и кадастралните регистри на гр.</w:t>
      </w:r>
      <w:r>
        <w:rPr>
          <w:lang w:val="bg-BG"/>
        </w:rPr>
        <w:t xml:space="preserve"> </w:t>
      </w:r>
      <w:r w:rsidRPr="00163491">
        <w:rPr>
          <w:lang w:val="bg-BG"/>
        </w:rPr>
        <w:t>Бургас, общ.</w:t>
      </w:r>
      <w:r>
        <w:rPr>
          <w:lang w:val="bg-BG"/>
        </w:rPr>
        <w:t xml:space="preserve"> </w:t>
      </w:r>
      <w:r w:rsidRPr="00163491">
        <w:rPr>
          <w:lang w:val="bg-BG"/>
        </w:rPr>
        <w:t>Бургас, обл.</w:t>
      </w:r>
      <w:r>
        <w:rPr>
          <w:lang w:val="bg-BG"/>
        </w:rPr>
        <w:t xml:space="preserve"> </w:t>
      </w:r>
      <w:r w:rsidRPr="00163491">
        <w:rPr>
          <w:lang w:val="bg-BG"/>
        </w:rPr>
        <w:t xml:space="preserve">Бургас, одобрени със заповед № РД-18-9/30.01.2009 г. на Изпълнителния директор на АГКК, с адрес на поземления имот: гр. Бургас, Южна промишлена зона, с площ: </w:t>
      </w:r>
      <w:r w:rsidRPr="00163491">
        <w:rPr>
          <w:b/>
          <w:bCs/>
          <w:lang w:val="bg-BG"/>
        </w:rPr>
        <w:t>11 706 кв.м</w:t>
      </w:r>
      <w:r w:rsidRPr="00163491">
        <w:rPr>
          <w:lang w:val="bg-BG"/>
        </w:rPr>
        <w:t>. (единадесет</w:t>
      </w:r>
      <w:r w:rsidRPr="00163491">
        <w:t> </w:t>
      </w:r>
      <w:r w:rsidRPr="00163491">
        <w:rPr>
          <w:lang w:val="bg-BG"/>
        </w:rPr>
        <w:t xml:space="preserve"> хиляди седемстотин и шест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 07079.663.739,</w:t>
      </w:r>
      <w:r w:rsidRPr="00163491">
        <w:t> </w:t>
      </w:r>
      <w:r w:rsidRPr="00163491">
        <w:rPr>
          <w:lang w:val="bg-BG"/>
        </w:rPr>
        <w:t xml:space="preserve"> номер по предходен план: 767, квартал 5, парцел </w:t>
      </w:r>
      <w:r w:rsidRPr="00163491">
        <w:t>XXVIII</w:t>
      </w:r>
      <w:r w:rsidRPr="00163491">
        <w:rPr>
          <w:lang w:val="bg-BG"/>
        </w:rPr>
        <w:t>, при съседи: поземлени имоти с идентификатори 07079.663.701, 07079.663.742, 07079.663.745, 07079.663.768, 07079.663.664.</w:t>
      </w:r>
    </w:p>
    <w:p w14:paraId="6CED1282" w14:textId="77777777" w:rsidR="008C5E63" w:rsidRPr="00163491" w:rsidRDefault="008C5E63" w:rsidP="008C5E63">
      <w:pPr>
        <w:jc w:val="both"/>
        <w:rPr>
          <w:lang w:val="bg-BG" w:eastAsia="en-US"/>
        </w:rPr>
      </w:pPr>
    </w:p>
    <w:p w14:paraId="5DEBE6C8" w14:textId="77777777" w:rsidR="008C5E63" w:rsidRDefault="008C5E63" w:rsidP="008C5E63">
      <w:pPr>
        <w:jc w:val="both"/>
        <w:rPr>
          <w:lang w:val="bg-BG"/>
        </w:rPr>
      </w:pPr>
      <w:r w:rsidRPr="00163491">
        <w:rPr>
          <w:b/>
          <w:bCs/>
          <w:lang w:val="bg-BG"/>
        </w:rPr>
        <w:t>1.8.</w:t>
      </w:r>
      <w:r w:rsidRPr="00163491">
        <w:rPr>
          <w:lang w:val="bg-BG"/>
        </w:rPr>
        <w:t xml:space="preserve"> </w:t>
      </w:r>
      <w:r w:rsidRPr="00163491">
        <w:rPr>
          <w:b/>
          <w:bCs/>
          <w:lang w:val="bg-BG"/>
        </w:rPr>
        <w:t>ПОЗЕМЛЕН ИМОТ с идентификатор 07079.663.837</w:t>
      </w:r>
      <w:r w:rsidRPr="00163491">
        <w:rPr>
          <w:lang w:val="bg-BG"/>
        </w:rPr>
        <w:t xml:space="preserve"> (нула седем хиляди седемдесет и девет, точка шестстотин шестдесет и три, точка осемстотин тридесет и седем) по кадастралната карта и кадастралните регистри на гр.</w:t>
      </w:r>
      <w:r>
        <w:rPr>
          <w:lang w:val="bg-BG"/>
        </w:rPr>
        <w:t xml:space="preserve"> </w:t>
      </w:r>
      <w:r w:rsidRPr="00163491">
        <w:rPr>
          <w:lang w:val="bg-BG"/>
        </w:rPr>
        <w:t>Бургас, общ.</w:t>
      </w:r>
      <w:r>
        <w:rPr>
          <w:lang w:val="bg-BG"/>
        </w:rPr>
        <w:t xml:space="preserve"> </w:t>
      </w:r>
      <w:r w:rsidRPr="00163491">
        <w:rPr>
          <w:lang w:val="bg-BG"/>
        </w:rPr>
        <w:t>Бургас, обл.</w:t>
      </w:r>
      <w:r>
        <w:rPr>
          <w:lang w:val="bg-BG"/>
        </w:rPr>
        <w:t xml:space="preserve"> </w:t>
      </w:r>
      <w:r w:rsidRPr="00163491">
        <w:rPr>
          <w:lang w:val="bg-BG"/>
        </w:rPr>
        <w:t>Бургас, одобрени със заповед № РД-18-9/30.01.2009 г. на Изпълнителния директор на АГКК, с адрес на поземления имот: гр.</w:t>
      </w:r>
      <w:r>
        <w:rPr>
          <w:lang w:val="bg-BG"/>
        </w:rPr>
        <w:t xml:space="preserve"> </w:t>
      </w:r>
      <w:r w:rsidRPr="00163491">
        <w:rPr>
          <w:lang w:val="bg-BG"/>
        </w:rPr>
        <w:t xml:space="preserve">Бургас, Южна промишлена зона, с площ: </w:t>
      </w:r>
      <w:r w:rsidRPr="00163491">
        <w:rPr>
          <w:b/>
          <w:bCs/>
          <w:lang w:val="bg-BG"/>
        </w:rPr>
        <w:t>75 000 кв.м</w:t>
      </w:r>
      <w:r w:rsidRPr="00163491">
        <w:rPr>
          <w:lang w:val="bg-BG"/>
        </w:rPr>
        <w:t>. (седемдесет и пет</w:t>
      </w:r>
      <w:r w:rsidRPr="00163491">
        <w:t> </w:t>
      </w:r>
      <w:r w:rsidRPr="00163491">
        <w:rPr>
          <w:lang w:val="bg-BG"/>
        </w:rPr>
        <w:t xml:space="preserve"> хиляди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 07079.663.730, 07079.663.729, </w:t>
      </w:r>
      <w:r w:rsidRPr="00163491">
        <w:t> </w:t>
      </w:r>
      <w:r w:rsidRPr="00163491">
        <w:rPr>
          <w:lang w:val="bg-BG"/>
        </w:rPr>
        <w:t xml:space="preserve">номер по предходен план: 837, квартал 10, парцел </w:t>
      </w:r>
      <w:r w:rsidRPr="00163491">
        <w:t>I</w:t>
      </w:r>
      <w:r w:rsidRPr="00163491">
        <w:rPr>
          <w:lang w:val="bg-BG"/>
        </w:rPr>
        <w:t xml:space="preserve">, при съседи: поземлени имоти с идентификатори 07079.663.68, 07079.663.839, 07079.663.838, 07079.663.744, 07079.663.733 </w:t>
      </w:r>
    </w:p>
    <w:p w14:paraId="3E0173AD" w14:textId="77777777" w:rsidR="008C5E63" w:rsidRPr="00163491" w:rsidRDefault="008C5E63" w:rsidP="008C5E63">
      <w:pPr>
        <w:jc w:val="both"/>
        <w:rPr>
          <w:bCs/>
          <w:lang w:val="bg-BG"/>
        </w:rPr>
      </w:pPr>
    </w:p>
    <w:p w14:paraId="58BF98B3" w14:textId="77777777" w:rsidR="008C5E63" w:rsidRDefault="008C5E63" w:rsidP="008C5E63">
      <w:pPr>
        <w:jc w:val="both"/>
        <w:rPr>
          <w:bCs/>
          <w:lang w:val="bg-BG"/>
        </w:rPr>
      </w:pPr>
      <w:r w:rsidRPr="00163491">
        <w:rPr>
          <w:b/>
          <w:bCs/>
          <w:lang w:val="bg-BG"/>
        </w:rPr>
        <w:t>1.9.</w:t>
      </w:r>
      <w:r w:rsidRPr="00163491">
        <w:rPr>
          <w:lang w:val="bg-BG"/>
        </w:rPr>
        <w:t xml:space="preserve"> </w:t>
      </w:r>
      <w:r w:rsidRPr="00163491">
        <w:rPr>
          <w:b/>
          <w:bCs/>
          <w:lang w:val="bg-BG"/>
        </w:rPr>
        <w:t>ПОЗЕМЛЕН ИМОТ с идентификатор 07079.663.838</w:t>
      </w:r>
      <w:r w:rsidRPr="00163491">
        <w:rPr>
          <w:lang w:val="bg-BG"/>
        </w:rPr>
        <w:t xml:space="preserve"> (нула седем хиляди седемдесет и девет, точка шестстотин шестдесет и три, точка осемстотин тридесет и осем) по кадастралната карта и кадастралните регистри на гр.</w:t>
      </w:r>
      <w:r>
        <w:rPr>
          <w:lang w:val="bg-BG"/>
        </w:rPr>
        <w:t xml:space="preserve"> </w:t>
      </w:r>
      <w:r w:rsidRPr="00163491">
        <w:rPr>
          <w:lang w:val="bg-BG"/>
        </w:rPr>
        <w:t>Бургас, общ.</w:t>
      </w:r>
      <w:r>
        <w:rPr>
          <w:lang w:val="bg-BG"/>
        </w:rPr>
        <w:t xml:space="preserve"> </w:t>
      </w:r>
      <w:r w:rsidRPr="00163491">
        <w:rPr>
          <w:lang w:val="bg-BG"/>
        </w:rPr>
        <w:t>Бургас, обл.</w:t>
      </w:r>
      <w:r>
        <w:rPr>
          <w:lang w:val="bg-BG"/>
        </w:rPr>
        <w:t xml:space="preserve"> </w:t>
      </w:r>
      <w:r w:rsidRPr="00163491">
        <w:rPr>
          <w:lang w:val="bg-BG"/>
        </w:rPr>
        <w:t>Бургас, одобрени със заповед № РД-18-9/30.01.2009 г. на Изпълнителния директор на АГКК, с адрес на поземления имот: гр.</w:t>
      </w:r>
      <w:r>
        <w:rPr>
          <w:lang w:val="bg-BG"/>
        </w:rPr>
        <w:t xml:space="preserve"> </w:t>
      </w:r>
      <w:r w:rsidRPr="00163491">
        <w:rPr>
          <w:lang w:val="bg-BG"/>
        </w:rPr>
        <w:t xml:space="preserve">Бургас, Южна промишлена зона, с площ: </w:t>
      </w:r>
      <w:r w:rsidRPr="00163491">
        <w:rPr>
          <w:b/>
          <w:bCs/>
          <w:lang w:val="bg-BG"/>
        </w:rPr>
        <w:t>54 305 кв.м</w:t>
      </w:r>
      <w:r w:rsidRPr="00163491">
        <w:rPr>
          <w:lang w:val="bg-BG"/>
        </w:rPr>
        <w:t>. (петдесет и четири</w:t>
      </w:r>
      <w:r w:rsidRPr="00163491">
        <w:t> </w:t>
      </w:r>
      <w:r w:rsidRPr="00163491">
        <w:rPr>
          <w:lang w:val="bg-BG"/>
        </w:rPr>
        <w:t xml:space="preserve"> хиляди триста и пет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w:t>
      </w:r>
      <w:r w:rsidRPr="00163491">
        <w:t> </w:t>
      </w:r>
      <w:r w:rsidRPr="00163491">
        <w:rPr>
          <w:lang w:val="bg-BG"/>
        </w:rPr>
        <w:t xml:space="preserve"> 07079.663.729, </w:t>
      </w:r>
      <w:r w:rsidRPr="00163491">
        <w:t> </w:t>
      </w:r>
      <w:r w:rsidRPr="00163491">
        <w:rPr>
          <w:lang w:val="bg-BG"/>
        </w:rPr>
        <w:t xml:space="preserve">номер по предходен план: 838, квартал 10, парцел </w:t>
      </w:r>
      <w:r w:rsidRPr="00163491">
        <w:t>II</w:t>
      </w:r>
      <w:r w:rsidRPr="00163491">
        <w:rPr>
          <w:lang w:val="bg-BG"/>
        </w:rPr>
        <w:t>, при съседи: поземлени имоти с идентификатори 07079.663.837, 07079.663.839, 07079.663.720, 07079.663.744.</w:t>
      </w:r>
      <w:r w:rsidRPr="00163491">
        <w:rPr>
          <w:bCs/>
          <w:lang w:val="bg-BG"/>
        </w:rPr>
        <w:t xml:space="preserve">  </w:t>
      </w:r>
    </w:p>
    <w:p w14:paraId="4951F799" w14:textId="77777777" w:rsidR="008C5E63" w:rsidRPr="00163491" w:rsidRDefault="008C5E63" w:rsidP="008C5E63">
      <w:pPr>
        <w:jc w:val="both"/>
        <w:rPr>
          <w:bCs/>
          <w:lang w:val="bg-BG"/>
        </w:rPr>
      </w:pPr>
    </w:p>
    <w:p w14:paraId="689489FD" w14:textId="157F273C" w:rsidR="008C5E63" w:rsidRPr="00163491" w:rsidRDefault="008C5E63" w:rsidP="008C5E63">
      <w:pPr>
        <w:jc w:val="both"/>
        <w:rPr>
          <w:bCs/>
          <w:lang w:val="bg-BG"/>
        </w:rPr>
      </w:pPr>
      <w:r w:rsidRPr="00163491">
        <w:rPr>
          <w:b/>
          <w:bCs/>
          <w:lang w:val="bg-BG"/>
        </w:rPr>
        <w:t>1.10.</w:t>
      </w:r>
      <w:r w:rsidRPr="00163491">
        <w:rPr>
          <w:lang w:val="bg-BG"/>
        </w:rPr>
        <w:t xml:space="preserve"> </w:t>
      </w:r>
      <w:r w:rsidRPr="00163491">
        <w:rPr>
          <w:b/>
          <w:bCs/>
          <w:lang w:val="bg-BG"/>
        </w:rPr>
        <w:t>ПОЗЕМЛЕН ИМОТ с идентификатор 07079.663.839</w:t>
      </w:r>
      <w:r w:rsidRPr="00163491">
        <w:rPr>
          <w:lang w:val="bg-BG"/>
        </w:rPr>
        <w:t xml:space="preserve"> (нула седем хиляди седемдесет и девет, точка шестстотин шестдесет и три, точка осемстотин тридесет и </w:t>
      </w:r>
      <w:r>
        <w:rPr>
          <w:lang w:val="bg-BG"/>
        </w:rPr>
        <w:t>девет</w:t>
      </w:r>
      <w:r w:rsidRPr="00163491">
        <w:rPr>
          <w:lang w:val="bg-BG"/>
        </w:rPr>
        <w:t>) по кадастралната карта и кадастралните регистри на гр.</w:t>
      </w:r>
      <w:r>
        <w:rPr>
          <w:lang w:val="bg-BG"/>
        </w:rPr>
        <w:t xml:space="preserve"> </w:t>
      </w:r>
      <w:r w:rsidRPr="00163491">
        <w:rPr>
          <w:lang w:val="bg-BG"/>
        </w:rPr>
        <w:t>Бургас, общ.</w:t>
      </w:r>
      <w:r>
        <w:rPr>
          <w:lang w:val="bg-BG"/>
        </w:rPr>
        <w:t xml:space="preserve"> </w:t>
      </w:r>
      <w:r w:rsidRPr="00163491">
        <w:rPr>
          <w:lang w:val="bg-BG"/>
        </w:rPr>
        <w:t>Бургас, обл.</w:t>
      </w:r>
      <w:r>
        <w:rPr>
          <w:lang w:val="bg-BG"/>
        </w:rPr>
        <w:t xml:space="preserve"> </w:t>
      </w:r>
      <w:r w:rsidRPr="00163491">
        <w:rPr>
          <w:lang w:val="bg-BG"/>
        </w:rPr>
        <w:t>Бургас, одобрени със заповед № РД-18-9/30.01.2009 г. на Изпълнителния директор на АГКК, с адрес на поземления имот: гр.</w:t>
      </w:r>
      <w:r>
        <w:rPr>
          <w:lang w:val="bg-BG"/>
        </w:rPr>
        <w:t xml:space="preserve"> </w:t>
      </w:r>
      <w:r w:rsidRPr="00163491">
        <w:rPr>
          <w:lang w:val="bg-BG"/>
        </w:rPr>
        <w:t xml:space="preserve">Бургас, Южна промишлена зона, с площ: </w:t>
      </w:r>
      <w:r w:rsidRPr="00163491">
        <w:rPr>
          <w:b/>
          <w:bCs/>
          <w:lang w:val="bg-BG"/>
        </w:rPr>
        <w:t>46 254 кв.м</w:t>
      </w:r>
      <w:r w:rsidRPr="00163491">
        <w:rPr>
          <w:lang w:val="bg-BG"/>
        </w:rPr>
        <w:t>. (четиридесет и шест</w:t>
      </w:r>
      <w:r w:rsidRPr="00163491">
        <w:t>  </w:t>
      </w:r>
      <w:r w:rsidRPr="00163491">
        <w:rPr>
          <w:lang w:val="bg-BG"/>
        </w:rPr>
        <w:t xml:space="preserve"> хиляди двеста петдесет и четири квадратни метра), с трайно предназначение на територията: урбанизирана, с начин на трайно ползване: за друг вид производствен, складов обект, предишен идентификатор:</w:t>
      </w:r>
      <w:r w:rsidRPr="00163491">
        <w:t> </w:t>
      </w:r>
      <w:r w:rsidRPr="00163491">
        <w:rPr>
          <w:lang w:val="bg-BG"/>
        </w:rPr>
        <w:t xml:space="preserve"> 07079.663.30, </w:t>
      </w:r>
      <w:r w:rsidRPr="00163491">
        <w:t> </w:t>
      </w:r>
      <w:r w:rsidRPr="00163491">
        <w:rPr>
          <w:lang w:val="bg-BG"/>
        </w:rPr>
        <w:t xml:space="preserve">номер по предходен план: 839, квартал 10, парцел </w:t>
      </w:r>
      <w:r w:rsidRPr="00163491">
        <w:t>VII</w:t>
      </w:r>
      <w:r w:rsidRPr="00163491">
        <w:rPr>
          <w:lang w:val="bg-BG"/>
        </w:rPr>
        <w:t>, при съседи: поземлени имоти с идентификатори 07079.663.68, 07079.663.731, 07079.663.720, 07079.663.838, 07079.663.837.</w:t>
      </w:r>
      <w:r w:rsidRPr="00163491">
        <w:rPr>
          <w:bCs/>
          <w:lang w:val="bg-BG"/>
        </w:rPr>
        <w:t xml:space="preserve">  </w:t>
      </w:r>
      <w:r>
        <w:rPr>
          <w:bCs/>
          <w:lang w:val="bg-BG"/>
        </w:rPr>
        <w:t>– „ЗА“</w:t>
      </w:r>
    </w:p>
    <w:p w14:paraId="257E8DD9" w14:textId="77777777" w:rsidR="008C5E63" w:rsidRPr="00163491" w:rsidRDefault="008C5E63" w:rsidP="008C5E63">
      <w:pPr>
        <w:shd w:val="clear" w:color="auto" w:fill="FFFFFF"/>
        <w:spacing w:before="40" w:after="40"/>
        <w:jc w:val="both"/>
        <w:rPr>
          <w:b/>
          <w:lang w:val="bg-BG"/>
        </w:rPr>
      </w:pPr>
    </w:p>
    <w:p w14:paraId="031476A2" w14:textId="77777777" w:rsidR="008C5E63" w:rsidRDefault="008C5E63" w:rsidP="008C5E63">
      <w:pPr>
        <w:shd w:val="clear" w:color="auto" w:fill="FFFFFF"/>
        <w:spacing w:before="40" w:after="40"/>
        <w:jc w:val="both"/>
        <w:rPr>
          <w:bCs/>
          <w:lang w:val="bg-BG"/>
        </w:rPr>
      </w:pPr>
      <w:r>
        <w:rPr>
          <w:b/>
          <w:bCs/>
          <w:lang w:val="bg-BG"/>
        </w:rPr>
        <w:t xml:space="preserve"> </w:t>
      </w:r>
    </w:p>
    <w:p w14:paraId="4317CC30" w14:textId="77777777" w:rsidR="008C5E63" w:rsidRPr="00EC6B9E" w:rsidRDefault="008C5E63" w:rsidP="008C5E63">
      <w:pPr>
        <w:ind w:firstLine="709"/>
        <w:jc w:val="both"/>
        <w:rPr>
          <w:b/>
          <w:bCs/>
          <w:lang w:val="bg-BG"/>
        </w:rPr>
      </w:pPr>
      <w:r>
        <w:rPr>
          <w:b/>
          <w:lang w:val="bg-BG"/>
        </w:rPr>
        <w:lastRenderedPageBreak/>
        <w:t>2</w:t>
      </w:r>
      <w:r w:rsidRPr="00EC6B9E">
        <w:rPr>
          <w:b/>
          <w:lang w:val="bg-BG"/>
        </w:rPr>
        <w:t>.</w:t>
      </w:r>
      <w:r>
        <w:rPr>
          <w:bCs/>
          <w:lang w:val="bg-BG"/>
        </w:rPr>
        <w:t xml:space="preserve"> Даване съгласие за </w:t>
      </w:r>
      <w:r w:rsidRPr="00EC6B9E">
        <w:rPr>
          <w:b/>
          <w:bCs/>
          <w:lang w:val="bg-BG"/>
        </w:rPr>
        <w:t xml:space="preserve">учредяване на обезпечения, които ще бъдат предоставени за гарантиране на всички вземания по договор за банков револвиращ кредит, който ще бъде сключен </w:t>
      </w:r>
      <w:r>
        <w:rPr>
          <w:b/>
          <w:bCs/>
          <w:lang w:val="bg-BG"/>
        </w:rPr>
        <w:t>от</w:t>
      </w:r>
      <w:r w:rsidRPr="00EC6B9E">
        <w:rPr>
          <w:b/>
          <w:bCs/>
          <w:lang w:val="bg-BG"/>
        </w:rPr>
        <w:t xml:space="preserve">  „Индустриален</w:t>
      </w:r>
      <w:r>
        <w:rPr>
          <w:b/>
          <w:bCs/>
          <w:lang w:val="bg-BG"/>
        </w:rPr>
        <w:t xml:space="preserve"> и логистичен парк – Бургас“ АД</w:t>
      </w:r>
      <w:r w:rsidRPr="00EC6B9E">
        <w:rPr>
          <w:b/>
          <w:bCs/>
          <w:lang w:val="bg-BG"/>
        </w:rPr>
        <w:t>.</w:t>
      </w:r>
    </w:p>
    <w:p w14:paraId="03013525" w14:textId="77777777" w:rsidR="008C5E63" w:rsidRDefault="008C5E63" w:rsidP="008C5E63">
      <w:pPr>
        <w:spacing w:line="276" w:lineRule="auto"/>
        <w:jc w:val="both"/>
        <w:rPr>
          <w:b/>
          <w:lang w:val="bg-BG"/>
        </w:rPr>
      </w:pPr>
    </w:p>
    <w:p w14:paraId="60607F8A" w14:textId="77777777" w:rsidR="008C5E63" w:rsidRDefault="008C5E63" w:rsidP="008C5E63">
      <w:pPr>
        <w:ind w:firstLine="709"/>
        <w:jc w:val="both"/>
        <w:rPr>
          <w:rFonts w:eastAsia="Calibri"/>
          <w:b/>
          <w:kern w:val="0"/>
          <w:lang w:val="bg-BG" w:eastAsia="en-US"/>
        </w:rPr>
      </w:pPr>
      <w:r>
        <w:rPr>
          <w:rFonts w:eastAsia="Calibri"/>
          <w:b/>
          <w:kern w:val="0"/>
          <w:lang w:val="bg-BG" w:eastAsia="en-US"/>
        </w:rPr>
        <w:t>ПРОЕКТ НА РЕШЕНИЕ</w:t>
      </w:r>
      <w:r w:rsidRPr="005D7AAE">
        <w:rPr>
          <w:rFonts w:eastAsia="Calibri"/>
          <w:b/>
          <w:kern w:val="0"/>
          <w:lang w:val="bg-BG" w:eastAsia="en-US"/>
        </w:rPr>
        <w:t xml:space="preserve"> </w:t>
      </w:r>
    </w:p>
    <w:p w14:paraId="7109CCB0" w14:textId="77777777" w:rsidR="008C5E63" w:rsidRPr="005D7AAE" w:rsidRDefault="008C5E63" w:rsidP="008C5E63">
      <w:pPr>
        <w:ind w:firstLine="709"/>
        <w:jc w:val="both"/>
        <w:rPr>
          <w:b/>
          <w:lang w:val="bg-BG"/>
        </w:rPr>
      </w:pPr>
      <w:r w:rsidRPr="005D7AAE">
        <w:rPr>
          <w:rFonts w:eastAsia="Calibri"/>
          <w:b/>
          <w:kern w:val="0"/>
          <w:lang w:val="bg-BG" w:eastAsia="en-US"/>
        </w:rPr>
        <w:t xml:space="preserve">Дава съгласие да бъдат предоставени следните </w:t>
      </w:r>
      <w:r w:rsidRPr="005D7AAE">
        <w:rPr>
          <w:b/>
          <w:u w:val="single"/>
          <w:lang w:val="bg-BG"/>
        </w:rPr>
        <w:t xml:space="preserve">Обезпечения за гарантиране на всички вземания на Кредитора по договора за </w:t>
      </w:r>
      <w:r>
        <w:rPr>
          <w:b/>
          <w:u w:val="single"/>
          <w:lang w:val="bg-BG"/>
        </w:rPr>
        <w:t>банков револвиращ</w:t>
      </w:r>
      <w:r w:rsidRPr="005D7AAE">
        <w:rPr>
          <w:b/>
          <w:u w:val="single"/>
          <w:lang w:val="bg-BG"/>
        </w:rPr>
        <w:t xml:space="preserve"> кредит:</w:t>
      </w:r>
      <w:r w:rsidRPr="005D7AAE">
        <w:rPr>
          <w:b/>
          <w:lang w:val="bg-BG"/>
        </w:rPr>
        <w:t xml:space="preserve"> </w:t>
      </w:r>
    </w:p>
    <w:p w14:paraId="1FFE80F0" w14:textId="77777777" w:rsidR="008C5E63" w:rsidRPr="005D7AAE" w:rsidRDefault="008C5E63" w:rsidP="008C5E63">
      <w:pPr>
        <w:jc w:val="both"/>
        <w:rPr>
          <w:b/>
          <w:lang w:val="bg-BG"/>
        </w:rPr>
      </w:pPr>
    </w:p>
    <w:p w14:paraId="01A53A8D" w14:textId="77777777" w:rsidR="008C5E63" w:rsidRPr="00AD4A12" w:rsidRDefault="008C5E63" w:rsidP="008C5E63">
      <w:pPr>
        <w:pStyle w:val="ListParagraph"/>
        <w:numPr>
          <w:ilvl w:val="0"/>
          <w:numId w:val="48"/>
        </w:numPr>
        <w:ind w:left="0" w:firstLine="360"/>
        <w:jc w:val="both"/>
        <w:rPr>
          <w:iCs/>
          <w:lang w:val="bg-BG"/>
        </w:rPr>
      </w:pPr>
      <w:r w:rsidRPr="00AD4A12">
        <w:rPr>
          <w:b/>
          <w:iCs/>
          <w:u w:val="single"/>
          <w:lang w:val="bg-BG"/>
        </w:rPr>
        <w:t>Втора по  ред договорна ипотека</w:t>
      </w:r>
      <w:r w:rsidRPr="00AD4A12">
        <w:rPr>
          <w:iCs/>
          <w:lang w:val="bg-BG"/>
        </w:rPr>
        <w:t xml:space="preserve"> върху собствени на Кредитополучателя </w:t>
      </w:r>
      <w:r w:rsidRPr="00AD4A12">
        <w:rPr>
          <w:b/>
          <w:bCs/>
          <w:lang w:val="bg-BG"/>
        </w:rPr>
        <w:t xml:space="preserve">„Индустриален и логистичен парк – Бургас“ АД </w:t>
      </w:r>
      <w:r w:rsidRPr="00AD4A12">
        <w:rPr>
          <w:rFonts w:eastAsia="Calibri"/>
          <w:b/>
          <w:lang w:val="bg-BG"/>
        </w:rPr>
        <w:t xml:space="preserve"> </w:t>
      </w:r>
      <w:r w:rsidRPr="00AD4A12">
        <w:rPr>
          <w:iCs/>
          <w:lang w:val="bg-BG"/>
        </w:rPr>
        <w:t>недвижими имоти, находящи се в гр. Бургас</w:t>
      </w:r>
      <w:r w:rsidRPr="00AD4A12">
        <w:rPr>
          <w:lang w:val="bg-BG"/>
        </w:rPr>
        <w:t>, а именно</w:t>
      </w:r>
      <w:r w:rsidRPr="00AD4A12">
        <w:rPr>
          <w:iCs/>
          <w:lang w:val="bg-BG"/>
        </w:rPr>
        <w:t>:</w:t>
      </w:r>
    </w:p>
    <w:p w14:paraId="3AC3F203" w14:textId="77777777" w:rsidR="008C5E63" w:rsidRPr="00AD4A12" w:rsidRDefault="008C5E63" w:rsidP="008C5E63">
      <w:pPr>
        <w:ind w:left="360"/>
        <w:jc w:val="both"/>
        <w:rPr>
          <w:lang w:val="bg-BG"/>
        </w:rPr>
      </w:pPr>
    </w:p>
    <w:p w14:paraId="0A283F2D" w14:textId="77777777" w:rsidR="008C5E63" w:rsidRDefault="008C5E63" w:rsidP="008C5E63">
      <w:pPr>
        <w:jc w:val="both"/>
        <w:rPr>
          <w:lang w:val="bg-BG"/>
        </w:rPr>
      </w:pPr>
      <w:r w:rsidRPr="0093673D">
        <w:rPr>
          <w:b/>
          <w:bCs/>
          <w:lang w:val="bg-BG"/>
        </w:rPr>
        <w:t>1.1. ПОЗЕМЛЕН ИМОТ с идентификатор 07079.663.718</w:t>
      </w:r>
      <w:r w:rsidRPr="0093673D">
        <w:rPr>
          <w:lang w:val="bg-BG"/>
        </w:rPr>
        <w:t xml:space="preserve"> (нула седем хиляди седемдесет и девет, точка шестстотин шестдесет и три, точка седемстотин и осемнадесет) по кадастралната карта и кадастралните регистри на гр.</w:t>
      </w:r>
      <w:r>
        <w:rPr>
          <w:lang w:val="bg-BG"/>
        </w:rPr>
        <w:t xml:space="preserve"> </w:t>
      </w:r>
      <w:r w:rsidRPr="0093673D">
        <w:rPr>
          <w:lang w:val="bg-BG"/>
        </w:rPr>
        <w:t>Бургас, общ.</w:t>
      </w:r>
      <w:r>
        <w:rPr>
          <w:lang w:val="bg-BG"/>
        </w:rPr>
        <w:t xml:space="preserve"> </w:t>
      </w:r>
      <w:r w:rsidRPr="0093673D">
        <w:rPr>
          <w:lang w:val="bg-BG"/>
        </w:rPr>
        <w:t>Бургас, обл.</w:t>
      </w:r>
      <w:r>
        <w:rPr>
          <w:lang w:val="bg-BG"/>
        </w:rPr>
        <w:t xml:space="preserve"> </w:t>
      </w:r>
      <w:r w:rsidRPr="0093673D">
        <w:rPr>
          <w:lang w:val="bg-BG"/>
        </w:rPr>
        <w:t>Бургас, одобрени със заповед № РД-18-9/30.01.2009 г. на Изпълнителния директор на АГКК, с последно изменение на КККР, засягащо поземления имот, е от 08.12.2020г., с адрес на поземления имот: гр.</w:t>
      </w:r>
      <w:r>
        <w:rPr>
          <w:lang w:val="bg-BG"/>
        </w:rPr>
        <w:t xml:space="preserve"> </w:t>
      </w:r>
      <w:r w:rsidRPr="0093673D">
        <w:rPr>
          <w:lang w:val="bg-BG"/>
        </w:rPr>
        <w:t xml:space="preserve">Бургас, Южна промишлена зона, с площ: </w:t>
      </w:r>
      <w:r w:rsidRPr="0093673D">
        <w:rPr>
          <w:b/>
          <w:bCs/>
          <w:lang w:val="bg-BG"/>
        </w:rPr>
        <w:t>3 392 кв.м</w:t>
      </w:r>
      <w:r w:rsidRPr="0093673D">
        <w:rPr>
          <w:lang w:val="bg-BG"/>
        </w:rPr>
        <w:t xml:space="preserve">. (три хиляди триста деветдесет и два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 07079.663.717, номер по предходен план: 718, квартал 5, парцел </w:t>
      </w:r>
      <w:r w:rsidRPr="0093673D">
        <w:t>XV</w:t>
      </w:r>
      <w:r w:rsidRPr="0093673D">
        <w:rPr>
          <w:lang w:val="bg-BG"/>
        </w:rPr>
        <w:t>, при съседи: поземлени имоти с идентификатори 07079.663.743, 07079.663.720, 07079.663.719, 07079.663.63.</w:t>
      </w:r>
    </w:p>
    <w:p w14:paraId="450C575F" w14:textId="77777777" w:rsidR="008C5E63" w:rsidRPr="0093673D" w:rsidRDefault="008C5E63" w:rsidP="008C5E63">
      <w:pPr>
        <w:jc w:val="both"/>
        <w:rPr>
          <w:lang w:val="bg-BG" w:eastAsia="en-US"/>
        </w:rPr>
      </w:pPr>
    </w:p>
    <w:p w14:paraId="0580AFEE" w14:textId="77777777" w:rsidR="008C5E63" w:rsidRDefault="008C5E63" w:rsidP="008C5E63">
      <w:pPr>
        <w:jc w:val="both"/>
        <w:rPr>
          <w:lang w:val="bg-BG"/>
        </w:rPr>
      </w:pPr>
      <w:r w:rsidRPr="0093673D">
        <w:rPr>
          <w:b/>
          <w:bCs/>
          <w:lang w:val="bg-BG"/>
        </w:rPr>
        <w:t>1.2. ПОЗЕМЛЕН ИМОТ с идентификатор 07079.663.731</w:t>
      </w:r>
      <w:r w:rsidRPr="0093673D">
        <w:rPr>
          <w:lang w:val="bg-BG"/>
        </w:rPr>
        <w:t xml:space="preserve"> (нула седем хиляди седемдесет и девет, точка шестстотин шестдесет и три, точка седемстотин тридесет и едно) по кадастралната карта и кадастралните регистри на гр.</w:t>
      </w:r>
      <w:r>
        <w:rPr>
          <w:lang w:val="bg-BG"/>
        </w:rPr>
        <w:t xml:space="preserve"> </w:t>
      </w:r>
      <w:r w:rsidRPr="0093673D">
        <w:rPr>
          <w:lang w:val="bg-BG"/>
        </w:rPr>
        <w:t>Бургас, общ.</w:t>
      </w:r>
      <w:r>
        <w:rPr>
          <w:lang w:val="bg-BG"/>
        </w:rPr>
        <w:t xml:space="preserve">  </w:t>
      </w:r>
      <w:r w:rsidRPr="0093673D">
        <w:rPr>
          <w:lang w:val="bg-BG"/>
        </w:rPr>
        <w:t>Бургас, обл.</w:t>
      </w:r>
      <w:r>
        <w:rPr>
          <w:lang w:val="bg-BG"/>
        </w:rPr>
        <w:t xml:space="preserve"> </w:t>
      </w:r>
      <w:r w:rsidRPr="0093673D">
        <w:rPr>
          <w:lang w:val="bg-BG"/>
        </w:rPr>
        <w:t>Бургас, одобрени със заповед № РД-18-9/30.01.2009 г. на Изпълнителния директор на АГКК, с адрес на поземления имот: гр.</w:t>
      </w:r>
      <w:r>
        <w:rPr>
          <w:lang w:val="bg-BG"/>
        </w:rPr>
        <w:t xml:space="preserve"> </w:t>
      </w:r>
      <w:r w:rsidRPr="0093673D">
        <w:rPr>
          <w:lang w:val="bg-BG"/>
        </w:rPr>
        <w:t xml:space="preserve">Бургас, Южна промишлена зона, с площ: </w:t>
      </w:r>
      <w:r w:rsidRPr="0093673D">
        <w:rPr>
          <w:b/>
          <w:bCs/>
          <w:lang w:val="bg-BG"/>
        </w:rPr>
        <w:t>40 627 кв.м</w:t>
      </w:r>
      <w:r w:rsidRPr="0093673D">
        <w:rPr>
          <w:lang w:val="bg-BG"/>
        </w:rPr>
        <w:t xml:space="preserve">. (четиридесет хиляди шестстотин двадесет и седем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 07079.663.699, 07079.663.717, номер по предходен план: 731, квартал 10, парцел </w:t>
      </w:r>
      <w:r w:rsidRPr="0093673D">
        <w:t>III</w:t>
      </w:r>
      <w:r w:rsidRPr="0093673D">
        <w:rPr>
          <w:lang w:val="bg-BG"/>
        </w:rPr>
        <w:t>, при съседи: поземлени имоти с идентификатори 07079.663.79, 07079.663.720, 07079.663.839.</w:t>
      </w:r>
    </w:p>
    <w:p w14:paraId="34E9FDD3" w14:textId="77777777" w:rsidR="008C5E63" w:rsidRPr="0093673D" w:rsidRDefault="008C5E63" w:rsidP="008C5E63">
      <w:pPr>
        <w:jc w:val="both"/>
        <w:rPr>
          <w:lang w:val="bg-BG" w:eastAsia="en-US"/>
        </w:rPr>
      </w:pPr>
    </w:p>
    <w:p w14:paraId="0FBB629E" w14:textId="77777777" w:rsidR="008C5E63" w:rsidRDefault="008C5E63" w:rsidP="008C5E63">
      <w:pPr>
        <w:jc w:val="both"/>
        <w:rPr>
          <w:lang w:val="bg-BG"/>
        </w:rPr>
      </w:pPr>
      <w:r w:rsidRPr="0093673D">
        <w:rPr>
          <w:b/>
          <w:bCs/>
          <w:lang w:val="bg-BG"/>
        </w:rPr>
        <w:t>1.3. ПОЗЕМЛЕН ИМОТ с идентификатор 07079.663.733</w:t>
      </w:r>
      <w:r w:rsidRPr="0093673D">
        <w:rPr>
          <w:lang w:val="bg-BG"/>
        </w:rPr>
        <w:t xml:space="preserve"> (нула седем хиляди седемдесет и девет, точка шестстотин шестдесет и три, точка седемстотин тридесет и три) по кадастралната карта и кадастралните регистри на гр.</w:t>
      </w:r>
      <w:r>
        <w:rPr>
          <w:lang w:val="bg-BG"/>
        </w:rPr>
        <w:t xml:space="preserve"> </w:t>
      </w:r>
      <w:r w:rsidRPr="0093673D">
        <w:rPr>
          <w:lang w:val="bg-BG"/>
        </w:rPr>
        <w:t>Бургас, общ.</w:t>
      </w:r>
      <w:r>
        <w:rPr>
          <w:lang w:val="bg-BG"/>
        </w:rPr>
        <w:t xml:space="preserve"> </w:t>
      </w:r>
      <w:r w:rsidRPr="0093673D">
        <w:rPr>
          <w:lang w:val="bg-BG"/>
        </w:rPr>
        <w:t>Бургас, обл.</w:t>
      </w:r>
      <w:r>
        <w:rPr>
          <w:lang w:val="bg-BG"/>
        </w:rPr>
        <w:t xml:space="preserve"> </w:t>
      </w:r>
      <w:r w:rsidRPr="0093673D">
        <w:rPr>
          <w:lang w:val="bg-BG"/>
        </w:rPr>
        <w:t>Бургас, одобрени със заповед № РД-18-9/30.01.2009 г. на Изпълнителния директор на АГКК, с последно изменение на КККР, засягащо поземления имот, е от 08.12.2020г., с адрес на поземления имот: гр.</w:t>
      </w:r>
      <w:r>
        <w:rPr>
          <w:lang w:val="bg-BG"/>
        </w:rPr>
        <w:t xml:space="preserve"> </w:t>
      </w:r>
      <w:r w:rsidRPr="0093673D">
        <w:rPr>
          <w:lang w:val="bg-BG"/>
        </w:rPr>
        <w:t xml:space="preserve">Бургас, Южна промишлена зона, с площ: </w:t>
      </w:r>
      <w:r w:rsidRPr="0093673D">
        <w:rPr>
          <w:b/>
          <w:bCs/>
          <w:lang w:val="bg-BG"/>
        </w:rPr>
        <w:t>24 035 кв.м</w:t>
      </w:r>
      <w:r w:rsidRPr="0093673D">
        <w:rPr>
          <w:lang w:val="bg-BG"/>
        </w:rPr>
        <w:t xml:space="preserve">. (двадесет и четири хиляди и тридесет и пет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 07079.663.671, 07079.663.700, 07079.663.701, номер по предходен план: 733, квартал 10, парцел </w:t>
      </w:r>
      <w:r w:rsidRPr="0093673D">
        <w:t>V</w:t>
      </w:r>
      <w:r w:rsidRPr="0093673D">
        <w:rPr>
          <w:lang w:val="bg-BG"/>
        </w:rPr>
        <w:t>, при съседи: поземлени имоти с идентификатори 07079.663.68, 07079.663.729, 07079.663.744, 07079.663.701, 07079.663.742, 07079.663.697.</w:t>
      </w:r>
    </w:p>
    <w:p w14:paraId="22C30E82" w14:textId="77777777" w:rsidR="008C5E63" w:rsidRPr="0093673D" w:rsidRDefault="008C5E63" w:rsidP="008C5E63">
      <w:pPr>
        <w:jc w:val="both"/>
        <w:rPr>
          <w:lang w:val="bg-BG" w:eastAsia="en-US"/>
        </w:rPr>
      </w:pPr>
    </w:p>
    <w:p w14:paraId="3010532A" w14:textId="77777777" w:rsidR="008C5E63" w:rsidRDefault="008C5E63" w:rsidP="008C5E63">
      <w:pPr>
        <w:jc w:val="both"/>
        <w:rPr>
          <w:lang w:val="bg-BG"/>
        </w:rPr>
      </w:pPr>
      <w:r w:rsidRPr="0093673D">
        <w:rPr>
          <w:b/>
          <w:bCs/>
          <w:lang w:val="bg-BG"/>
        </w:rPr>
        <w:t>1.4.</w:t>
      </w:r>
      <w:r w:rsidRPr="0093673D">
        <w:rPr>
          <w:lang w:val="bg-BG"/>
        </w:rPr>
        <w:t xml:space="preserve"> </w:t>
      </w:r>
      <w:r w:rsidRPr="0093673D">
        <w:rPr>
          <w:b/>
          <w:bCs/>
          <w:lang w:val="bg-BG"/>
        </w:rPr>
        <w:t>ПОЗЕМЛЕН ИМОТ с идентификатор 07079.663.734</w:t>
      </w:r>
      <w:r w:rsidRPr="0093673D">
        <w:rPr>
          <w:lang w:val="bg-BG"/>
        </w:rPr>
        <w:t xml:space="preserve"> (нула седем хиляди седемдесет и девет, точка шестстотин шестдесет и три, точка седемстотин тридесет и </w:t>
      </w:r>
      <w:r w:rsidRPr="0093673D">
        <w:rPr>
          <w:lang w:val="bg-BG"/>
        </w:rPr>
        <w:lastRenderedPageBreak/>
        <w:t>четири) по кадастралната карта и кадастралните регистри на гр.</w:t>
      </w:r>
      <w:r>
        <w:rPr>
          <w:lang w:val="bg-BG"/>
        </w:rPr>
        <w:t xml:space="preserve"> </w:t>
      </w:r>
      <w:r w:rsidRPr="0093673D">
        <w:rPr>
          <w:lang w:val="bg-BG"/>
        </w:rPr>
        <w:t>Бургас, общ.</w:t>
      </w:r>
      <w:r>
        <w:rPr>
          <w:lang w:val="bg-BG"/>
        </w:rPr>
        <w:t xml:space="preserve"> </w:t>
      </w:r>
      <w:r w:rsidRPr="0093673D">
        <w:rPr>
          <w:lang w:val="bg-BG"/>
        </w:rPr>
        <w:t>Бургас, обл.</w:t>
      </w:r>
      <w:r>
        <w:rPr>
          <w:lang w:val="bg-BG"/>
        </w:rPr>
        <w:t xml:space="preserve"> </w:t>
      </w:r>
      <w:r w:rsidRPr="0093673D">
        <w:rPr>
          <w:lang w:val="bg-BG"/>
        </w:rPr>
        <w:t>Бургас, одобрени със заповед № РД-18-9/30.01.2009 г. на Изпълнителния директор на АГКК, с адрес на поземления имот: гр.</w:t>
      </w:r>
      <w:r>
        <w:rPr>
          <w:lang w:val="bg-BG"/>
        </w:rPr>
        <w:t xml:space="preserve"> </w:t>
      </w:r>
      <w:r w:rsidRPr="0093673D">
        <w:rPr>
          <w:lang w:val="bg-BG"/>
        </w:rPr>
        <w:t xml:space="preserve">Бургас, Южна промишлена зона, с площ: </w:t>
      </w:r>
      <w:r w:rsidRPr="0093673D">
        <w:rPr>
          <w:b/>
          <w:bCs/>
          <w:lang w:val="bg-BG"/>
        </w:rPr>
        <w:t>11 262 кв.м</w:t>
      </w:r>
      <w:r w:rsidRPr="0093673D">
        <w:rPr>
          <w:lang w:val="bg-BG"/>
        </w:rPr>
        <w:t xml:space="preserve">. (единадесет хиляди двеста шестдесет и два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 07079.663.700, 07079.663.674, номер по предходен план: 734, квартал 1, парцел </w:t>
      </w:r>
      <w:r w:rsidRPr="0093673D">
        <w:t>II</w:t>
      </w:r>
      <w:r w:rsidRPr="0093673D">
        <w:rPr>
          <w:lang w:val="bg-BG"/>
        </w:rPr>
        <w:t>, при съседи: поземлени имоти с идентификатори 07079.663.701, 07079.663.661, 07079.663.742 и 07079.663.735.</w:t>
      </w:r>
    </w:p>
    <w:p w14:paraId="7D534619" w14:textId="77777777" w:rsidR="008C5E63" w:rsidRPr="0093673D" w:rsidRDefault="008C5E63" w:rsidP="008C5E63">
      <w:pPr>
        <w:jc w:val="both"/>
        <w:rPr>
          <w:lang w:val="bg-BG" w:eastAsia="en-US"/>
        </w:rPr>
      </w:pPr>
    </w:p>
    <w:p w14:paraId="7EB53719" w14:textId="77777777" w:rsidR="008C5E63" w:rsidRDefault="008C5E63" w:rsidP="008C5E63">
      <w:pPr>
        <w:jc w:val="both"/>
        <w:rPr>
          <w:lang w:val="bg-BG"/>
        </w:rPr>
      </w:pPr>
      <w:r w:rsidRPr="0093673D">
        <w:rPr>
          <w:b/>
          <w:bCs/>
          <w:lang w:val="bg-BG"/>
        </w:rPr>
        <w:t>1.5.</w:t>
      </w:r>
      <w:r w:rsidRPr="0093673D">
        <w:rPr>
          <w:lang w:val="bg-BG"/>
        </w:rPr>
        <w:t xml:space="preserve"> </w:t>
      </w:r>
      <w:r w:rsidRPr="0093673D">
        <w:rPr>
          <w:b/>
          <w:bCs/>
          <w:lang w:val="bg-BG"/>
        </w:rPr>
        <w:t>ПОЗЕМЛЕН ИМОТ с идентификатор 07079.663.735</w:t>
      </w:r>
      <w:r w:rsidRPr="0093673D">
        <w:rPr>
          <w:lang w:val="bg-BG"/>
        </w:rPr>
        <w:t xml:space="preserve"> (нула седем хиляди седемдесет и девет, точка шестстотин шестдесет и три, точка седемстотин тридесет и пет) по кадастралната карта и кадастралните регистри на гр.</w:t>
      </w:r>
      <w:r>
        <w:rPr>
          <w:lang w:val="bg-BG"/>
        </w:rPr>
        <w:t xml:space="preserve"> </w:t>
      </w:r>
      <w:r w:rsidRPr="0093673D">
        <w:rPr>
          <w:lang w:val="bg-BG"/>
        </w:rPr>
        <w:t>Бургас, общ.</w:t>
      </w:r>
      <w:r>
        <w:rPr>
          <w:lang w:val="bg-BG"/>
        </w:rPr>
        <w:t xml:space="preserve"> </w:t>
      </w:r>
      <w:r w:rsidRPr="0093673D">
        <w:rPr>
          <w:lang w:val="bg-BG"/>
        </w:rPr>
        <w:t>Бургас, обл.</w:t>
      </w:r>
      <w:r>
        <w:rPr>
          <w:lang w:val="bg-BG"/>
        </w:rPr>
        <w:t xml:space="preserve">  </w:t>
      </w:r>
      <w:r w:rsidRPr="0093673D">
        <w:rPr>
          <w:lang w:val="bg-BG"/>
        </w:rPr>
        <w:t>Бургас, одобрени със заповед № РД-18-9/30.01.2009 г. на Изпълнителния директор на АГКК, с адрес на поземления имот: гр.</w:t>
      </w:r>
      <w:r>
        <w:rPr>
          <w:lang w:val="bg-BG"/>
        </w:rPr>
        <w:t xml:space="preserve"> </w:t>
      </w:r>
      <w:r w:rsidRPr="0093673D">
        <w:rPr>
          <w:lang w:val="bg-BG"/>
        </w:rPr>
        <w:t xml:space="preserve">Бургас, Южна промишлена зона, с площ: </w:t>
      </w:r>
      <w:r w:rsidRPr="0093673D">
        <w:rPr>
          <w:b/>
          <w:bCs/>
          <w:lang w:val="bg-BG"/>
        </w:rPr>
        <w:t>10 669 кв.м</w:t>
      </w:r>
      <w:r w:rsidRPr="0093673D">
        <w:rPr>
          <w:lang w:val="bg-BG"/>
        </w:rPr>
        <w:t>. (десет хиляди шестстотин шестдесет и девет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 07079.663.700,</w:t>
      </w:r>
      <w:r w:rsidRPr="0093673D">
        <w:t> </w:t>
      </w:r>
      <w:r w:rsidRPr="0093673D">
        <w:rPr>
          <w:lang w:val="bg-BG"/>
        </w:rPr>
        <w:t xml:space="preserve"> номер по предходен план: 735, квартал 1, парцел </w:t>
      </w:r>
      <w:r w:rsidRPr="0093673D">
        <w:t>I</w:t>
      </w:r>
      <w:r w:rsidRPr="0093673D">
        <w:rPr>
          <w:lang w:val="bg-BG"/>
        </w:rPr>
        <w:t>, при съседи: поземлени имоти с идентификатори 07079.663.734, 07079.663.742, 07079.663.661.</w:t>
      </w:r>
    </w:p>
    <w:p w14:paraId="090FAA67" w14:textId="77777777" w:rsidR="008C5E63" w:rsidRPr="0093673D" w:rsidRDefault="008C5E63" w:rsidP="008C5E63">
      <w:pPr>
        <w:jc w:val="both"/>
        <w:rPr>
          <w:lang w:val="bg-BG" w:eastAsia="en-US"/>
        </w:rPr>
      </w:pPr>
    </w:p>
    <w:p w14:paraId="3908EFAF" w14:textId="77777777" w:rsidR="008C5E63" w:rsidRDefault="008C5E63" w:rsidP="008C5E63">
      <w:pPr>
        <w:jc w:val="both"/>
        <w:rPr>
          <w:bCs/>
          <w:lang w:val="bg-BG"/>
        </w:rPr>
      </w:pPr>
      <w:r w:rsidRPr="0093673D">
        <w:rPr>
          <w:b/>
          <w:bCs/>
          <w:lang w:val="bg-BG"/>
        </w:rPr>
        <w:t>1.6.</w:t>
      </w:r>
      <w:r w:rsidRPr="0093673D">
        <w:rPr>
          <w:lang w:val="bg-BG"/>
        </w:rPr>
        <w:t xml:space="preserve"> </w:t>
      </w:r>
      <w:r w:rsidRPr="0093673D">
        <w:rPr>
          <w:b/>
          <w:bCs/>
          <w:lang w:val="bg-BG"/>
        </w:rPr>
        <w:t>ПОЗЕМЛЕН ИМОТ с идентификатор 07079.663.757</w:t>
      </w:r>
      <w:r w:rsidRPr="0093673D">
        <w:rPr>
          <w:lang w:val="bg-BG"/>
        </w:rPr>
        <w:t xml:space="preserve"> (нула седем хиляди седемдесет и девет, точка шестстотин шестдесет и три, точка седемстотин петдесет и седем) по кадастралната карта и кадастралните регистри на гр.</w:t>
      </w:r>
      <w:r>
        <w:rPr>
          <w:lang w:val="bg-BG"/>
        </w:rPr>
        <w:t xml:space="preserve"> </w:t>
      </w:r>
      <w:r w:rsidRPr="0093673D">
        <w:rPr>
          <w:lang w:val="bg-BG"/>
        </w:rPr>
        <w:t>Бургас, общ.</w:t>
      </w:r>
      <w:r>
        <w:rPr>
          <w:lang w:val="bg-BG"/>
        </w:rPr>
        <w:t xml:space="preserve"> </w:t>
      </w:r>
      <w:r w:rsidRPr="0093673D">
        <w:rPr>
          <w:lang w:val="bg-BG"/>
        </w:rPr>
        <w:t>Бургас, обл.</w:t>
      </w:r>
      <w:r>
        <w:rPr>
          <w:lang w:val="bg-BG"/>
        </w:rPr>
        <w:t xml:space="preserve"> </w:t>
      </w:r>
      <w:r w:rsidRPr="0093673D">
        <w:rPr>
          <w:lang w:val="bg-BG"/>
        </w:rPr>
        <w:t>Бургас, одобрени със заповед № РД-18-9/30.01.2009 г. на Изпълнителния директор на АГКК, с адрес на поземления имот: гр.</w:t>
      </w:r>
      <w:r>
        <w:rPr>
          <w:lang w:val="bg-BG"/>
        </w:rPr>
        <w:t xml:space="preserve"> </w:t>
      </w:r>
      <w:r w:rsidRPr="0093673D">
        <w:rPr>
          <w:lang w:val="bg-BG"/>
        </w:rPr>
        <w:t xml:space="preserve">Бургас, Южна промишлена зона, с площ: </w:t>
      </w:r>
      <w:r w:rsidRPr="0093673D">
        <w:rPr>
          <w:b/>
          <w:bCs/>
          <w:lang w:val="bg-BG"/>
        </w:rPr>
        <w:t>11 316 кв.м</w:t>
      </w:r>
      <w:r w:rsidRPr="0093673D">
        <w:rPr>
          <w:lang w:val="bg-BG"/>
        </w:rPr>
        <w:t>. (единадесет</w:t>
      </w:r>
      <w:r w:rsidRPr="0093673D">
        <w:t> </w:t>
      </w:r>
      <w:r w:rsidRPr="0093673D">
        <w:rPr>
          <w:lang w:val="bg-BG"/>
        </w:rPr>
        <w:t xml:space="preserve"> хиляди триста и шестнадесет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 07079.663.737,</w:t>
      </w:r>
      <w:r w:rsidRPr="0093673D">
        <w:t> </w:t>
      </w:r>
      <w:r w:rsidRPr="0093673D">
        <w:rPr>
          <w:lang w:val="bg-BG"/>
        </w:rPr>
        <w:t xml:space="preserve"> номер по предходен план: 757, квартал 4а, парцел </w:t>
      </w:r>
      <w:r w:rsidRPr="0093673D">
        <w:t>XXI</w:t>
      </w:r>
      <w:r w:rsidRPr="0093673D">
        <w:rPr>
          <w:lang w:val="bg-BG"/>
        </w:rPr>
        <w:t>, при съседи: поземлени имоти с идентификатори 07079.663.697, 07079.663.742, 07079.663.701, 07079.663.756, 07079.663.36.</w:t>
      </w:r>
      <w:r w:rsidRPr="0093673D">
        <w:rPr>
          <w:bCs/>
          <w:lang w:val="bg-BG"/>
        </w:rPr>
        <w:t xml:space="preserve">  </w:t>
      </w:r>
    </w:p>
    <w:p w14:paraId="26DFE43E" w14:textId="77777777" w:rsidR="008C5E63" w:rsidRPr="0093673D" w:rsidRDefault="008C5E63" w:rsidP="008C5E63">
      <w:pPr>
        <w:jc w:val="both"/>
        <w:rPr>
          <w:lang w:val="bg-BG" w:eastAsia="en-US"/>
        </w:rPr>
      </w:pPr>
    </w:p>
    <w:p w14:paraId="7643E5ED" w14:textId="77777777" w:rsidR="008C5E63" w:rsidRDefault="008C5E63" w:rsidP="008C5E63">
      <w:pPr>
        <w:jc w:val="both"/>
        <w:rPr>
          <w:lang w:val="bg-BG"/>
        </w:rPr>
      </w:pPr>
      <w:r w:rsidRPr="0093673D">
        <w:rPr>
          <w:b/>
          <w:bCs/>
          <w:lang w:val="bg-BG"/>
        </w:rPr>
        <w:t>1.7.</w:t>
      </w:r>
      <w:r w:rsidRPr="0093673D">
        <w:rPr>
          <w:lang w:val="bg-BG"/>
        </w:rPr>
        <w:t xml:space="preserve"> </w:t>
      </w:r>
      <w:r w:rsidRPr="0093673D">
        <w:rPr>
          <w:b/>
          <w:bCs/>
          <w:lang w:val="bg-BG"/>
        </w:rPr>
        <w:t>ПОЗЕМЛЕН ИМОТ с идентификатор 07079.663.767</w:t>
      </w:r>
      <w:r w:rsidRPr="0093673D">
        <w:rPr>
          <w:lang w:val="bg-BG"/>
        </w:rPr>
        <w:t xml:space="preserve"> (нула седем хиляди седемдесет и девет, точка шестстотин шестдесет и три, точка седемстотин шестдесет и седем) по кадастралната карта и кадастралните регистри на гр.</w:t>
      </w:r>
      <w:r>
        <w:rPr>
          <w:lang w:val="bg-BG"/>
        </w:rPr>
        <w:t xml:space="preserve"> </w:t>
      </w:r>
      <w:r w:rsidRPr="0093673D">
        <w:rPr>
          <w:lang w:val="bg-BG"/>
        </w:rPr>
        <w:t>Бургас, общ.</w:t>
      </w:r>
      <w:r>
        <w:rPr>
          <w:lang w:val="bg-BG"/>
        </w:rPr>
        <w:t xml:space="preserve"> </w:t>
      </w:r>
      <w:r w:rsidRPr="0093673D">
        <w:rPr>
          <w:lang w:val="bg-BG"/>
        </w:rPr>
        <w:t>Бургас, обл.</w:t>
      </w:r>
      <w:r>
        <w:rPr>
          <w:lang w:val="bg-BG"/>
        </w:rPr>
        <w:t xml:space="preserve"> </w:t>
      </w:r>
      <w:r w:rsidRPr="0093673D">
        <w:rPr>
          <w:lang w:val="bg-BG"/>
        </w:rPr>
        <w:t>Бургас, одобрени със заповед № РД-18-9/30.01.2009 г. на Изпълнителния директор на АГКК, с адрес на поземления имот: гр.</w:t>
      </w:r>
      <w:r>
        <w:rPr>
          <w:lang w:val="bg-BG"/>
        </w:rPr>
        <w:t xml:space="preserve"> </w:t>
      </w:r>
      <w:r w:rsidRPr="0093673D">
        <w:rPr>
          <w:lang w:val="bg-BG"/>
        </w:rPr>
        <w:t xml:space="preserve">Бургас, Южна промишлена зона, с площ: </w:t>
      </w:r>
      <w:r w:rsidRPr="0093673D">
        <w:rPr>
          <w:b/>
          <w:bCs/>
          <w:lang w:val="bg-BG"/>
        </w:rPr>
        <w:t>11 706 кв.м</w:t>
      </w:r>
      <w:r w:rsidRPr="0093673D">
        <w:rPr>
          <w:lang w:val="bg-BG"/>
        </w:rPr>
        <w:t>. (единадесет</w:t>
      </w:r>
      <w:r w:rsidRPr="0093673D">
        <w:t> </w:t>
      </w:r>
      <w:r w:rsidRPr="0093673D">
        <w:rPr>
          <w:lang w:val="bg-BG"/>
        </w:rPr>
        <w:t xml:space="preserve"> хиляди седемстотин и шест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 07079.663.739,</w:t>
      </w:r>
      <w:r w:rsidRPr="0093673D">
        <w:t> </w:t>
      </w:r>
      <w:r w:rsidRPr="0093673D">
        <w:rPr>
          <w:lang w:val="bg-BG"/>
        </w:rPr>
        <w:t xml:space="preserve"> номер по предходен план: 767, квартал 5, парцел </w:t>
      </w:r>
      <w:r w:rsidRPr="0093673D">
        <w:t>XXVIII</w:t>
      </w:r>
      <w:r w:rsidRPr="0093673D">
        <w:rPr>
          <w:lang w:val="bg-BG"/>
        </w:rPr>
        <w:t>, при съседи: поземлени имоти с идентификатори 07079.663.701, 07079.663.742, 07079.663.745, 07079.663.768, 07079.663.664.</w:t>
      </w:r>
    </w:p>
    <w:p w14:paraId="25D8B946" w14:textId="77777777" w:rsidR="008C5E63" w:rsidRPr="0093673D" w:rsidRDefault="008C5E63" w:rsidP="008C5E63">
      <w:pPr>
        <w:jc w:val="both"/>
        <w:rPr>
          <w:lang w:val="bg-BG" w:eastAsia="en-US"/>
        </w:rPr>
      </w:pPr>
    </w:p>
    <w:p w14:paraId="064875CB" w14:textId="77777777" w:rsidR="008C5E63" w:rsidRDefault="008C5E63" w:rsidP="008C5E63">
      <w:pPr>
        <w:jc w:val="both"/>
        <w:rPr>
          <w:bCs/>
          <w:lang w:val="bg-BG"/>
        </w:rPr>
      </w:pPr>
      <w:r w:rsidRPr="0093673D">
        <w:rPr>
          <w:b/>
          <w:bCs/>
          <w:lang w:val="bg-BG"/>
        </w:rPr>
        <w:t>1.8.</w:t>
      </w:r>
      <w:r w:rsidRPr="0093673D">
        <w:rPr>
          <w:lang w:val="bg-BG"/>
        </w:rPr>
        <w:t xml:space="preserve"> </w:t>
      </w:r>
      <w:r w:rsidRPr="0093673D">
        <w:rPr>
          <w:b/>
          <w:bCs/>
          <w:lang w:val="bg-BG"/>
        </w:rPr>
        <w:t>ПОЗЕМЛЕН ИМОТ с идентификатор 07079.663.837</w:t>
      </w:r>
      <w:r w:rsidRPr="0093673D">
        <w:rPr>
          <w:lang w:val="bg-BG"/>
        </w:rPr>
        <w:t xml:space="preserve"> (нула седем хиляди седемдесет и девет, точка шестстотин шестдесет и три, точка осемстотин тридесет и седем) по кадастралната карта и кадастралните регистри на гр.</w:t>
      </w:r>
      <w:r>
        <w:rPr>
          <w:lang w:val="bg-BG"/>
        </w:rPr>
        <w:t xml:space="preserve"> </w:t>
      </w:r>
      <w:r w:rsidRPr="0093673D">
        <w:rPr>
          <w:lang w:val="bg-BG"/>
        </w:rPr>
        <w:t>Бургас, общ.</w:t>
      </w:r>
      <w:r>
        <w:rPr>
          <w:lang w:val="bg-BG"/>
        </w:rPr>
        <w:t xml:space="preserve"> </w:t>
      </w:r>
      <w:r w:rsidRPr="0093673D">
        <w:rPr>
          <w:lang w:val="bg-BG"/>
        </w:rPr>
        <w:t>Бургас, обл.</w:t>
      </w:r>
      <w:r>
        <w:rPr>
          <w:lang w:val="bg-BG"/>
        </w:rPr>
        <w:t xml:space="preserve"> </w:t>
      </w:r>
      <w:r w:rsidRPr="0093673D">
        <w:rPr>
          <w:lang w:val="bg-BG"/>
        </w:rPr>
        <w:t>Бургас, одобрени със заповед № РД-18-9/30.01.2009 г. на Изпълнителния директор на АГКК, с адрес на поземления имот: гр.</w:t>
      </w:r>
      <w:r>
        <w:rPr>
          <w:lang w:val="bg-BG"/>
        </w:rPr>
        <w:t xml:space="preserve"> </w:t>
      </w:r>
      <w:r w:rsidRPr="0093673D">
        <w:rPr>
          <w:lang w:val="bg-BG"/>
        </w:rPr>
        <w:t xml:space="preserve">Бургас, Южна промишлена зона, с площ: </w:t>
      </w:r>
      <w:r w:rsidRPr="0093673D">
        <w:rPr>
          <w:b/>
          <w:bCs/>
          <w:lang w:val="bg-BG"/>
        </w:rPr>
        <w:t>75 000 кв.м</w:t>
      </w:r>
      <w:r w:rsidRPr="0093673D">
        <w:rPr>
          <w:lang w:val="bg-BG"/>
        </w:rPr>
        <w:t>. (седемдесет и пет</w:t>
      </w:r>
      <w:r w:rsidRPr="0093673D">
        <w:t> </w:t>
      </w:r>
      <w:r w:rsidRPr="0093673D">
        <w:rPr>
          <w:lang w:val="bg-BG"/>
        </w:rPr>
        <w:t xml:space="preserve"> хиляди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 07079.663.730, 07079.663.729, </w:t>
      </w:r>
      <w:r w:rsidRPr="0093673D">
        <w:t> </w:t>
      </w:r>
      <w:r w:rsidRPr="0093673D">
        <w:rPr>
          <w:lang w:val="bg-BG"/>
        </w:rPr>
        <w:t xml:space="preserve">номер по </w:t>
      </w:r>
      <w:r w:rsidRPr="0093673D">
        <w:rPr>
          <w:lang w:val="bg-BG"/>
        </w:rPr>
        <w:lastRenderedPageBreak/>
        <w:t xml:space="preserve">предходен план: 837, квартал 10, парцел </w:t>
      </w:r>
      <w:r w:rsidRPr="0093673D">
        <w:t>I</w:t>
      </w:r>
      <w:r w:rsidRPr="0093673D">
        <w:rPr>
          <w:lang w:val="bg-BG"/>
        </w:rPr>
        <w:t>, при съседи: поземлени имоти с идентификатори 07079.663.68, 07079.663.839, 07079.663.838, 07079.663.744, 07079.663.733.</w:t>
      </w:r>
      <w:r w:rsidRPr="0093673D">
        <w:rPr>
          <w:bCs/>
          <w:lang w:val="bg-BG"/>
        </w:rPr>
        <w:t xml:space="preserve">  </w:t>
      </w:r>
    </w:p>
    <w:p w14:paraId="24DBAB8A" w14:textId="77777777" w:rsidR="008C5E63" w:rsidRPr="0093673D" w:rsidRDefault="008C5E63" w:rsidP="008C5E63">
      <w:pPr>
        <w:jc w:val="both"/>
        <w:rPr>
          <w:bCs/>
          <w:lang w:val="bg-BG"/>
        </w:rPr>
      </w:pPr>
    </w:p>
    <w:p w14:paraId="1A5088DA" w14:textId="77777777" w:rsidR="008C5E63" w:rsidRDefault="008C5E63" w:rsidP="008C5E63">
      <w:pPr>
        <w:jc w:val="both"/>
        <w:rPr>
          <w:bCs/>
          <w:lang w:val="bg-BG"/>
        </w:rPr>
      </w:pPr>
      <w:r w:rsidRPr="0093673D">
        <w:rPr>
          <w:b/>
          <w:bCs/>
          <w:lang w:val="bg-BG"/>
        </w:rPr>
        <w:t>1.9.</w:t>
      </w:r>
      <w:r w:rsidRPr="0093673D">
        <w:rPr>
          <w:lang w:val="bg-BG"/>
        </w:rPr>
        <w:t xml:space="preserve"> </w:t>
      </w:r>
      <w:r w:rsidRPr="0093673D">
        <w:rPr>
          <w:b/>
          <w:bCs/>
          <w:lang w:val="bg-BG"/>
        </w:rPr>
        <w:t>ПОЗЕМЛЕН ИМОТ с идентификатор 07079.663.838</w:t>
      </w:r>
      <w:r w:rsidRPr="0093673D">
        <w:rPr>
          <w:lang w:val="bg-BG"/>
        </w:rPr>
        <w:t xml:space="preserve"> (нула седем хиляди седемдесет и девет, точка шестстотин шестдесет и три, точка осемстотин тридесет и осем) по кадастралната карта и кадастралните регистри на гр.</w:t>
      </w:r>
      <w:r>
        <w:rPr>
          <w:lang w:val="bg-BG"/>
        </w:rPr>
        <w:t xml:space="preserve"> </w:t>
      </w:r>
      <w:r w:rsidRPr="0093673D">
        <w:rPr>
          <w:lang w:val="bg-BG"/>
        </w:rPr>
        <w:t>Бургас, общ.</w:t>
      </w:r>
      <w:r>
        <w:rPr>
          <w:lang w:val="bg-BG"/>
        </w:rPr>
        <w:t xml:space="preserve"> </w:t>
      </w:r>
      <w:r w:rsidRPr="0093673D">
        <w:rPr>
          <w:lang w:val="bg-BG"/>
        </w:rPr>
        <w:t>Бургас, обл.</w:t>
      </w:r>
      <w:r>
        <w:rPr>
          <w:lang w:val="bg-BG"/>
        </w:rPr>
        <w:t xml:space="preserve"> </w:t>
      </w:r>
      <w:r w:rsidRPr="0093673D">
        <w:rPr>
          <w:lang w:val="bg-BG"/>
        </w:rPr>
        <w:t>Бургас, одобрени със заповед № РД-18-9/30.01.2009 г. на Изпълнителния директор на АГКК, с адрес на поземления имот: гр.</w:t>
      </w:r>
      <w:r>
        <w:rPr>
          <w:lang w:val="bg-BG"/>
        </w:rPr>
        <w:t xml:space="preserve"> </w:t>
      </w:r>
      <w:r w:rsidRPr="0093673D">
        <w:rPr>
          <w:lang w:val="bg-BG"/>
        </w:rPr>
        <w:t xml:space="preserve">Бургас, Южна промишлена зона, с площ: </w:t>
      </w:r>
      <w:r w:rsidRPr="0093673D">
        <w:rPr>
          <w:b/>
          <w:bCs/>
          <w:lang w:val="bg-BG"/>
        </w:rPr>
        <w:t>54 305 кв.м</w:t>
      </w:r>
      <w:r w:rsidRPr="0093673D">
        <w:rPr>
          <w:lang w:val="bg-BG"/>
        </w:rPr>
        <w:t>. (петдесет и четири</w:t>
      </w:r>
      <w:r w:rsidRPr="0093673D">
        <w:t> </w:t>
      </w:r>
      <w:r w:rsidRPr="0093673D">
        <w:rPr>
          <w:lang w:val="bg-BG"/>
        </w:rPr>
        <w:t xml:space="preserve"> хиляди триста и пет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w:t>
      </w:r>
      <w:r w:rsidRPr="0093673D">
        <w:t> </w:t>
      </w:r>
      <w:r w:rsidRPr="0093673D">
        <w:rPr>
          <w:lang w:val="bg-BG"/>
        </w:rPr>
        <w:t xml:space="preserve"> 07079.663.729, </w:t>
      </w:r>
      <w:r w:rsidRPr="0093673D">
        <w:t> </w:t>
      </w:r>
      <w:r w:rsidRPr="0093673D">
        <w:rPr>
          <w:lang w:val="bg-BG"/>
        </w:rPr>
        <w:t xml:space="preserve">номер по предходен план: 838, квартал 10, парцел </w:t>
      </w:r>
      <w:r w:rsidRPr="0093673D">
        <w:t>II</w:t>
      </w:r>
      <w:r w:rsidRPr="0093673D">
        <w:rPr>
          <w:lang w:val="bg-BG"/>
        </w:rPr>
        <w:t>, при съседи: поземлени имоти с идентификатори 07079.663.837, 07079.663.839, 07079.663.720, 07079.663.744.</w:t>
      </w:r>
      <w:r w:rsidRPr="0093673D">
        <w:rPr>
          <w:bCs/>
          <w:lang w:val="bg-BG"/>
        </w:rPr>
        <w:t xml:space="preserve">  </w:t>
      </w:r>
    </w:p>
    <w:p w14:paraId="1E9EE41F" w14:textId="77777777" w:rsidR="008C5E63" w:rsidRPr="0093673D" w:rsidRDefault="008C5E63" w:rsidP="008C5E63">
      <w:pPr>
        <w:jc w:val="both"/>
        <w:rPr>
          <w:bCs/>
          <w:lang w:val="bg-BG"/>
        </w:rPr>
      </w:pPr>
    </w:p>
    <w:p w14:paraId="50A23355" w14:textId="77777777" w:rsidR="008C5E63" w:rsidRDefault="008C5E63" w:rsidP="008C5E63">
      <w:pPr>
        <w:jc w:val="both"/>
        <w:rPr>
          <w:bCs/>
          <w:lang w:val="bg-BG"/>
        </w:rPr>
      </w:pPr>
      <w:r w:rsidRPr="0093673D">
        <w:rPr>
          <w:b/>
          <w:bCs/>
          <w:lang w:val="bg-BG"/>
        </w:rPr>
        <w:t>1.10.</w:t>
      </w:r>
      <w:r w:rsidRPr="0093673D">
        <w:rPr>
          <w:lang w:val="bg-BG"/>
        </w:rPr>
        <w:t xml:space="preserve"> </w:t>
      </w:r>
      <w:r w:rsidRPr="0093673D">
        <w:rPr>
          <w:b/>
          <w:bCs/>
          <w:lang w:val="bg-BG"/>
        </w:rPr>
        <w:t>ПОЗЕМЛЕН ИМОТ с идентификатор 07079.663.839</w:t>
      </w:r>
      <w:r w:rsidRPr="0093673D">
        <w:rPr>
          <w:lang w:val="bg-BG"/>
        </w:rPr>
        <w:t xml:space="preserve"> (нула седем хиляди седемдесет и девет, точка шестстотин шестдесет и три, точка осемстотин тридесет и </w:t>
      </w:r>
      <w:r>
        <w:rPr>
          <w:lang w:val="bg-BG"/>
        </w:rPr>
        <w:t>девет</w:t>
      </w:r>
      <w:r w:rsidRPr="0093673D">
        <w:rPr>
          <w:lang w:val="bg-BG"/>
        </w:rPr>
        <w:t>) по кадастралната карта и кадастралните регистри на гр.</w:t>
      </w:r>
      <w:r>
        <w:rPr>
          <w:lang w:val="bg-BG"/>
        </w:rPr>
        <w:t xml:space="preserve"> </w:t>
      </w:r>
      <w:r w:rsidRPr="0093673D">
        <w:rPr>
          <w:lang w:val="bg-BG"/>
        </w:rPr>
        <w:t>Бургас, общ.</w:t>
      </w:r>
      <w:r>
        <w:rPr>
          <w:lang w:val="bg-BG"/>
        </w:rPr>
        <w:t xml:space="preserve"> </w:t>
      </w:r>
      <w:r w:rsidRPr="0093673D">
        <w:rPr>
          <w:lang w:val="bg-BG"/>
        </w:rPr>
        <w:t>Бургас, обл.</w:t>
      </w:r>
      <w:r>
        <w:rPr>
          <w:lang w:val="bg-BG"/>
        </w:rPr>
        <w:t xml:space="preserve"> </w:t>
      </w:r>
      <w:r w:rsidRPr="0093673D">
        <w:rPr>
          <w:lang w:val="bg-BG"/>
        </w:rPr>
        <w:t>Бургас, одобрени със заповед № РД-18-9/30.01.2009 г. на Изпълнителния директор на АГКК, с адрес на поземления имот: гр.</w:t>
      </w:r>
      <w:r>
        <w:rPr>
          <w:lang w:val="bg-BG"/>
        </w:rPr>
        <w:t xml:space="preserve"> </w:t>
      </w:r>
      <w:r w:rsidRPr="0093673D">
        <w:rPr>
          <w:lang w:val="bg-BG"/>
        </w:rPr>
        <w:t xml:space="preserve">Бургас, Южна промишлена зона, с площ: </w:t>
      </w:r>
      <w:r w:rsidRPr="0093673D">
        <w:rPr>
          <w:b/>
          <w:bCs/>
          <w:lang w:val="bg-BG"/>
        </w:rPr>
        <w:t>46 254 кв.м</w:t>
      </w:r>
      <w:r w:rsidRPr="0093673D">
        <w:rPr>
          <w:lang w:val="bg-BG"/>
        </w:rPr>
        <w:t>. (четиридесет и шест</w:t>
      </w:r>
      <w:r w:rsidRPr="0093673D">
        <w:t>  </w:t>
      </w:r>
      <w:r w:rsidRPr="0093673D">
        <w:rPr>
          <w:lang w:val="bg-BG"/>
        </w:rPr>
        <w:t xml:space="preserve"> хиляди двеста петдесет и четири квадратни метра), с трайно предназначение на територията: урбанизирана, с начин на трайно ползване: за друг вид производствен, складов обект , предишен идентификатор:</w:t>
      </w:r>
      <w:r w:rsidRPr="0093673D">
        <w:t> </w:t>
      </w:r>
      <w:r w:rsidRPr="0093673D">
        <w:rPr>
          <w:lang w:val="bg-BG"/>
        </w:rPr>
        <w:t xml:space="preserve"> 07079.663.30, </w:t>
      </w:r>
      <w:r w:rsidRPr="0093673D">
        <w:t> </w:t>
      </w:r>
      <w:r w:rsidRPr="0093673D">
        <w:rPr>
          <w:lang w:val="bg-BG"/>
        </w:rPr>
        <w:t xml:space="preserve">номер по предходен план: 839, квартал 10, парцел </w:t>
      </w:r>
      <w:r w:rsidRPr="0093673D">
        <w:t>VII</w:t>
      </w:r>
      <w:r w:rsidRPr="0093673D">
        <w:rPr>
          <w:lang w:val="bg-BG"/>
        </w:rPr>
        <w:t>, при съседи: поземлени имоти с идентификатори 07079.663.68, 07079.663.731, 07079.663.720, 07079.663.838, 07079.663.837.</w:t>
      </w:r>
      <w:r w:rsidRPr="0093673D">
        <w:rPr>
          <w:bCs/>
          <w:lang w:val="bg-BG"/>
        </w:rPr>
        <w:t xml:space="preserve">  </w:t>
      </w:r>
    </w:p>
    <w:p w14:paraId="799814F3" w14:textId="77777777" w:rsidR="008C5E63" w:rsidRPr="0093673D" w:rsidRDefault="008C5E63" w:rsidP="008C5E63">
      <w:pPr>
        <w:jc w:val="both"/>
        <w:rPr>
          <w:bCs/>
          <w:lang w:val="bg-BG"/>
        </w:rPr>
      </w:pPr>
    </w:p>
    <w:p w14:paraId="5A689CA5" w14:textId="77777777" w:rsidR="008C5E63" w:rsidRPr="00AD4A12" w:rsidRDefault="008C5E63" w:rsidP="008C5E63">
      <w:pPr>
        <w:pStyle w:val="ListParagraph"/>
        <w:numPr>
          <w:ilvl w:val="0"/>
          <w:numId w:val="48"/>
        </w:numPr>
        <w:ind w:left="0" w:firstLine="284"/>
        <w:jc w:val="both"/>
        <w:rPr>
          <w:lang w:val="bg-BG"/>
        </w:rPr>
      </w:pPr>
      <w:r w:rsidRPr="00AD4A12">
        <w:rPr>
          <w:b/>
          <w:u w:val="single"/>
          <w:lang w:val="bg-BG"/>
        </w:rPr>
        <w:t>Втори по ред особен залог</w:t>
      </w:r>
      <w:r w:rsidRPr="00AD4A12">
        <w:rPr>
          <w:lang w:val="bg-BG"/>
        </w:rPr>
        <w:t xml:space="preserve"> върху всички настоящи и бъдещи вземания от продажбата на всички налични обекти (парцели) в рамките на Проекта, включително вземанията от продажбата на имоти, които няма да бъдат предмет на нотариалния акт за договорна ипотека.</w:t>
      </w:r>
    </w:p>
    <w:p w14:paraId="7A4E5535" w14:textId="77777777" w:rsidR="008C5E63" w:rsidRPr="00AD4A12" w:rsidRDefault="008C5E63" w:rsidP="008C5E63">
      <w:pPr>
        <w:ind w:left="360"/>
        <w:jc w:val="both"/>
        <w:rPr>
          <w:lang w:val="bg-BG"/>
        </w:rPr>
      </w:pPr>
    </w:p>
    <w:p w14:paraId="2A27C858" w14:textId="1FE336CB" w:rsidR="008C5E63" w:rsidRPr="0093673D" w:rsidRDefault="008C5E63" w:rsidP="008C5E63">
      <w:pPr>
        <w:ind w:firstLine="284"/>
        <w:jc w:val="both"/>
        <w:rPr>
          <w:lang w:val="bg-BG" w:eastAsia="en-US"/>
        </w:rPr>
      </w:pPr>
      <w:r w:rsidRPr="0093673D">
        <w:rPr>
          <w:b/>
          <w:bCs/>
          <w:lang w:val="bg-BG"/>
        </w:rPr>
        <w:t>3.</w:t>
      </w:r>
      <w:r w:rsidRPr="0093673D">
        <w:rPr>
          <w:b/>
          <w:lang w:val="bg-BG"/>
        </w:rPr>
        <w:t xml:space="preserve"> ) </w:t>
      </w:r>
      <w:r w:rsidRPr="0093673D">
        <w:rPr>
          <w:lang w:val="bg-BG"/>
        </w:rPr>
        <w:t xml:space="preserve"> </w:t>
      </w:r>
      <w:r w:rsidRPr="0093673D">
        <w:rPr>
          <w:b/>
          <w:bCs/>
          <w:u w:val="single"/>
          <w:lang w:val="bg-BG"/>
        </w:rPr>
        <w:t>Първи по ред залог по реда на ЗОЗ</w:t>
      </w:r>
      <w:r w:rsidRPr="0093673D">
        <w:rPr>
          <w:lang w:val="bg-BG"/>
        </w:rPr>
        <w:t xml:space="preserve"> на всички настоящи и бъдещи върху вземания на Кредитополучателя по Инвестиционното споразумение "Национален план за възстановяване и устойчивост" за проекта "Инвестиции в развитието на Индустриалния парк в Бургас." с Министерство на иновациите и растежа </w:t>
      </w:r>
      <w:r w:rsidRPr="0093673D">
        <w:t>No</w:t>
      </w:r>
      <w:r w:rsidRPr="0093673D">
        <w:rPr>
          <w:lang w:val="bg-BG"/>
        </w:rPr>
        <w:t xml:space="preserve">. </w:t>
      </w:r>
      <w:r w:rsidRPr="0093673D">
        <w:t>BG</w:t>
      </w:r>
      <w:r w:rsidRPr="0093673D">
        <w:rPr>
          <w:lang w:val="bg-BG"/>
        </w:rPr>
        <w:t>-</w:t>
      </w:r>
      <w:r w:rsidRPr="0093673D">
        <w:t>RRP</w:t>
      </w:r>
      <w:r w:rsidRPr="0093673D">
        <w:rPr>
          <w:lang w:val="bg-BG"/>
        </w:rPr>
        <w:t>-3.007-00004-</w:t>
      </w:r>
      <w:r w:rsidRPr="0093673D">
        <w:t>C</w:t>
      </w:r>
      <w:r w:rsidRPr="0093673D">
        <w:rPr>
          <w:lang w:val="bg-BG"/>
        </w:rPr>
        <w:t xml:space="preserve">01 </w:t>
      </w:r>
      <w:r w:rsidRPr="00A94142">
        <w:rPr>
          <w:lang w:val="bg-BG"/>
        </w:rPr>
        <w:t>от 22.07.2024г., и   07.03.2025г.</w:t>
      </w:r>
      <w:r>
        <w:rPr>
          <w:lang w:val="bg-BG"/>
        </w:rPr>
        <w:t xml:space="preserve"> – „ЗА“</w:t>
      </w:r>
    </w:p>
    <w:p w14:paraId="533D95A2" w14:textId="77777777" w:rsidR="008C5E63" w:rsidRPr="003E65A1" w:rsidRDefault="008C5E63" w:rsidP="008C5E63">
      <w:pPr>
        <w:suppressAutoHyphens w:val="0"/>
        <w:spacing w:line="240" w:lineRule="auto"/>
        <w:ind w:firstLine="709"/>
        <w:jc w:val="both"/>
        <w:rPr>
          <w:bCs/>
          <w:lang w:val="bg-BG"/>
        </w:rPr>
      </w:pPr>
    </w:p>
    <w:p w14:paraId="7CA2547F" w14:textId="77777777" w:rsidR="008C5E63" w:rsidRPr="00AD4A12" w:rsidRDefault="008C5E63" w:rsidP="008C5E63">
      <w:pPr>
        <w:spacing w:after="200" w:line="276" w:lineRule="auto"/>
        <w:ind w:firstLine="567"/>
        <w:jc w:val="both"/>
        <w:rPr>
          <w:rFonts w:eastAsia="Lucida Sans Unicode"/>
          <w:b/>
          <w:lang w:val="bg-BG"/>
        </w:rPr>
      </w:pPr>
      <w:r w:rsidRPr="00AD4A12">
        <w:rPr>
          <w:b/>
          <w:lang w:val="bg-BG"/>
        </w:rPr>
        <w:t xml:space="preserve">3. </w:t>
      </w:r>
      <w:r w:rsidRPr="00AD4A12">
        <w:rPr>
          <w:rFonts w:eastAsia="Lucida Sans Unicode"/>
          <w:b/>
          <w:lang w:val="bg-BG"/>
        </w:rPr>
        <w:t xml:space="preserve">Даване съгласие на „Инженерингова компания Сити газ“ ЕООД с ЕИК 201219383, да се разпореди със закупен имот в резултат на проведен публичен търг от страна на „Индустриален и логистичен парк – Бургас“ АД.  </w:t>
      </w:r>
    </w:p>
    <w:p w14:paraId="7A907482" w14:textId="77777777" w:rsidR="008C5E63" w:rsidRPr="00823D1F" w:rsidRDefault="008C5E63" w:rsidP="008C5E63">
      <w:pPr>
        <w:spacing w:after="200" w:line="276" w:lineRule="auto"/>
        <w:ind w:firstLine="709"/>
        <w:jc w:val="both"/>
        <w:rPr>
          <w:b/>
          <w:bCs/>
          <w:lang w:val="bg-BG"/>
        </w:rPr>
      </w:pPr>
      <w:r w:rsidRPr="00823D1F">
        <w:rPr>
          <w:b/>
          <w:bCs/>
          <w:lang w:val="bg-BG"/>
        </w:rPr>
        <w:t>ПРОЕКТ НА РЕШЕНИЕ:</w:t>
      </w:r>
    </w:p>
    <w:p w14:paraId="12D2A07B" w14:textId="77777777" w:rsidR="008C5E63" w:rsidRPr="0082416D" w:rsidRDefault="008C5E63" w:rsidP="008C5E63">
      <w:pPr>
        <w:spacing w:after="200" w:line="276" w:lineRule="auto"/>
        <w:ind w:firstLine="709"/>
        <w:jc w:val="both"/>
        <w:rPr>
          <w:bCs/>
          <w:lang w:val="bg-BG"/>
        </w:rPr>
      </w:pPr>
      <w:r w:rsidRPr="0082416D">
        <w:rPr>
          <w:bCs/>
          <w:lang w:val="bg-BG"/>
        </w:rPr>
        <w:t xml:space="preserve">Дава съгласие на „Инженерингова компания Сити газ“ ЕООД с ЕИК 201219383, да се разпореди със закупения в резултат на проведен публичен търг от страна на „Индустриален и логистичен парк – Бургас“ АД имот, представляващ ПИ 07079.605.380 при условие, че новият собственик,  поеме всички задължения на „Инженерингова </w:t>
      </w:r>
      <w:r w:rsidRPr="0082416D">
        <w:rPr>
          <w:bCs/>
          <w:lang w:val="bg-BG"/>
        </w:rPr>
        <w:lastRenderedPageBreak/>
        <w:t xml:space="preserve">компания Сити газ“ ЕООД с ЕИК 201219383, свързани, както с реализиране на инвестицията, така и с поддържане на заявените работни места.  </w:t>
      </w:r>
    </w:p>
    <w:p w14:paraId="23D066E5" w14:textId="5B58B015" w:rsidR="00751D82" w:rsidRPr="00E612B3" w:rsidRDefault="00E612B3" w:rsidP="00751D82">
      <w:pPr>
        <w:ind w:left="709"/>
        <w:jc w:val="both"/>
        <w:rPr>
          <w:b/>
        </w:rPr>
      </w:pPr>
      <w:r>
        <w:rPr>
          <w:rFonts w:eastAsia="Calibri"/>
          <w:b/>
          <w:bCs/>
        </w:rPr>
        <w:t xml:space="preserve"> </w:t>
      </w:r>
    </w:p>
    <w:p w14:paraId="480EE46B" w14:textId="65136715" w:rsidR="009F5535" w:rsidRPr="00575226" w:rsidRDefault="000F24FD" w:rsidP="000F24FD">
      <w:pPr>
        <w:suppressAutoHyphens w:val="0"/>
        <w:spacing w:line="240" w:lineRule="auto"/>
        <w:ind w:firstLine="708"/>
        <w:jc w:val="both"/>
        <w:rPr>
          <w:lang w:val="bg-BG"/>
        </w:rPr>
      </w:pPr>
      <w:r w:rsidRPr="00575226">
        <w:rPr>
          <w:bCs/>
          <w:lang w:val="bg-BG"/>
        </w:rPr>
        <w:t xml:space="preserve"> </w:t>
      </w:r>
      <w:r w:rsidR="00E13762">
        <w:rPr>
          <w:bCs/>
          <w:lang w:val="bg-BG"/>
        </w:rPr>
        <w:t>4</w:t>
      </w:r>
      <w:r w:rsidR="009F5535" w:rsidRPr="00575226">
        <w:rPr>
          <w:b/>
          <w:lang w:val="bg-BG"/>
        </w:rPr>
        <w:t>. Разни</w:t>
      </w:r>
      <w:r w:rsidR="00A23B86" w:rsidRPr="00575226">
        <w:rPr>
          <w:b/>
          <w:lang w:val="bg-BG"/>
        </w:rPr>
        <w:t xml:space="preserve">- </w:t>
      </w:r>
      <w:r w:rsidR="00A23B86" w:rsidRPr="00575226">
        <w:rPr>
          <w:lang w:val="bg-BG"/>
        </w:rPr>
        <w:t>Съобразно интересите на Община Бургас</w:t>
      </w:r>
    </w:p>
    <w:p w14:paraId="2C3FDDF9" w14:textId="119CE5AC" w:rsidR="002C4152" w:rsidRPr="00575226" w:rsidRDefault="002C4152" w:rsidP="009F5535">
      <w:pPr>
        <w:ind w:firstLine="709"/>
        <w:jc w:val="both"/>
        <w:rPr>
          <w:shd w:val="clear" w:color="auto" w:fill="FFFFFF"/>
          <w:lang w:val="bg-BG"/>
        </w:rPr>
      </w:pPr>
    </w:p>
    <w:p w14:paraId="4B23B6CC" w14:textId="3DF1EDC2" w:rsidR="000F24FD" w:rsidRPr="00575226" w:rsidRDefault="000F24FD" w:rsidP="009F5535">
      <w:pPr>
        <w:ind w:firstLine="709"/>
        <w:jc w:val="both"/>
        <w:rPr>
          <w:shd w:val="clear" w:color="auto" w:fill="FFFFFF"/>
          <w:lang w:val="bg-BG"/>
        </w:rPr>
      </w:pPr>
      <w:r w:rsidRPr="00575226">
        <w:rPr>
          <w:shd w:val="clear" w:color="auto" w:fill="FFFFFF"/>
          <w:lang w:val="bg-BG"/>
        </w:rPr>
        <w:t xml:space="preserve">Приложения: Покана </w:t>
      </w:r>
      <w:r w:rsidR="008C6522" w:rsidRPr="00575226">
        <w:rPr>
          <w:shd w:val="clear" w:color="auto" w:fill="FFFFFF"/>
          <w:lang w:val="bg-BG"/>
        </w:rPr>
        <w:t xml:space="preserve"> </w:t>
      </w:r>
    </w:p>
    <w:p w14:paraId="0180DD06" w14:textId="28710973" w:rsidR="00A23B86" w:rsidRPr="00BF2458" w:rsidRDefault="00A23B86" w:rsidP="009F5535">
      <w:pPr>
        <w:ind w:firstLine="709"/>
        <w:jc w:val="both"/>
        <w:rPr>
          <w:shd w:val="clear" w:color="auto" w:fill="FFFFFF"/>
        </w:rPr>
      </w:pPr>
    </w:p>
    <w:p w14:paraId="5B658A94" w14:textId="77777777" w:rsidR="00575226" w:rsidRDefault="00575226" w:rsidP="009F5535">
      <w:pPr>
        <w:ind w:firstLine="709"/>
        <w:jc w:val="both"/>
        <w:rPr>
          <w:b/>
          <w:sz w:val="22"/>
          <w:szCs w:val="22"/>
          <w:shd w:val="clear" w:color="auto" w:fill="FFFFFF"/>
          <w:lang w:val="bg-BG"/>
        </w:rPr>
      </w:pPr>
    </w:p>
    <w:p w14:paraId="138442DE" w14:textId="3C6A770A" w:rsidR="00A23B86" w:rsidRPr="00A23B86" w:rsidRDefault="00A23B86" w:rsidP="009F5535">
      <w:pPr>
        <w:ind w:firstLine="709"/>
        <w:jc w:val="both"/>
        <w:rPr>
          <w:b/>
          <w:sz w:val="22"/>
          <w:szCs w:val="22"/>
          <w:shd w:val="clear" w:color="auto" w:fill="FFFFFF"/>
          <w:lang w:val="bg-BG"/>
        </w:rPr>
      </w:pPr>
      <w:r w:rsidRPr="00A23B86">
        <w:rPr>
          <w:b/>
          <w:sz w:val="22"/>
          <w:szCs w:val="22"/>
          <w:shd w:val="clear" w:color="auto" w:fill="FFFFFF"/>
          <w:lang w:val="bg-BG"/>
        </w:rPr>
        <w:t>ДИМИТЪР НИКОЛОВ</w:t>
      </w:r>
    </w:p>
    <w:p w14:paraId="65DA7114" w14:textId="75940DDE" w:rsidR="00A23B86" w:rsidRDefault="00A23B86" w:rsidP="009F5535">
      <w:pPr>
        <w:ind w:firstLine="709"/>
        <w:jc w:val="both"/>
        <w:rPr>
          <w:b/>
          <w:sz w:val="22"/>
          <w:szCs w:val="22"/>
          <w:shd w:val="clear" w:color="auto" w:fill="FFFFFF"/>
          <w:lang w:val="bg-BG"/>
        </w:rPr>
      </w:pPr>
      <w:r w:rsidRPr="00A23B86">
        <w:rPr>
          <w:b/>
          <w:sz w:val="22"/>
          <w:szCs w:val="22"/>
          <w:shd w:val="clear" w:color="auto" w:fill="FFFFFF"/>
          <w:lang w:val="bg-BG"/>
        </w:rPr>
        <w:t>КМЕТ НА ОБЩИНА БУРГАС</w:t>
      </w:r>
    </w:p>
    <w:p w14:paraId="4BE500B3" w14:textId="7110FCA1" w:rsidR="00CB50A6" w:rsidRPr="00CB50A6" w:rsidRDefault="00CB50A6" w:rsidP="009F5535">
      <w:pPr>
        <w:ind w:firstLine="709"/>
        <w:jc w:val="both"/>
        <w:rPr>
          <w:sz w:val="22"/>
          <w:szCs w:val="22"/>
          <w:shd w:val="clear" w:color="auto" w:fill="FFFFFF"/>
          <w:lang w:val="bg-BG"/>
        </w:rPr>
      </w:pPr>
    </w:p>
    <w:p w14:paraId="16FD9DDC" w14:textId="76686626" w:rsidR="00CB50A6" w:rsidRPr="006C2EB6" w:rsidRDefault="006C2EB6" w:rsidP="009F5535">
      <w:pPr>
        <w:ind w:firstLine="709"/>
        <w:jc w:val="both"/>
        <w:rPr>
          <w:sz w:val="22"/>
          <w:szCs w:val="22"/>
          <w:shd w:val="clear" w:color="auto" w:fill="FFFFFF"/>
        </w:rPr>
      </w:pPr>
      <w:r>
        <w:rPr>
          <w:sz w:val="22"/>
          <w:szCs w:val="22"/>
          <w:shd w:val="clear" w:color="auto" w:fill="FFFFFF"/>
        </w:rPr>
        <w:t xml:space="preserve"> </w:t>
      </w:r>
    </w:p>
    <w:p w14:paraId="1EADB7CE" w14:textId="7B9241A0" w:rsidR="00844619" w:rsidRDefault="00844619" w:rsidP="00844619">
      <w:pPr>
        <w:jc w:val="both"/>
        <w:rPr>
          <w:sz w:val="22"/>
          <w:szCs w:val="22"/>
          <w:shd w:val="clear" w:color="auto" w:fill="FFFFFF"/>
          <w:lang w:val="bg-BG"/>
        </w:rPr>
      </w:pPr>
    </w:p>
    <w:p w14:paraId="34EC978E" w14:textId="77777777" w:rsidR="00E13762" w:rsidRPr="009D3D5A" w:rsidRDefault="00E13762" w:rsidP="00844619">
      <w:pPr>
        <w:jc w:val="both"/>
        <w:rPr>
          <w:bCs/>
        </w:rPr>
      </w:pPr>
    </w:p>
    <w:p w14:paraId="45F300A7" w14:textId="4FE1CA23" w:rsidR="00844619" w:rsidRPr="00844619" w:rsidRDefault="00751D82" w:rsidP="009F5535">
      <w:pPr>
        <w:ind w:firstLine="709"/>
        <w:jc w:val="both"/>
        <w:rPr>
          <w:bCs/>
          <w:lang w:val="bg-BG"/>
        </w:rPr>
      </w:pPr>
      <w:r>
        <w:rPr>
          <w:bCs/>
          <w:lang w:val="bg-BG"/>
        </w:rPr>
        <w:t xml:space="preserve"> </w:t>
      </w:r>
    </w:p>
    <w:sectPr w:rsidR="00844619" w:rsidRPr="00844619" w:rsidSect="00D351E3">
      <w:footerReference w:type="default" r:id="rId11"/>
      <w:footnotePr>
        <w:pos w:val="beneathText"/>
      </w:footnotePr>
      <w:pgSz w:w="11905" w:h="16837"/>
      <w:pgMar w:top="898" w:right="1418" w:bottom="1418" w:left="1418" w:header="510" w:footer="907" w:gutter="0"/>
      <w:cols w:space="708"/>
      <w:docGrid w:linePitch="240" w:charSpace="3276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466341F" w16cid:durableId="228CABD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723CB" w14:textId="77777777" w:rsidR="00AC4217" w:rsidRDefault="00AC4217">
      <w:pPr>
        <w:spacing w:line="240" w:lineRule="auto"/>
      </w:pPr>
      <w:r>
        <w:separator/>
      </w:r>
    </w:p>
  </w:endnote>
  <w:endnote w:type="continuationSeparator" w:id="0">
    <w:p w14:paraId="481507DE" w14:textId="77777777" w:rsidR="00AC4217" w:rsidRDefault="00AC42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8224857"/>
      <w:docPartObj>
        <w:docPartGallery w:val="Page Numbers (Bottom of Page)"/>
        <w:docPartUnique/>
      </w:docPartObj>
    </w:sdtPr>
    <w:sdtEndPr>
      <w:rPr>
        <w:noProof/>
      </w:rPr>
    </w:sdtEndPr>
    <w:sdtContent>
      <w:p w14:paraId="5CE337CD" w14:textId="59168231" w:rsidR="00A23B86" w:rsidRDefault="00A23B86">
        <w:pPr>
          <w:pStyle w:val="Footer"/>
          <w:jc w:val="right"/>
        </w:pPr>
        <w:r>
          <w:fldChar w:fldCharType="begin"/>
        </w:r>
        <w:r>
          <w:instrText xml:space="preserve"> PAGE   \* MERGEFORMAT </w:instrText>
        </w:r>
        <w:r>
          <w:fldChar w:fldCharType="separate"/>
        </w:r>
        <w:r w:rsidR="008A4F09">
          <w:rPr>
            <w:noProof/>
          </w:rPr>
          <w:t>1</w:t>
        </w:r>
        <w:r>
          <w:rPr>
            <w:noProof/>
          </w:rPr>
          <w:fldChar w:fldCharType="end"/>
        </w:r>
      </w:p>
    </w:sdtContent>
  </w:sdt>
  <w:p w14:paraId="2AD91ECE" w14:textId="129AEF83" w:rsidR="00B419A9" w:rsidRDefault="00B419A9">
    <w:pPr>
      <w:jc w:val="center"/>
      <w:rPr>
        <w:rStyle w:val="st"/>
        <w:i/>
        <w:color w:val="1F497D"/>
        <w:sz w:val="20"/>
        <w:szCs w:val="20"/>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2CE569" w14:textId="77777777" w:rsidR="00AC4217" w:rsidRDefault="00AC4217">
      <w:pPr>
        <w:spacing w:line="240" w:lineRule="auto"/>
      </w:pPr>
      <w:r>
        <w:separator/>
      </w:r>
    </w:p>
  </w:footnote>
  <w:footnote w:type="continuationSeparator" w:id="0">
    <w:p w14:paraId="2A4E3FDC" w14:textId="77777777" w:rsidR="00AC4217" w:rsidRDefault="00AC421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3"/>
    <w:multiLevelType w:val="multilevel"/>
    <w:tmpl w:val="00000003"/>
    <w:name w:val="WW8Num3"/>
    <w:lvl w:ilvl="0">
      <w:start w:val="8"/>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5"/>
    <w:multiLevelType w:val="multilevel"/>
    <w:tmpl w:val="00000005"/>
    <w:lvl w:ilvl="0">
      <w:start w:val="1"/>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5" w15:restartNumberingAfterBreak="0">
    <w:nsid w:val="03B3156B"/>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6FF15C0"/>
    <w:multiLevelType w:val="hybridMultilevel"/>
    <w:tmpl w:val="F4585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0C7597"/>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94C5B2E"/>
    <w:multiLevelType w:val="hybridMultilevel"/>
    <w:tmpl w:val="A190BBFA"/>
    <w:lvl w:ilvl="0" w:tplc="F0905EEA">
      <w:start w:val="1"/>
      <w:numFmt w:val="bullet"/>
      <w:lvlText w:val=""/>
      <w:lvlJc w:val="left"/>
      <w:pPr>
        <w:ind w:left="1287" w:hanging="360"/>
      </w:pPr>
      <w:rPr>
        <w:rFonts w:ascii="Symbol" w:hAnsi="Symbol" w:hint="default"/>
      </w:rPr>
    </w:lvl>
    <w:lvl w:ilvl="1" w:tplc="0D782AA2">
      <w:numFmt w:val="bullet"/>
      <w:lvlText w:val="-"/>
      <w:lvlJc w:val="left"/>
      <w:pPr>
        <w:ind w:left="2007" w:hanging="360"/>
      </w:pPr>
      <w:rPr>
        <w:rFonts w:ascii="Times New Roman" w:eastAsia="Times New Roman" w:hAnsi="Times New Roman" w:cs="Times New Roman"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9" w15:restartNumberingAfterBreak="0">
    <w:nsid w:val="0D9D7D7F"/>
    <w:multiLevelType w:val="hybridMultilevel"/>
    <w:tmpl w:val="6C1E1F82"/>
    <w:lvl w:ilvl="0" w:tplc="F0905EEA">
      <w:start w:val="1"/>
      <w:numFmt w:val="bullet"/>
      <w:lvlText w:val=""/>
      <w:lvlJc w:val="left"/>
      <w:pPr>
        <w:ind w:left="720" w:hanging="360"/>
      </w:pPr>
      <w:rPr>
        <w:rFonts w:ascii="Symbol" w:hAnsi="Symbol" w:hint="default"/>
      </w:rPr>
    </w:lvl>
    <w:lvl w:ilvl="1" w:tplc="F0905EEA">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0AE1904"/>
    <w:multiLevelType w:val="hybridMultilevel"/>
    <w:tmpl w:val="A29E1592"/>
    <w:lvl w:ilvl="0" w:tplc="5C88583E">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15:restartNumberingAfterBreak="0">
    <w:nsid w:val="1D883306"/>
    <w:multiLevelType w:val="hybridMultilevel"/>
    <w:tmpl w:val="4F0E4894"/>
    <w:lvl w:ilvl="0" w:tplc="B2B2009A">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2" w15:restartNumberingAfterBreak="0">
    <w:nsid w:val="25404CEA"/>
    <w:multiLevelType w:val="hybridMultilevel"/>
    <w:tmpl w:val="C44E7A64"/>
    <w:lvl w:ilvl="0" w:tplc="9012A454">
      <w:start w:val="1"/>
      <w:numFmt w:val="decimal"/>
      <w:lvlText w:val="%1.)"/>
      <w:lvlJc w:val="left"/>
      <w:pPr>
        <w:ind w:left="810" w:hanging="45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96D7416"/>
    <w:multiLevelType w:val="hybridMultilevel"/>
    <w:tmpl w:val="D158D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822315"/>
    <w:multiLevelType w:val="hybridMultilevel"/>
    <w:tmpl w:val="BA54B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BC3111"/>
    <w:multiLevelType w:val="hybridMultilevel"/>
    <w:tmpl w:val="2780B774"/>
    <w:lvl w:ilvl="0" w:tplc="17B01D9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6" w15:restartNumberingAfterBreak="0">
    <w:nsid w:val="2F5A55E2"/>
    <w:multiLevelType w:val="hybridMultilevel"/>
    <w:tmpl w:val="49A4A8D4"/>
    <w:lvl w:ilvl="0" w:tplc="00F40D72">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7" w15:restartNumberingAfterBreak="0">
    <w:nsid w:val="310D6951"/>
    <w:multiLevelType w:val="hybridMultilevel"/>
    <w:tmpl w:val="DBBB23D4"/>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8" w15:restartNumberingAfterBreak="0">
    <w:nsid w:val="327856CC"/>
    <w:multiLevelType w:val="hybridMultilevel"/>
    <w:tmpl w:val="9FE23310"/>
    <w:lvl w:ilvl="0" w:tplc="4FB8D9B6">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9" w15:restartNumberingAfterBreak="0">
    <w:nsid w:val="364E0040"/>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DDA2226"/>
    <w:multiLevelType w:val="hybridMultilevel"/>
    <w:tmpl w:val="942C0408"/>
    <w:lvl w:ilvl="0" w:tplc="3C98F206">
      <w:start w:val="3"/>
      <w:numFmt w:val="decimal"/>
      <w:lvlText w:val="%1"/>
      <w:lvlJc w:val="left"/>
      <w:pPr>
        <w:ind w:left="1069" w:hanging="360"/>
      </w:pPr>
      <w:rPr>
        <w:rFonts w:eastAsia="Times New Roman"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1" w15:restartNumberingAfterBreak="0">
    <w:nsid w:val="3DDD075A"/>
    <w:multiLevelType w:val="hybridMultilevel"/>
    <w:tmpl w:val="D8086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E24C32"/>
    <w:multiLevelType w:val="hybridMultilevel"/>
    <w:tmpl w:val="9146C0FE"/>
    <w:lvl w:ilvl="0" w:tplc="325E8DB2">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42AA6"/>
    <w:multiLevelType w:val="hybridMultilevel"/>
    <w:tmpl w:val="15C6CBD2"/>
    <w:lvl w:ilvl="0" w:tplc="1EFC15D2">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4" w15:restartNumberingAfterBreak="0">
    <w:nsid w:val="43DC1856"/>
    <w:multiLevelType w:val="hybridMultilevel"/>
    <w:tmpl w:val="84CC236E"/>
    <w:lvl w:ilvl="0" w:tplc="8618EED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5" w15:restartNumberingAfterBreak="0">
    <w:nsid w:val="44DF71DB"/>
    <w:multiLevelType w:val="hybridMultilevel"/>
    <w:tmpl w:val="E67A5FAA"/>
    <w:lvl w:ilvl="0" w:tplc="8B3E674A">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15:restartNumberingAfterBreak="0">
    <w:nsid w:val="44F0731B"/>
    <w:multiLevelType w:val="hybridMultilevel"/>
    <w:tmpl w:val="A0EE5250"/>
    <w:lvl w:ilvl="0" w:tplc="E73A54CC">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7" w15:restartNumberingAfterBreak="0">
    <w:nsid w:val="46E03B1F"/>
    <w:multiLevelType w:val="hybridMultilevel"/>
    <w:tmpl w:val="1152DCEA"/>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49197655"/>
    <w:multiLevelType w:val="hybridMultilevel"/>
    <w:tmpl w:val="9A9E22B8"/>
    <w:lvl w:ilvl="0" w:tplc="86D64EC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49934125"/>
    <w:multiLevelType w:val="hybridMultilevel"/>
    <w:tmpl w:val="91945D4E"/>
    <w:lvl w:ilvl="0" w:tplc="84F42536">
      <w:start w:val="1"/>
      <w:numFmt w:val="lowerLetter"/>
      <w:lvlText w:val="%1."/>
      <w:lvlJc w:val="left"/>
      <w:pPr>
        <w:ind w:left="928" w:hanging="360"/>
      </w:pPr>
      <w:rPr>
        <w:rFonts w:hint="default"/>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4B7A3994"/>
    <w:multiLevelType w:val="hybridMultilevel"/>
    <w:tmpl w:val="2058416E"/>
    <w:lvl w:ilvl="0" w:tplc="F0905EEA">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4F0A0774"/>
    <w:multiLevelType w:val="hybridMultilevel"/>
    <w:tmpl w:val="E2CA105A"/>
    <w:lvl w:ilvl="0" w:tplc="B58C4F7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2" w15:restartNumberingAfterBreak="0">
    <w:nsid w:val="4F29247F"/>
    <w:multiLevelType w:val="hybridMultilevel"/>
    <w:tmpl w:val="BEFE8BC6"/>
    <w:lvl w:ilvl="0" w:tplc="C5920CA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FFA7EA3"/>
    <w:multiLevelType w:val="hybridMultilevel"/>
    <w:tmpl w:val="2974B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02638A"/>
    <w:multiLevelType w:val="hybridMultilevel"/>
    <w:tmpl w:val="45FE9D64"/>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5" w15:restartNumberingAfterBreak="0">
    <w:nsid w:val="51A56A70"/>
    <w:multiLevelType w:val="hybridMultilevel"/>
    <w:tmpl w:val="379CE0AA"/>
    <w:lvl w:ilvl="0" w:tplc="26B67064">
      <w:start w:val="1"/>
      <w:numFmt w:val="decimal"/>
      <w:lvlText w:val="%1."/>
      <w:lvlJc w:val="left"/>
      <w:pPr>
        <w:ind w:left="1005" w:hanging="405"/>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6" w15:restartNumberingAfterBreak="0">
    <w:nsid w:val="5A5D798B"/>
    <w:multiLevelType w:val="hybridMultilevel"/>
    <w:tmpl w:val="7DF2314E"/>
    <w:lvl w:ilvl="0" w:tplc="EC7ACAB0">
      <w:start w:val="1"/>
      <w:numFmt w:val="decimal"/>
      <w:lvlText w:val="%1."/>
      <w:lvlJc w:val="left"/>
      <w:pPr>
        <w:ind w:left="720" w:hanging="360"/>
      </w:pPr>
      <w:rPr>
        <w:rFonts w:ascii="Times New Roman" w:eastAsia="Times New Roman" w:hAnsi="Times New Roman" w:cs="Times New Roman"/>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8B3144"/>
    <w:multiLevelType w:val="hybridMultilevel"/>
    <w:tmpl w:val="3618B5EC"/>
    <w:lvl w:ilvl="0" w:tplc="BD7A84A6">
      <w:numFmt w:val="bullet"/>
      <w:lvlText w:val="-"/>
      <w:lvlJc w:val="left"/>
      <w:pPr>
        <w:ind w:left="1296" w:hanging="360"/>
      </w:pPr>
      <w:rPr>
        <w:rFonts w:ascii="Times New Roman" w:eastAsia="Lucida Sans Unicode" w:hAnsi="Times New Roman" w:cs="Times New Roman" w:hint="default"/>
      </w:rPr>
    </w:lvl>
    <w:lvl w:ilvl="1" w:tplc="04020003" w:tentative="1">
      <w:start w:val="1"/>
      <w:numFmt w:val="bullet"/>
      <w:lvlText w:val="o"/>
      <w:lvlJc w:val="left"/>
      <w:pPr>
        <w:ind w:left="2016" w:hanging="360"/>
      </w:pPr>
      <w:rPr>
        <w:rFonts w:ascii="Courier New" w:hAnsi="Courier New" w:cs="Courier New" w:hint="default"/>
      </w:rPr>
    </w:lvl>
    <w:lvl w:ilvl="2" w:tplc="04020005" w:tentative="1">
      <w:start w:val="1"/>
      <w:numFmt w:val="bullet"/>
      <w:lvlText w:val=""/>
      <w:lvlJc w:val="left"/>
      <w:pPr>
        <w:ind w:left="2736" w:hanging="360"/>
      </w:pPr>
      <w:rPr>
        <w:rFonts w:ascii="Wingdings" w:hAnsi="Wingdings" w:hint="default"/>
      </w:rPr>
    </w:lvl>
    <w:lvl w:ilvl="3" w:tplc="04020001" w:tentative="1">
      <w:start w:val="1"/>
      <w:numFmt w:val="bullet"/>
      <w:lvlText w:val=""/>
      <w:lvlJc w:val="left"/>
      <w:pPr>
        <w:ind w:left="3456" w:hanging="360"/>
      </w:pPr>
      <w:rPr>
        <w:rFonts w:ascii="Symbol" w:hAnsi="Symbol" w:hint="default"/>
      </w:rPr>
    </w:lvl>
    <w:lvl w:ilvl="4" w:tplc="04020003" w:tentative="1">
      <w:start w:val="1"/>
      <w:numFmt w:val="bullet"/>
      <w:lvlText w:val="o"/>
      <w:lvlJc w:val="left"/>
      <w:pPr>
        <w:ind w:left="4176" w:hanging="360"/>
      </w:pPr>
      <w:rPr>
        <w:rFonts w:ascii="Courier New" w:hAnsi="Courier New" w:cs="Courier New" w:hint="default"/>
      </w:rPr>
    </w:lvl>
    <w:lvl w:ilvl="5" w:tplc="04020005" w:tentative="1">
      <w:start w:val="1"/>
      <w:numFmt w:val="bullet"/>
      <w:lvlText w:val=""/>
      <w:lvlJc w:val="left"/>
      <w:pPr>
        <w:ind w:left="4896" w:hanging="360"/>
      </w:pPr>
      <w:rPr>
        <w:rFonts w:ascii="Wingdings" w:hAnsi="Wingdings" w:hint="default"/>
      </w:rPr>
    </w:lvl>
    <w:lvl w:ilvl="6" w:tplc="04020001" w:tentative="1">
      <w:start w:val="1"/>
      <w:numFmt w:val="bullet"/>
      <w:lvlText w:val=""/>
      <w:lvlJc w:val="left"/>
      <w:pPr>
        <w:ind w:left="5616" w:hanging="360"/>
      </w:pPr>
      <w:rPr>
        <w:rFonts w:ascii="Symbol" w:hAnsi="Symbol" w:hint="default"/>
      </w:rPr>
    </w:lvl>
    <w:lvl w:ilvl="7" w:tplc="04020003" w:tentative="1">
      <w:start w:val="1"/>
      <w:numFmt w:val="bullet"/>
      <w:lvlText w:val="o"/>
      <w:lvlJc w:val="left"/>
      <w:pPr>
        <w:ind w:left="6336" w:hanging="360"/>
      </w:pPr>
      <w:rPr>
        <w:rFonts w:ascii="Courier New" w:hAnsi="Courier New" w:cs="Courier New" w:hint="default"/>
      </w:rPr>
    </w:lvl>
    <w:lvl w:ilvl="8" w:tplc="04020005" w:tentative="1">
      <w:start w:val="1"/>
      <w:numFmt w:val="bullet"/>
      <w:lvlText w:val=""/>
      <w:lvlJc w:val="left"/>
      <w:pPr>
        <w:ind w:left="7056" w:hanging="360"/>
      </w:pPr>
      <w:rPr>
        <w:rFonts w:ascii="Wingdings" w:hAnsi="Wingdings" w:hint="default"/>
      </w:rPr>
    </w:lvl>
  </w:abstractNum>
  <w:abstractNum w:abstractNumId="38" w15:restartNumberingAfterBreak="0">
    <w:nsid w:val="624A6A7D"/>
    <w:multiLevelType w:val="hybridMultilevel"/>
    <w:tmpl w:val="A01A9012"/>
    <w:lvl w:ilvl="0" w:tplc="B0C4C4E8">
      <w:start w:val="1"/>
      <w:numFmt w:val="decimal"/>
      <w:lvlText w:val="%1."/>
      <w:lvlJc w:val="left"/>
      <w:pPr>
        <w:ind w:left="1637" w:hanging="360"/>
      </w:pPr>
      <w:rPr>
        <w:rFonts w:hint="default"/>
      </w:rPr>
    </w:lvl>
    <w:lvl w:ilvl="1" w:tplc="04020019" w:tentative="1">
      <w:start w:val="1"/>
      <w:numFmt w:val="lowerLetter"/>
      <w:lvlText w:val="%2."/>
      <w:lvlJc w:val="left"/>
      <w:pPr>
        <w:ind w:left="2357" w:hanging="360"/>
      </w:pPr>
    </w:lvl>
    <w:lvl w:ilvl="2" w:tplc="0402001B" w:tentative="1">
      <w:start w:val="1"/>
      <w:numFmt w:val="lowerRoman"/>
      <w:lvlText w:val="%3."/>
      <w:lvlJc w:val="right"/>
      <w:pPr>
        <w:ind w:left="3077" w:hanging="180"/>
      </w:pPr>
    </w:lvl>
    <w:lvl w:ilvl="3" w:tplc="0402000F" w:tentative="1">
      <w:start w:val="1"/>
      <w:numFmt w:val="decimal"/>
      <w:lvlText w:val="%4."/>
      <w:lvlJc w:val="left"/>
      <w:pPr>
        <w:ind w:left="3797" w:hanging="360"/>
      </w:pPr>
    </w:lvl>
    <w:lvl w:ilvl="4" w:tplc="04020019" w:tentative="1">
      <w:start w:val="1"/>
      <w:numFmt w:val="lowerLetter"/>
      <w:lvlText w:val="%5."/>
      <w:lvlJc w:val="left"/>
      <w:pPr>
        <w:ind w:left="4517" w:hanging="360"/>
      </w:pPr>
    </w:lvl>
    <w:lvl w:ilvl="5" w:tplc="0402001B" w:tentative="1">
      <w:start w:val="1"/>
      <w:numFmt w:val="lowerRoman"/>
      <w:lvlText w:val="%6."/>
      <w:lvlJc w:val="right"/>
      <w:pPr>
        <w:ind w:left="5237" w:hanging="180"/>
      </w:pPr>
    </w:lvl>
    <w:lvl w:ilvl="6" w:tplc="0402000F" w:tentative="1">
      <w:start w:val="1"/>
      <w:numFmt w:val="decimal"/>
      <w:lvlText w:val="%7."/>
      <w:lvlJc w:val="left"/>
      <w:pPr>
        <w:ind w:left="5957" w:hanging="360"/>
      </w:pPr>
    </w:lvl>
    <w:lvl w:ilvl="7" w:tplc="04020019" w:tentative="1">
      <w:start w:val="1"/>
      <w:numFmt w:val="lowerLetter"/>
      <w:lvlText w:val="%8."/>
      <w:lvlJc w:val="left"/>
      <w:pPr>
        <w:ind w:left="6677" w:hanging="360"/>
      </w:pPr>
    </w:lvl>
    <w:lvl w:ilvl="8" w:tplc="0402001B" w:tentative="1">
      <w:start w:val="1"/>
      <w:numFmt w:val="lowerRoman"/>
      <w:lvlText w:val="%9."/>
      <w:lvlJc w:val="right"/>
      <w:pPr>
        <w:ind w:left="7397" w:hanging="180"/>
      </w:pPr>
    </w:lvl>
  </w:abstractNum>
  <w:abstractNum w:abstractNumId="39" w15:restartNumberingAfterBreak="0">
    <w:nsid w:val="62CD1C96"/>
    <w:multiLevelType w:val="hybridMultilevel"/>
    <w:tmpl w:val="6C709F68"/>
    <w:lvl w:ilvl="0" w:tplc="81B0CCE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0" w15:restartNumberingAfterBreak="0">
    <w:nsid w:val="62E5390B"/>
    <w:multiLevelType w:val="hybridMultilevel"/>
    <w:tmpl w:val="379CE0AA"/>
    <w:lvl w:ilvl="0" w:tplc="26B67064">
      <w:start w:val="1"/>
      <w:numFmt w:val="decimal"/>
      <w:lvlText w:val="%1."/>
      <w:lvlJc w:val="left"/>
      <w:pPr>
        <w:ind w:left="1005" w:hanging="405"/>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1" w15:restartNumberingAfterBreak="0">
    <w:nsid w:val="6B097DE4"/>
    <w:multiLevelType w:val="hybridMultilevel"/>
    <w:tmpl w:val="379CE0AA"/>
    <w:lvl w:ilvl="0" w:tplc="26B67064">
      <w:start w:val="1"/>
      <w:numFmt w:val="decimal"/>
      <w:lvlText w:val="%1."/>
      <w:lvlJc w:val="left"/>
      <w:pPr>
        <w:ind w:left="1005" w:hanging="405"/>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2" w15:restartNumberingAfterBreak="0">
    <w:nsid w:val="6C6657C9"/>
    <w:multiLevelType w:val="hybridMultilevel"/>
    <w:tmpl w:val="0EB6CE9C"/>
    <w:lvl w:ilvl="0" w:tplc="ACA820E0">
      <w:start w:val="1"/>
      <w:numFmt w:val="decimal"/>
      <w:lvlText w:val="%1)"/>
      <w:lvlJc w:val="left"/>
      <w:pPr>
        <w:ind w:left="1800" w:hanging="360"/>
      </w:pPr>
      <w:rPr>
        <w:rFonts w:hint="default"/>
        <w:color w:val="auto"/>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43" w15:restartNumberingAfterBreak="0">
    <w:nsid w:val="6FAC63A5"/>
    <w:multiLevelType w:val="hybridMultilevel"/>
    <w:tmpl w:val="6776939C"/>
    <w:lvl w:ilvl="0" w:tplc="2932D1F0">
      <w:start w:val="1"/>
      <w:numFmt w:val="decimal"/>
      <w:lvlText w:val="%1."/>
      <w:lvlJc w:val="left"/>
      <w:pPr>
        <w:ind w:left="1211" w:hanging="360"/>
      </w:pPr>
      <w:rPr>
        <w:rFonts w:eastAsia="Calibri" w:hint="default"/>
        <w:sz w:val="26"/>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4" w15:restartNumberingAfterBreak="0">
    <w:nsid w:val="7AF015DD"/>
    <w:multiLevelType w:val="hybridMultilevel"/>
    <w:tmpl w:val="E19A7DDC"/>
    <w:lvl w:ilvl="0" w:tplc="403CC988">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B8442B1"/>
    <w:multiLevelType w:val="multilevel"/>
    <w:tmpl w:val="00000003"/>
    <w:lvl w:ilvl="0">
      <w:start w:val="8"/>
      <w:numFmt w:val="decimal"/>
      <w:lvlText w:val="%1."/>
      <w:lvlJc w:val="left"/>
      <w:pPr>
        <w:tabs>
          <w:tab w:val="num" w:pos="720"/>
        </w:tabs>
        <w:ind w:left="72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6" w15:restartNumberingAfterBreak="0">
    <w:nsid w:val="7BCA3552"/>
    <w:multiLevelType w:val="hybridMultilevel"/>
    <w:tmpl w:val="69160CE8"/>
    <w:lvl w:ilvl="0" w:tplc="9CDE65C4">
      <w:start w:val="1"/>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4"/>
  </w:num>
  <w:num w:numId="5">
    <w:abstractNumId w:val="17"/>
  </w:num>
  <w:num w:numId="6">
    <w:abstractNumId w:val="45"/>
  </w:num>
  <w:num w:numId="7">
    <w:abstractNumId w:val="7"/>
  </w:num>
  <w:num w:numId="8">
    <w:abstractNumId w:val="3"/>
  </w:num>
  <w:num w:numId="9">
    <w:abstractNumId w:val="14"/>
  </w:num>
  <w:num w:numId="10">
    <w:abstractNumId w:val="4"/>
  </w:num>
  <w:num w:numId="11">
    <w:abstractNumId w:val="22"/>
  </w:num>
  <w:num w:numId="12">
    <w:abstractNumId w:val="35"/>
  </w:num>
  <w:num w:numId="13">
    <w:abstractNumId w:val="41"/>
  </w:num>
  <w:num w:numId="14">
    <w:abstractNumId w:val="40"/>
  </w:num>
  <w:num w:numId="15">
    <w:abstractNumId w:val="37"/>
  </w:num>
  <w:num w:numId="16">
    <w:abstractNumId w:val="19"/>
  </w:num>
  <w:num w:numId="17">
    <w:abstractNumId w:val="5"/>
  </w:num>
  <w:num w:numId="18">
    <w:abstractNumId w:val="8"/>
  </w:num>
  <w:num w:numId="19">
    <w:abstractNumId w:val="16"/>
  </w:num>
  <w:num w:numId="20">
    <w:abstractNumId w:val="30"/>
  </w:num>
  <w:num w:numId="21">
    <w:abstractNumId w:val="9"/>
  </w:num>
  <w:num w:numId="22">
    <w:abstractNumId w:val="13"/>
  </w:num>
  <w:num w:numId="23">
    <w:abstractNumId w:val="44"/>
  </w:num>
  <w:num w:numId="24">
    <w:abstractNumId w:val="36"/>
  </w:num>
  <w:num w:numId="25">
    <w:abstractNumId w:val="6"/>
  </w:num>
  <w:num w:numId="26">
    <w:abstractNumId w:val="32"/>
  </w:num>
  <w:num w:numId="27">
    <w:abstractNumId w:val="46"/>
  </w:num>
  <w:num w:numId="28">
    <w:abstractNumId w:val="23"/>
  </w:num>
  <w:num w:numId="29">
    <w:abstractNumId w:val="26"/>
  </w:num>
  <w:num w:numId="30">
    <w:abstractNumId w:val="39"/>
  </w:num>
  <w:num w:numId="31">
    <w:abstractNumId w:val="24"/>
  </w:num>
  <w:num w:numId="32">
    <w:abstractNumId w:val="18"/>
  </w:num>
  <w:num w:numId="33">
    <w:abstractNumId w:val="21"/>
  </w:num>
  <w:num w:numId="34">
    <w:abstractNumId w:val="23"/>
    <w:lvlOverride w:ilvl="0">
      <w:lvl w:ilvl="0" w:tplc="1EFC15D2">
        <w:start w:val="1"/>
        <w:numFmt w:val="decimal"/>
        <w:lvlText w:val="%1."/>
        <w:lvlJc w:val="left"/>
        <w:pPr>
          <w:ind w:left="1800" w:hanging="360"/>
        </w:pPr>
        <w:rPr>
          <w:rFonts w:hint="default"/>
        </w:rPr>
      </w:lvl>
    </w:lvlOverride>
    <w:lvlOverride w:ilvl="1">
      <w:lvl w:ilvl="1" w:tplc="04020019" w:tentative="1">
        <w:start w:val="1"/>
        <w:numFmt w:val="lowerLetter"/>
        <w:lvlText w:val="%2."/>
        <w:lvlJc w:val="left"/>
        <w:pPr>
          <w:ind w:left="1440" w:hanging="360"/>
        </w:pPr>
      </w:lvl>
    </w:lvlOverride>
    <w:lvlOverride w:ilvl="2">
      <w:lvl w:ilvl="2" w:tplc="0402001B" w:tentative="1">
        <w:start w:val="1"/>
        <w:numFmt w:val="lowerRoman"/>
        <w:lvlText w:val="%3."/>
        <w:lvlJc w:val="right"/>
        <w:pPr>
          <w:ind w:left="2160" w:hanging="180"/>
        </w:pPr>
      </w:lvl>
    </w:lvlOverride>
    <w:lvlOverride w:ilvl="3">
      <w:lvl w:ilvl="3" w:tplc="0402000F" w:tentative="1">
        <w:start w:val="1"/>
        <w:numFmt w:val="decimal"/>
        <w:lvlText w:val="%4."/>
        <w:lvlJc w:val="left"/>
        <w:pPr>
          <w:ind w:left="2880" w:hanging="360"/>
        </w:pPr>
      </w:lvl>
    </w:lvlOverride>
    <w:lvlOverride w:ilvl="4">
      <w:lvl w:ilvl="4" w:tplc="04020019" w:tentative="1">
        <w:start w:val="1"/>
        <w:numFmt w:val="lowerLetter"/>
        <w:lvlText w:val="%5."/>
        <w:lvlJc w:val="left"/>
        <w:pPr>
          <w:ind w:left="3600" w:hanging="360"/>
        </w:pPr>
      </w:lvl>
    </w:lvlOverride>
    <w:lvlOverride w:ilvl="5">
      <w:lvl w:ilvl="5" w:tplc="0402001B" w:tentative="1">
        <w:start w:val="1"/>
        <w:numFmt w:val="lowerRoman"/>
        <w:lvlText w:val="%6."/>
        <w:lvlJc w:val="right"/>
        <w:pPr>
          <w:ind w:left="4320" w:hanging="180"/>
        </w:pPr>
      </w:lvl>
    </w:lvlOverride>
    <w:lvlOverride w:ilvl="6">
      <w:lvl w:ilvl="6" w:tplc="0402000F" w:tentative="1">
        <w:start w:val="1"/>
        <w:numFmt w:val="decimal"/>
        <w:lvlText w:val="%7."/>
        <w:lvlJc w:val="left"/>
        <w:pPr>
          <w:ind w:left="5040" w:hanging="360"/>
        </w:pPr>
      </w:lvl>
    </w:lvlOverride>
    <w:lvlOverride w:ilvl="7">
      <w:lvl w:ilvl="7" w:tplc="04020019" w:tentative="1">
        <w:start w:val="1"/>
        <w:numFmt w:val="lowerLetter"/>
        <w:lvlText w:val="%8."/>
        <w:lvlJc w:val="left"/>
        <w:pPr>
          <w:ind w:left="5760" w:hanging="360"/>
        </w:pPr>
      </w:lvl>
    </w:lvlOverride>
    <w:lvlOverride w:ilvl="8">
      <w:lvl w:ilvl="8" w:tplc="0402001B" w:tentative="1">
        <w:start w:val="1"/>
        <w:numFmt w:val="lowerRoman"/>
        <w:lvlText w:val="%9."/>
        <w:lvlJc w:val="right"/>
        <w:pPr>
          <w:ind w:left="6480" w:hanging="180"/>
        </w:pPr>
      </w:lvl>
    </w:lvlOverride>
  </w:num>
  <w:num w:numId="35">
    <w:abstractNumId w:val="42"/>
  </w:num>
  <w:num w:numId="36">
    <w:abstractNumId w:val="25"/>
  </w:num>
  <w:num w:numId="37">
    <w:abstractNumId w:val="28"/>
  </w:num>
  <w:num w:numId="38">
    <w:abstractNumId w:val="29"/>
  </w:num>
  <w:num w:numId="39">
    <w:abstractNumId w:val="10"/>
  </w:num>
  <w:num w:numId="40">
    <w:abstractNumId w:val="33"/>
  </w:num>
  <w:num w:numId="41">
    <w:abstractNumId w:val="15"/>
  </w:num>
  <w:num w:numId="42">
    <w:abstractNumId w:val="11"/>
  </w:num>
  <w:num w:numId="43">
    <w:abstractNumId w:val="38"/>
  </w:num>
  <w:num w:numId="44">
    <w:abstractNumId w:val="31"/>
  </w:num>
  <w:num w:numId="45">
    <w:abstractNumId w:val="43"/>
  </w:num>
  <w:num w:numId="46">
    <w:abstractNumId w:val="27"/>
  </w:num>
  <w:num w:numId="47">
    <w:abstractNumId w:val="20"/>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defaultTabStop w:val="709"/>
  <w:autoHyphenation/>
  <w:hyphenationZone w:val="425"/>
  <w:characterSpacingControl w:val="doNotCompress"/>
  <w:strictFirstAndLastChar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A8A"/>
    <w:rsid w:val="000012AF"/>
    <w:rsid w:val="00001600"/>
    <w:rsid w:val="00001943"/>
    <w:rsid w:val="00003F18"/>
    <w:rsid w:val="00004B8A"/>
    <w:rsid w:val="00004DFA"/>
    <w:rsid w:val="000052CE"/>
    <w:rsid w:val="00005F03"/>
    <w:rsid w:val="00006EE4"/>
    <w:rsid w:val="00010240"/>
    <w:rsid w:val="000116C1"/>
    <w:rsid w:val="0001396F"/>
    <w:rsid w:val="00013DB2"/>
    <w:rsid w:val="00016E4B"/>
    <w:rsid w:val="00020CB9"/>
    <w:rsid w:val="0002304A"/>
    <w:rsid w:val="000246CC"/>
    <w:rsid w:val="00026E06"/>
    <w:rsid w:val="00032CE0"/>
    <w:rsid w:val="00033179"/>
    <w:rsid w:val="00036D24"/>
    <w:rsid w:val="000374E9"/>
    <w:rsid w:val="00040B79"/>
    <w:rsid w:val="000418AC"/>
    <w:rsid w:val="00046703"/>
    <w:rsid w:val="000468BB"/>
    <w:rsid w:val="00050C6E"/>
    <w:rsid w:val="0005104F"/>
    <w:rsid w:val="00051412"/>
    <w:rsid w:val="00053571"/>
    <w:rsid w:val="00055C6B"/>
    <w:rsid w:val="00057D09"/>
    <w:rsid w:val="0006287A"/>
    <w:rsid w:val="00064244"/>
    <w:rsid w:val="0006645C"/>
    <w:rsid w:val="00067116"/>
    <w:rsid w:val="00067447"/>
    <w:rsid w:val="00070935"/>
    <w:rsid w:val="00071F04"/>
    <w:rsid w:val="0007230E"/>
    <w:rsid w:val="000740B7"/>
    <w:rsid w:val="00074CB7"/>
    <w:rsid w:val="00074DCB"/>
    <w:rsid w:val="00074DFD"/>
    <w:rsid w:val="00075A43"/>
    <w:rsid w:val="000765DE"/>
    <w:rsid w:val="0007783F"/>
    <w:rsid w:val="0008054A"/>
    <w:rsid w:val="00080FFD"/>
    <w:rsid w:val="000841FE"/>
    <w:rsid w:val="00084D73"/>
    <w:rsid w:val="0008787E"/>
    <w:rsid w:val="00090474"/>
    <w:rsid w:val="00090616"/>
    <w:rsid w:val="00090C5B"/>
    <w:rsid w:val="00091760"/>
    <w:rsid w:val="0009297F"/>
    <w:rsid w:val="00093FFF"/>
    <w:rsid w:val="0009557E"/>
    <w:rsid w:val="00095E84"/>
    <w:rsid w:val="00096314"/>
    <w:rsid w:val="00097F78"/>
    <w:rsid w:val="000A0455"/>
    <w:rsid w:val="000A0D2E"/>
    <w:rsid w:val="000A3452"/>
    <w:rsid w:val="000A3653"/>
    <w:rsid w:val="000A44B0"/>
    <w:rsid w:val="000A5C85"/>
    <w:rsid w:val="000A7708"/>
    <w:rsid w:val="000A7861"/>
    <w:rsid w:val="000B0F96"/>
    <w:rsid w:val="000B3C76"/>
    <w:rsid w:val="000B3F3A"/>
    <w:rsid w:val="000B5176"/>
    <w:rsid w:val="000B5EB1"/>
    <w:rsid w:val="000B62FE"/>
    <w:rsid w:val="000B75D4"/>
    <w:rsid w:val="000C41C3"/>
    <w:rsid w:val="000C53D4"/>
    <w:rsid w:val="000C62AC"/>
    <w:rsid w:val="000C6396"/>
    <w:rsid w:val="000C770C"/>
    <w:rsid w:val="000D0063"/>
    <w:rsid w:val="000D17BA"/>
    <w:rsid w:val="000D262B"/>
    <w:rsid w:val="000D2D2F"/>
    <w:rsid w:val="000D30EB"/>
    <w:rsid w:val="000D5398"/>
    <w:rsid w:val="000D6D06"/>
    <w:rsid w:val="000D77EA"/>
    <w:rsid w:val="000E113A"/>
    <w:rsid w:val="000E2182"/>
    <w:rsid w:val="000E2D77"/>
    <w:rsid w:val="000E59E2"/>
    <w:rsid w:val="000E7A09"/>
    <w:rsid w:val="000E7D78"/>
    <w:rsid w:val="000F0713"/>
    <w:rsid w:val="000F24FD"/>
    <w:rsid w:val="000F2E30"/>
    <w:rsid w:val="000F350C"/>
    <w:rsid w:val="000F49AF"/>
    <w:rsid w:val="000F5C1C"/>
    <w:rsid w:val="000F6CDA"/>
    <w:rsid w:val="0010052E"/>
    <w:rsid w:val="00102E9A"/>
    <w:rsid w:val="001031BF"/>
    <w:rsid w:val="00103B69"/>
    <w:rsid w:val="00105339"/>
    <w:rsid w:val="00105390"/>
    <w:rsid w:val="00105396"/>
    <w:rsid w:val="001056EB"/>
    <w:rsid w:val="001056EF"/>
    <w:rsid w:val="00105D14"/>
    <w:rsid w:val="001062AE"/>
    <w:rsid w:val="00107ED6"/>
    <w:rsid w:val="001103D9"/>
    <w:rsid w:val="0011084B"/>
    <w:rsid w:val="001128C5"/>
    <w:rsid w:val="00113131"/>
    <w:rsid w:val="0011654E"/>
    <w:rsid w:val="00116716"/>
    <w:rsid w:val="00120524"/>
    <w:rsid w:val="00120B6B"/>
    <w:rsid w:val="00120D50"/>
    <w:rsid w:val="00121012"/>
    <w:rsid w:val="001216E7"/>
    <w:rsid w:val="00123123"/>
    <w:rsid w:val="00123303"/>
    <w:rsid w:val="00125A88"/>
    <w:rsid w:val="001266E8"/>
    <w:rsid w:val="00126929"/>
    <w:rsid w:val="00126E43"/>
    <w:rsid w:val="001304DE"/>
    <w:rsid w:val="0013270A"/>
    <w:rsid w:val="001328C0"/>
    <w:rsid w:val="00133C8A"/>
    <w:rsid w:val="0013606A"/>
    <w:rsid w:val="00136896"/>
    <w:rsid w:val="00137081"/>
    <w:rsid w:val="001406C0"/>
    <w:rsid w:val="00141B27"/>
    <w:rsid w:val="0014514A"/>
    <w:rsid w:val="001456F5"/>
    <w:rsid w:val="00147AA5"/>
    <w:rsid w:val="00147F18"/>
    <w:rsid w:val="0015060F"/>
    <w:rsid w:val="00151B59"/>
    <w:rsid w:val="001640FE"/>
    <w:rsid w:val="001645AB"/>
    <w:rsid w:val="00164D78"/>
    <w:rsid w:val="0016527E"/>
    <w:rsid w:val="0017007B"/>
    <w:rsid w:val="00172136"/>
    <w:rsid w:val="00173180"/>
    <w:rsid w:val="00175378"/>
    <w:rsid w:val="00175DF7"/>
    <w:rsid w:val="00180677"/>
    <w:rsid w:val="001820B5"/>
    <w:rsid w:val="00182535"/>
    <w:rsid w:val="0018279B"/>
    <w:rsid w:val="001827B4"/>
    <w:rsid w:val="00183122"/>
    <w:rsid w:val="00183E30"/>
    <w:rsid w:val="001856FA"/>
    <w:rsid w:val="00185DB1"/>
    <w:rsid w:val="0019094B"/>
    <w:rsid w:val="00193434"/>
    <w:rsid w:val="0019398F"/>
    <w:rsid w:val="00193B7E"/>
    <w:rsid w:val="00194F75"/>
    <w:rsid w:val="001963D7"/>
    <w:rsid w:val="00196FEC"/>
    <w:rsid w:val="00197D46"/>
    <w:rsid w:val="001A0D04"/>
    <w:rsid w:val="001A2C75"/>
    <w:rsid w:val="001A43AD"/>
    <w:rsid w:val="001B04CE"/>
    <w:rsid w:val="001B124C"/>
    <w:rsid w:val="001B1DEA"/>
    <w:rsid w:val="001B6BF6"/>
    <w:rsid w:val="001C0F6F"/>
    <w:rsid w:val="001C0F76"/>
    <w:rsid w:val="001C36D1"/>
    <w:rsid w:val="001C56F8"/>
    <w:rsid w:val="001C58E8"/>
    <w:rsid w:val="001D3912"/>
    <w:rsid w:val="001D39CD"/>
    <w:rsid w:val="001D5368"/>
    <w:rsid w:val="001E0C73"/>
    <w:rsid w:val="001E1F74"/>
    <w:rsid w:val="001E3BDD"/>
    <w:rsid w:val="001E5954"/>
    <w:rsid w:val="001E6FC1"/>
    <w:rsid w:val="001F4EF8"/>
    <w:rsid w:val="001F55C0"/>
    <w:rsid w:val="001F5DFA"/>
    <w:rsid w:val="00200774"/>
    <w:rsid w:val="00201901"/>
    <w:rsid w:val="00203AD9"/>
    <w:rsid w:val="002072D6"/>
    <w:rsid w:val="00211B3C"/>
    <w:rsid w:val="00215309"/>
    <w:rsid w:val="0023080D"/>
    <w:rsid w:val="00230939"/>
    <w:rsid w:val="00230E5F"/>
    <w:rsid w:val="002329DB"/>
    <w:rsid w:val="00234522"/>
    <w:rsid w:val="00235857"/>
    <w:rsid w:val="0023772E"/>
    <w:rsid w:val="0023792B"/>
    <w:rsid w:val="00240D69"/>
    <w:rsid w:val="0024146E"/>
    <w:rsid w:val="002417AE"/>
    <w:rsid w:val="002425A3"/>
    <w:rsid w:val="00245599"/>
    <w:rsid w:val="00252E04"/>
    <w:rsid w:val="00253DF1"/>
    <w:rsid w:val="00255F88"/>
    <w:rsid w:val="002565E4"/>
    <w:rsid w:val="00262F3F"/>
    <w:rsid w:val="00263359"/>
    <w:rsid w:val="0027154E"/>
    <w:rsid w:val="00272324"/>
    <w:rsid w:val="00273E2A"/>
    <w:rsid w:val="002750D6"/>
    <w:rsid w:val="002768E4"/>
    <w:rsid w:val="0027743C"/>
    <w:rsid w:val="0028013A"/>
    <w:rsid w:val="00281659"/>
    <w:rsid w:val="00281F62"/>
    <w:rsid w:val="002830C0"/>
    <w:rsid w:val="002835D3"/>
    <w:rsid w:val="00284D46"/>
    <w:rsid w:val="00284FA8"/>
    <w:rsid w:val="00284FFB"/>
    <w:rsid w:val="00286B18"/>
    <w:rsid w:val="00290FF2"/>
    <w:rsid w:val="002934C9"/>
    <w:rsid w:val="002950F8"/>
    <w:rsid w:val="00295787"/>
    <w:rsid w:val="002A0BDE"/>
    <w:rsid w:val="002A113F"/>
    <w:rsid w:val="002A21C1"/>
    <w:rsid w:val="002A2EF5"/>
    <w:rsid w:val="002A384F"/>
    <w:rsid w:val="002B2536"/>
    <w:rsid w:val="002B38E9"/>
    <w:rsid w:val="002B432D"/>
    <w:rsid w:val="002B48AB"/>
    <w:rsid w:val="002B6439"/>
    <w:rsid w:val="002B6972"/>
    <w:rsid w:val="002B773C"/>
    <w:rsid w:val="002B7B60"/>
    <w:rsid w:val="002C0EA7"/>
    <w:rsid w:val="002C2671"/>
    <w:rsid w:val="002C3E5E"/>
    <w:rsid w:val="002C4152"/>
    <w:rsid w:val="002C52C1"/>
    <w:rsid w:val="002C5642"/>
    <w:rsid w:val="002C591F"/>
    <w:rsid w:val="002C5D63"/>
    <w:rsid w:val="002D0AD8"/>
    <w:rsid w:val="002D1248"/>
    <w:rsid w:val="002D34DE"/>
    <w:rsid w:val="002D3989"/>
    <w:rsid w:val="002D4280"/>
    <w:rsid w:val="002D4DBD"/>
    <w:rsid w:val="002D4FDC"/>
    <w:rsid w:val="002D5723"/>
    <w:rsid w:val="002D60C2"/>
    <w:rsid w:val="002D67E8"/>
    <w:rsid w:val="002D7513"/>
    <w:rsid w:val="002E0028"/>
    <w:rsid w:val="002E555A"/>
    <w:rsid w:val="002F007F"/>
    <w:rsid w:val="002F0A8A"/>
    <w:rsid w:val="002F0B45"/>
    <w:rsid w:val="002F11B5"/>
    <w:rsid w:val="002F4ABD"/>
    <w:rsid w:val="002F63E5"/>
    <w:rsid w:val="00300551"/>
    <w:rsid w:val="003016A6"/>
    <w:rsid w:val="0030198B"/>
    <w:rsid w:val="00302AFE"/>
    <w:rsid w:val="00303834"/>
    <w:rsid w:val="00303FA3"/>
    <w:rsid w:val="003046CA"/>
    <w:rsid w:val="003046D3"/>
    <w:rsid w:val="00305A78"/>
    <w:rsid w:val="003067E8"/>
    <w:rsid w:val="00306825"/>
    <w:rsid w:val="00306EBA"/>
    <w:rsid w:val="00310B5E"/>
    <w:rsid w:val="00310FE3"/>
    <w:rsid w:val="003125B0"/>
    <w:rsid w:val="00314B0F"/>
    <w:rsid w:val="00314EC1"/>
    <w:rsid w:val="0031547B"/>
    <w:rsid w:val="00316FCD"/>
    <w:rsid w:val="00324BE7"/>
    <w:rsid w:val="00325E44"/>
    <w:rsid w:val="00326C75"/>
    <w:rsid w:val="00326DE3"/>
    <w:rsid w:val="003276A1"/>
    <w:rsid w:val="0033015F"/>
    <w:rsid w:val="00330424"/>
    <w:rsid w:val="00331812"/>
    <w:rsid w:val="00336E42"/>
    <w:rsid w:val="00337914"/>
    <w:rsid w:val="003379FB"/>
    <w:rsid w:val="00340C3C"/>
    <w:rsid w:val="00341465"/>
    <w:rsid w:val="003417D9"/>
    <w:rsid w:val="00342D36"/>
    <w:rsid w:val="003437B8"/>
    <w:rsid w:val="00343947"/>
    <w:rsid w:val="00343B08"/>
    <w:rsid w:val="003445AA"/>
    <w:rsid w:val="00346094"/>
    <w:rsid w:val="0034647A"/>
    <w:rsid w:val="00347116"/>
    <w:rsid w:val="00347686"/>
    <w:rsid w:val="00347862"/>
    <w:rsid w:val="00347E26"/>
    <w:rsid w:val="003507DC"/>
    <w:rsid w:val="00352EDA"/>
    <w:rsid w:val="0035327F"/>
    <w:rsid w:val="00353E47"/>
    <w:rsid w:val="00354AED"/>
    <w:rsid w:val="00361076"/>
    <w:rsid w:val="00362111"/>
    <w:rsid w:val="00363C41"/>
    <w:rsid w:val="00365AE2"/>
    <w:rsid w:val="00367C3D"/>
    <w:rsid w:val="00370F20"/>
    <w:rsid w:val="00371BBA"/>
    <w:rsid w:val="00373C5E"/>
    <w:rsid w:val="00373E5C"/>
    <w:rsid w:val="00375191"/>
    <w:rsid w:val="0038182F"/>
    <w:rsid w:val="00382BC2"/>
    <w:rsid w:val="0038485F"/>
    <w:rsid w:val="00387629"/>
    <w:rsid w:val="00390071"/>
    <w:rsid w:val="003901A4"/>
    <w:rsid w:val="00390867"/>
    <w:rsid w:val="00393A5A"/>
    <w:rsid w:val="00394802"/>
    <w:rsid w:val="003972CF"/>
    <w:rsid w:val="003A1CFD"/>
    <w:rsid w:val="003A3BAC"/>
    <w:rsid w:val="003A4E97"/>
    <w:rsid w:val="003A5EED"/>
    <w:rsid w:val="003B166C"/>
    <w:rsid w:val="003B27AE"/>
    <w:rsid w:val="003B62E4"/>
    <w:rsid w:val="003B6C84"/>
    <w:rsid w:val="003C1405"/>
    <w:rsid w:val="003C263A"/>
    <w:rsid w:val="003C62FB"/>
    <w:rsid w:val="003D031D"/>
    <w:rsid w:val="003D4974"/>
    <w:rsid w:val="003D4CBB"/>
    <w:rsid w:val="003E16DE"/>
    <w:rsid w:val="003E27D9"/>
    <w:rsid w:val="003E2899"/>
    <w:rsid w:val="003E42A6"/>
    <w:rsid w:val="003E5616"/>
    <w:rsid w:val="003E56CE"/>
    <w:rsid w:val="003E5D99"/>
    <w:rsid w:val="003E6443"/>
    <w:rsid w:val="003E7477"/>
    <w:rsid w:val="003F18E8"/>
    <w:rsid w:val="003F21FC"/>
    <w:rsid w:val="003F3142"/>
    <w:rsid w:val="003F366C"/>
    <w:rsid w:val="003F5ACF"/>
    <w:rsid w:val="004006BF"/>
    <w:rsid w:val="00402C4A"/>
    <w:rsid w:val="00402CE7"/>
    <w:rsid w:val="00402E11"/>
    <w:rsid w:val="00404432"/>
    <w:rsid w:val="00405663"/>
    <w:rsid w:val="00405C6A"/>
    <w:rsid w:val="0041158C"/>
    <w:rsid w:val="004123D9"/>
    <w:rsid w:val="004139D5"/>
    <w:rsid w:val="00415733"/>
    <w:rsid w:val="00415967"/>
    <w:rsid w:val="00420E21"/>
    <w:rsid w:val="00422F70"/>
    <w:rsid w:val="00423728"/>
    <w:rsid w:val="00423853"/>
    <w:rsid w:val="00423ECD"/>
    <w:rsid w:val="00425F7C"/>
    <w:rsid w:val="00431993"/>
    <w:rsid w:val="0043281E"/>
    <w:rsid w:val="00433820"/>
    <w:rsid w:val="00434150"/>
    <w:rsid w:val="00435EF8"/>
    <w:rsid w:val="004360BB"/>
    <w:rsid w:val="004376E1"/>
    <w:rsid w:val="004416AD"/>
    <w:rsid w:val="00443B60"/>
    <w:rsid w:val="0044402A"/>
    <w:rsid w:val="00445A42"/>
    <w:rsid w:val="00451900"/>
    <w:rsid w:val="00453000"/>
    <w:rsid w:val="00461BF4"/>
    <w:rsid w:val="00462994"/>
    <w:rsid w:val="00463844"/>
    <w:rsid w:val="00463979"/>
    <w:rsid w:val="00463CD1"/>
    <w:rsid w:val="00463DE3"/>
    <w:rsid w:val="0046527D"/>
    <w:rsid w:val="00465A8E"/>
    <w:rsid w:val="0046634E"/>
    <w:rsid w:val="00466DE4"/>
    <w:rsid w:val="00467297"/>
    <w:rsid w:val="00467579"/>
    <w:rsid w:val="00467B3E"/>
    <w:rsid w:val="00467E0A"/>
    <w:rsid w:val="00472149"/>
    <w:rsid w:val="004728B5"/>
    <w:rsid w:val="0047464A"/>
    <w:rsid w:val="00480F22"/>
    <w:rsid w:val="00481257"/>
    <w:rsid w:val="00482482"/>
    <w:rsid w:val="00482BB4"/>
    <w:rsid w:val="004845C2"/>
    <w:rsid w:val="00485565"/>
    <w:rsid w:val="00485D1C"/>
    <w:rsid w:val="00487AFF"/>
    <w:rsid w:val="00487FF3"/>
    <w:rsid w:val="004900E4"/>
    <w:rsid w:val="00492CFB"/>
    <w:rsid w:val="0049455B"/>
    <w:rsid w:val="00494A1A"/>
    <w:rsid w:val="00495BEB"/>
    <w:rsid w:val="00495BFE"/>
    <w:rsid w:val="004A1A27"/>
    <w:rsid w:val="004A4BB5"/>
    <w:rsid w:val="004A6D7C"/>
    <w:rsid w:val="004A6F99"/>
    <w:rsid w:val="004A7DBD"/>
    <w:rsid w:val="004B079D"/>
    <w:rsid w:val="004B378E"/>
    <w:rsid w:val="004B3986"/>
    <w:rsid w:val="004B4C8D"/>
    <w:rsid w:val="004B55A9"/>
    <w:rsid w:val="004B6151"/>
    <w:rsid w:val="004B68D5"/>
    <w:rsid w:val="004B72D5"/>
    <w:rsid w:val="004B782E"/>
    <w:rsid w:val="004C2E16"/>
    <w:rsid w:val="004C37E8"/>
    <w:rsid w:val="004C4BED"/>
    <w:rsid w:val="004C5071"/>
    <w:rsid w:val="004C6087"/>
    <w:rsid w:val="004C7183"/>
    <w:rsid w:val="004C7C1B"/>
    <w:rsid w:val="004D0193"/>
    <w:rsid w:val="004D19AE"/>
    <w:rsid w:val="004D1D11"/>
    <w:rsid w:val="004D1E32"/>
    <w:rsid w:val="004D2921"/>
    <w:rsid w:val="004D2FF1"/>
    <w:rsid w:val="004D4F48"/>
    <w:rsid w:val="004D52BC"/>
    <w:rsid w:val="004D7682"/>
    <w:rsid w:val="004D77A4"/>
    <w:rsid w:val="004D7D82"/>
    <w:rsid w:val="004D7FD3"/>
    <w:rsid w:val="004E1391"/>
    <w:rsid w:val="004E2828"/>
    <w:rsid w:val="004E2E10"/>
    <w:rsid w:val="004E42EF"/>
    <w:rsid w:val="004E6602"/>
    <w:rsid w:val="004F09B1"/>
    <w:rsid w:val="004F1A4B"/>
    <w:rsid w:val="004F2DED"/>
    <w:rsid w:val="004F3C69"/>
    <w:rsid w:val="004F3DD6"/>
    <w:rsid w:val="004F4C8D"/>
    <w:rsid w:val="004F4D3E"/>
    <w:rsid w:val="004F5DD3"/>
    <w:rsid w:val="004F6A5F"/>
    <w:rsid w:val="005015D8"/>
    <w:rsid w:val="0050551F"/>
    <w:rsid w:val="00505DBC"/>
    <w:rsid w:val="0050689D"/>
    <w:rsid w:val="005074D8"/>
    <w:rsid w:val="00507D8A"/>
    <w:rsid w:val="0051159D"/>
    <w:rsid w:val="00513F78"/>
    <w:rsid w:val="00514975"/>
    <w:rsid w:val="00515AF3"/>
    <w:rsid w:val="00515EB3"/>
    <w:rsid w:val="005205C6"/>
    <w:rsid w:val="00523068"/>
    <w:rsid w:val="005230B8"/>
    <w:rsid w:val="00524521"/>
    <w:rsid w:val="00526DC4"/>
    <w:rsid w:val="005279F7"/>
    <w:rsid w:val="00530AAB"/>
    <w:rsid w:val="00531789"/>
    <w:rsid w:val="00531D94"/>
    <w:rsid w:val="00532D39"/>
    <w:rsid w:val="00532D60"/>
    <w:rsid w:val="005343F5"/>
    <w:rsid w:val="00534DE1"/>
    <w:rsid w:val="005358DE"/>
    <w:rsid w:val="005368B6"/>
    <w:rsid w:val="0054035B"/>
    <w:rsid w:val="00542390"/>
    <w:rsid w:val="00543E6D"/>
    <w:rsid w:val="00544313"/>
    <w:rsid w:val="00544550"/>
    <w:rsid w:val="00544563"/>
    <w:rsid w:val="00546117"/>
    <w:rsid w:val="0054645D"/>
    <w:rsid w:val="005507A6"/>
    <w:rsid w:val="00552F46"/>
    <w:rsid w:val="00553FA8"/>
    <w:rsid w:val="00555636"/>
    <w:rsid w:val="00557DF4"/>
    <w:rsid w:val="00560786"/>
    <w:rsid w:val="00560BD2"/>
    <w:rsid w:val="00562DF7"/>
    <w:rsid w:val="00563165"/>
    <w:rsid w:val="005634C1"/>
    <w:rsid w:val="005642B2"/>
    <w:rsid w:val="005673D4"/>
    <w:rsid w:val="00567A6D"/>
    <w:rsid w:val="0057033B"/>
    <w:rsid w:val="0057049C"/>
    <w:rsid w:val="00570836"/>
    <w:rsid w:val="0057105B"/>
    <w:rsid w:val="00573008"/>
    <w:rsid w:val="00573C26"/>
    <w:rsid w:val="005744C0"/>
    <w:rsid w:val="00575172"/>
    <w:rsid w:val="00575226"/>
    <w:rsid w:val="005840A1"/>
    <w:rsid w:val="0058443A"/>
    <w:rsid w:val="0058454E"/>
    <w:rsid w:val="005857E1"/>
    <w:rsid w:val="00585D66"/>
    <w:rsid w:val="005861BD"/>
    <w:rsid w:val="0058675E"/>
    <w:rsid w:val="00586AAA"/>
    <w:rsid w:val="00586BEE"/>
    <w:rsid w:val="0059158D"/>
    <w:rsid w:val="00592BC0"/>
    <w:rsid w:val="00592C4C"/>
    <w:rsid w:val="00593E5E"/>
    <w:rsid w:val="0059751E"/>
    <w:rsid w:val="00597EC0"/>
    <w:rsid w:val="005A0DBE"/>
    <w:rsid w:val="005A1339"/>
    <w:rsid w:val="005A243C"/>
    <w:rsid w:val="005A3081"/>
    <w:rsid w:val="005A3F25"/>
    <w:rsid w:val="005A49CF"/>
    <w:rsid w:val="005A5D89"/>
    <w:rsid w:val="005B3C4B"/>
    <w:rsid w:val="005B42F7"/>
    <w:rsid w:val="005B4CB1"/>
    <w:rsid w:val="005B57E0"/>
    <w:rsid w:val="005B6B08"/>
    <w:rsid w:val="005B7C1F"/>
    <w:rsid w:val="005C2475"/>
    <w:rsid w:val="005C42FC"/>
    <w:rsid w:val="005C6B30"/>
    <w:rsid w:val="005C6F45"/>
    <w:rsid w:val="005D0D15"/>
    <w:rsid w:val="005D16EA"/>
    <w:rsid w:val="005D16FF"/>
    <w:rsid w:val="005D1C4C"/>
    <w:rsid w:val="005D3E4E"/>
    <w:rsid w:val="005D5C27"/>
    <w:rsid w:val="005D6221"/>
    <w:rsid w:val="005E145D"/>
    <w:rsid w:val="005E2BFA"/>
    <w:rsid w:val="005E3012"/>
    <w:rsid w:val="005E3D26"/>
    <w:rsid w:val="005E603D"/>
    <w:rsid w:val="005F1524"/>
    <w:rsid w:val="005F6064"/>
    <w:rsid w:val="005F660A"/>
    <w:rsid w:val="005F6797"/>
    <w:rsid w:val="00600A3F"/>
    <w:rsid w:val="0060626B"/>
    <w:rsid w:val="00607907"/>
    <w:rsid w:val="00607B58"/>
    <w:rsid w:val="00610106"/>
    <w:rsid w:val="00611FC0"/>
    <w:rsid w:val="00614B8C"/>
    <w:rsid w:val="0061600D"/>
    <w:rsid w:val="0061650E"/>
    <w:rsid w:val="0061692F"/>
    <w:rsid w:val="00621D97"/>
    <w:rsid w:val="00621F00"/>
    <w:rsid w:val="0062431D"/>
    <w:rsid w:val="00624357"/>
    <w:rsid w:val="006257C1"/>
    <w:rsid w:val="0063081A"/>
    <w:rsid w:val="00630847"/>
    <w:rsid w:val="00630A46"/>
    <w:rsid w:val="00634C6D"/>
    <w:rsid w:val="00634E88"/>
    <w:rsid w:val="0064055A"/>
    <w:rsid w:val="00640D42"/>
    <w:rsid w:val="0064245A"/>
    <w:rsid w:val="00644198"/>
    <w:rsid w:val="006441BA"/>
    <w:rsid w:val="006468ED"/>
    <w:rsid w:val="00647056"/>
    <w:rsid w:val="00650A8C"/>
    <w:rsid w:val="00651555"/>
    <w:rsid w:val="00652D6D"/>
    <w:rsid w:val="0065321A"/>
    <w:rsid w:val="0065646B"/>
    <w:rsid w:val="00656859"/>
    <w:rsid w:val="006568E0"/>
    <w:rsid w:val="006625A8"/>
    <w:rsid w:val="00662E80"/>
    <w:rsid w:val="00664B88"/>
    <w:rsid w:val="00665F25"/>
    <w:rsid w:val="00666DFE"/>
    <w:rsid w:val="006677E3"/>
    <w:rsid w:val="00670E55"/>
    <w:rsid w:val="00671EAF"/>
    <w:rsid w:val="00672C99"/>
    <w:rsid w:val="00673255"/>
    <w:rsid w:val="00674D8E"/>
    <w:rsid w:val="00680743"/>
    <w:rsid w:val="00683AFC"/>
    <w:rsid w:val="00685A70"/>
    <w:rsid w:val="006862C9"/>
    <w:rsid w:val="006902AC"/>
    <w:rsid w:val="006905B6"/>
    <w:rsid w:val="00690C96"/>
    <w:rsid w:val="00690F02"/>
    <w:rsid w:val="00692EC5"/>
    <w:rsid w:val="0069574F"/>
    <w:rsid w:val="0069632F"/>
    <w:rsid w:val="00696561"/>
    <w:rsid w:val="006974FC"/>
    <w:rsid w:val="006A0EE4"/>
    <w:rsid w:val="006A112E"/>
    <w:rsid w:val="006A2A0E"/>
    <w:rsid w:val="006A616F"/>
    <w:rsid w:val="006A6A6B"/>
    <w:rsid w:val="006B0C37"/>
    <w:rsid w:val="006B1B2D"/>
    <w:rsid w:val="006B5535"/>
    <w:rsid w:val="006C0A1A"/>
    <w:rsid w:val="006C0ADE"/>
    <w:rsid w:val="006C2EB6"/>
    <w:rsid w:val="006C4953"/>
    <w:rsid w:val="006C6114"/>
    <w:rsid w:val="006C6E23"/>
    <w:rsid w:val="006D1EDD"/>
    <w:rsid w:val="006D21E2"/>
    <w:rsid w:val="006D2702"/>
    <w:rsid w:val="006D590E"/>
    <w:rsid w:val="006D5C66"/>
    <w:rsid w:val="006D5D5A"/>
    <w:rsid w:val="006D5F17"/>
    <w:rsid w:val="006D61DD"/>
    <w:rsid w:val="006D6616"/>
    <w:rsid w:val="006E0D79"/>
    <w:rsid w:val="006E2AB7"/>
    <w:rsid w:val="006E47A4"/>
    <w:rsid w:val="006E5A23"/>
    <w:rsid w:val="006E633A"/>
    <w:rsid w:val="006E7036"/>
    <w:rsid w:val="006E77F9"/>
    <w:rsid w:val="006F0BFF"/>
    <w:rsid w:val="006F0F38"/>
    <w:rsid w:val="006F4CFD"/>
    <w:rsid w:val="006F5806"/>
    <w:rsid w:val="006F6845"/>
    <w:rsid w:val="006F6D58"/>
    <w:rsid w:val="00702466"/>
    <w:rsid w:val="007024FB"/>
    <w:rsid w:val="0070288C"/>
    <w:rsid w:val="00702ED5"/>
    <w:rsid w:val="00704B98"/>
    <w:rsid w:val="007072E7"/>
    <w:rsid w:val="00710801"/>
    <w:rsid w:val="00710AA8"/>
    <w:rsid w:val="00712235"/>
    <w:rsid w:val="00712405"/>
    <w:rsid w:val="00712C76"/>
    <w:rsid w:val="00714C2C"/>
    <w:rsid w:val="00714D16"/>
    <w:rsid w:val="00715854"/>
    <w:rsid w:val="007166C8"/>
    <w:rsid w:val="00716C75"/>
    <w:rsid w:val="007176B9"/>
    <w:rsid w:val="007201AB"/>
    <w:rsid w:val="00721F4B"/>
    <w:rsid w:val="00724232"/>
    <w:rsid w:val="00724908"/>
    <w:rsid w:val="0072730C"/>
    <w:rsid w:val="0072775D"/>
    <w:rsid w:val="0073081F"/>
    <w:rsid w:val="007313DA"/>
    <w:rsid w:val="00732A95"/>
    <w:rsid w:val="00732CFF"/>
    <w:rsid w:val="00732E6C"/>
    <w:rsid w:val="00733167"/>
    <w:rsid w:val="00733B4F"/>
    <w:rsid w:val="00734D6B"/>
    <w:rsid w:val="0073601F"/>
    <w:rsid w:val="00736B8D"/>
    <w:rsid w:val="00740DBF"/>
    <w:rsid w:val="00741A8C"/>
    <w:rsid w:val="0074245D"/>
    <w:rsid w:val="00743A18"/>
    <w:rsid w:val="00744A95"/>
    <w:rsid w:val="00745486"/>
    <w:rsid w:val="00746CEF"/>
    <w:rsid w:val="00747DCB"/>
    <w:rsid w:val="00750331"/>
    <w:rsid w:val="00751D82"/>
    <w:rsid w:val="007532F3"/>
    <w:rsid w:val="0075738B"/>
    <w:rsid w:val="007603F5"/>
    <w:rsid w:val="00761429"/>
    <w:rsid w:val="007636BA"/>
    <w:rsid w:val="007663DF"/>
    <w:rsid w:val="00766E1C"/>
    <w:rsid w:val="00770765"/>
    <w:rsid w:val="00770D0B"/>
    <w:rsid w:val="00771231"/>
    <w:rsid w:val="00771891"/>
    <w:rsid w:val="007721FB"/>
    <w:rsid w:val="007739F4"/>
    <w:rsid w:val="00773EE9"/>
    <w:rsid w:val="0077542F"/>
    <w:rsid w:val="007756A2"/>
    <w:rsid w:val="00775879"/>
    <w:rsid w:val="00775BF6"/>
    <w:rsid w:val="007760A9"/>
    <w:rsid w:val="00780F58"/>
    <w:rsid w:val="007837F1"/>
    <w:rsid w:val="00783F48"/>
    <w:rsid w:val="00785DB5"/>
    <w:rsid w:val="00786093"/>
    <w:rsid w:val="007863C2"/>
    <w:rsid w:val="00786D39"/>
    <w:rsid w:val="00787095"/>
    <w:rsid w:val="007928DA"/>
    <w:rsid w:val="00793C9C"/>
    <w:rsid w:val="00794D60"/>
    <w:rsid w:val="007955E8"/>
    <w:rsid w:val="00795B44"/>
    <w:rsid w:val="0079665D"/>
    <w:rsid w:val="007A013A"/>
    <w:rsid w:val="007A0625"/>
    <w:rsid w:val="007A2A8B"/>
    <w:rsid w:val="007A41B4"/>
    <w:rsid w:val="007A4257"/>
    <w:rsid w:val="007A4EAB"/>
    <w:rsid w:val="007A4F64"/>
    <w:rsid w:val="007A5C22"/>
    <w:rsid w:val="007A623C"/>
    <w:rsid w:val="007A67AE"/>
    <w:rsid w:val="007B0615"/>
    <w:rsid w:val="007B27BB"/>
    <w:rsid w:val="007B3EAD"/>
    <w:rsid w:val="007B5401"/>
    <w:rsid w:val="007B5603"/>
    <w:rsid w:val="007B56C1"/>
    <w:rsid w:val="007B67EC"/>
    <w:rsid w:val="007B6A8B"/>
    <w:rsid w:val="007B6BD0"/>
    <w:rsid w:val="007B77D5"/>
    <w:rsid w:val="007C04CA"/>
    <w:rsid w:val="007C0706"/>
    <w:rsid w:val="007C0A6B"/>
    <w:rsid w:val="007C23C0"/>
    <w:rsid w:val="007C3361"/>
    <w:rsid w:val="007C4EB4"/>
    <w:rsid w:val="007C5ACD"/>
    <w:rsid w:val="007C649C"/>
    <w:rsid w:val="007D1A88"/>
    <w:rsid w:val="007D596D"/>
    <w:rsid w:val="007D5ABF"/>
    <w:rsid w:val="007D6499"/>
    <w:rsid w:val="007D6B54"/>
    <w:rsid w:val="007E0342"/>
    <w:rsid w:val="007E2014"/>
    <w:rsid w:val="007E405D"/>
    <w:rsid w:val="007E4261"/>
    <w:rsid w:val="007E42C0"/>
    <w:rsid w:val="007E49F6"/>
    <w:rsid w:val="007E7767"/>
    <w:rsid w:val="007F0C3C"/>
    <w:rsid w:val="007F1D56"/>
    <w:rsid w:val="007F5CA0"/>
    <w:rsid w:val="007F625B"/>
    <w:rsid w:val="008013E2"/>
    <w:rsid w:val="008023F2"/>
    <w:rsid w:val="00803D4C"/>
    <w:rsid w:val="0080416E"/>
    <w:rsid w:val="008044B5"/>
    <w:rsid w:val="00814349"/>
    <w:rsid w:val="008143D1"/>
    <w:rsid w:val="00815327"/>
    <w:rsid w:val="008157EF"/>
    <w:rsid w:val="00816AAD"/>
    <w:rsid w:val="00817083"/>
    <w:rsid w:val="00820205"/>
    <w:rsid w:val="00821ABB"/>
    <w:rsid w:val="008228BF"/>
    <w:rsid w:val="00824BA7"/>
    <w:rsid w:val="00826625"/>
    <w:rsid w:val="008276CA"/>
    <w:rsid w:val="00830667"/>
    <w:rsid w:val="008312AC"/>
    <w:rsid w:val="0083332D"/>
    <w:rsid w:val="008349DC"/>
    <w:rsid w:val="00835233"/>
    <w:rsid w:val="00835E76"/>
    <w:rsid w:val="0083748C"/>
    <w:rsid w:val="00841F2D"/>
    <w:rsid w:val="0084352B"/>
    <w:rsid w:val="00844619"/>
    <w:rsid w:val="0084542E"/>
    <w:rsid w:val="00847662"/>
    <w:rsid w:val="00851C9D"/>
    <w:rsid w:val="0085319E"/>
    <w:rsid w:val="00853636"/>
    <w:rsid w:val="008537D5"/>
    <w:rsid w:val="00854025"/>
    <w:rsid w:val="00856B77"/>
    <w:rsid w:val="00860A84"/>
    <w:rsid w:val="00862724"/>
    <w:rsid w:val="0086286C"/>
    <w:rsid w:val="008633C9"/>
    <w:rsid w:val="00864D30"/>
    <w:rsid w:val="00866A61"/>
    <w:rsid w:val="00870DBA"/>
    <w:rsid w:val="00871409"/>
    <w:rsid w:val="00871CF3"/>
    <w:rsid w:val="00872268"/>
    <w:rsid w:val="008737D2"/>
    <w:rsid w:val="00873847"/>
    <w:rsid w:val="00874DB9"/>
    <w:rsid w:val="00876B73"/>
    <w:rsid w:val="00882717"/>
    <w:rsid w:val="008829D1"/>
    <w:rsid w:val="00883E21"/>
    <w:rsid w:val="00893D5C"/>
    <w:rsid w:val="00893D79"/>
    <w:rsid w:val="008941BF"/>
    <w:rsid w:val="008949D2"/>
    <w:rsid w:val="0089770B"/>
    <w:rsid w:val="008A09BB"/>
    <w:rsid w:val="008A1471"/>
    <w:rsid w:val="008A1951"/>
    <w:rsid w:val="008A1988"/>
    <w:rsid w:val="008A1CEC"/>
    <w:rsid w:val="008A1D92"/>
    <w:rsid w:val="008A37E1"/>
    <w:rsid w:val="008A3A01"/>
    <w:rsid w:val="008A3EB6"/>
    <w:rsid w:val="008A4F09"/>
    <w:rsid w:val="008A7908"/>
    <w:rsid w:val="008A792E"/>
    <w:rsid w:val="008B00B0"/>
    <w:rsid w:val="008B0950"/>
    <w:rsid w:val="008B0A2C"/>
    <w:rsid w:val="008B116E"/>
    <w:rsid w:val="008B25D3"/>
    <w:rsid w:val="008B423F"/>
    <w:rsid w:val="008B5F59"/>
    <w:rsid w:val="008C0EDF"/>
    <w:rsid w:val="008C3165"/>
    <w:rsid w:val="008C31B5"/>
    <w:rsid w:val="008C3471"/>
    <w:rsid w:val="008C481F"/>
    <w:rsid w:val="008C5E63"/>
    <w:rsid w:val="008C6522"/>
    <w:rsid w:val="008D1169"/>
    <w:rsid w:val="008D48A0"/>
    <w:rsid w:val="008D49B5"/>
    <w:rsid w:val="008D7781"/>
    <w:rsid w:val="008E0C25"/>
    <w:rsid w:val="008E0E4C"/>
    <w:rsid w:val="008E1816"/>
    <w:rsid w:val="008E3652"/>
    <w:rsid w:val="008E60C7"/>
    <w:rsid w:val="008E64CA"/>
    <w:rsid w:val="008E6D48"/>
    <w:rsid w:val="008E7611"/>
    <w:rsid w:val="008E7E9D"/>
    <w:rsid w:val="008F11C2"/>
    <w:rsid w:val="008F18B0"/>
    <w:rsid w:val="008F34A8"/>
    <w:rsid w:val="008F360B"/>
    <w:rsid w:val="008F3806"/>
    <w:rsid w:val="008F427B"/>
    <w:rsid w:val="008F5849"/>
    <w:rsid w:val="008F5B0F"/>
    <w:rsid w:val="008F67A7"/>
    <w:rsid w:val="009004BF"/>
    <w:rsid w:val="00901A4B"/>
    <w:rsid w:val="00901CB0"/>
    <w:rsid w:val="00903715"/>
    <w:rsid w:val="009043C1"/>
    <w:rsid w:val="00904733"/>
    <w:rsid w:val="00905291"/>
    <w:rsid w:val="009052FF"/>
    <w:rsid w:val="00906040"/>
    <w:rsid w:val="00906C32"/>
    <w:rsid w:val="00911260"/>
    <w:rsid w:val="00912AD6"/>
    <w:rsid w:val="009132FC"/>
    <w:rsid w:val="00913C12"/>
    <w:rsid w:val="00914DDA"/>
    <w:rsid w:val="009150F5"/>
    <w:rsid w:val="00915C86"/>
    <w:rsid w:val="00921F1B"/>
    <w:rsid w:val="00922E78"/>
    <w:rsid w:val="00925DBC"/>
    <w:rsid w:val="00927374"/>
    <w:rsid w:val="0093590F"/>
    <w:rsid w:val="00936687"/>
    <w:rsid w:val="00940CE3"/>
    <w:rsid w:val="00943273"/>
    <w:rsid w:val="009441B5"/>
    <w:rsid w:val="00944529"/>
    <w:rsid w:val="00944BE5"/>
    <w:rsid w:val="00944CD6"/>
    <w:rsid w:val="00946C87"/>
    <w:rsid w:val="00950DA4"/>
    <w:rsid w:val="0095120A"/>
    <w:rsid w:val="00953EAF"/>
    <w:rsid w:val="00954996"/>
    <w:rsid w:val="00957CB6"/>
    <w:rsid w:val="009611D8"/>
    <w:rsid w:val="00962093"/>
    <w:rsid w:val="0096254E"/>
    <w:rsid w:val="00962965"/>
    <w:rsid w:val="00963D6E"/>
    <w:rsid w:val="00963ED7"/>
    <w:rsid w:val="009641E6"/>
    <w:rsid w:val="00965340"/>
    <w:rsid w:val="009664B6"/>
    <w:rsid w:val="0097000C"/>
    <w:rsid w:val="00971DF6"/>
    <w:rsid w:val="0097290E"/>
    <w:rsid w:val="00972B77"/>
    <w:rsid w:val="0097386A"/>
    <w:rsid w:val="009743F3"/>
    <w:rsid w:val="00975DE9"/>
    <w:rsid w:val="00975E46"/>
    <w:rsid w:val="00976083"/>
    <w:rsid w:val="009767B0"/>
    <w:rsid w:val="00976B64"/>
    <w:rsid w:val="00976BFE"/>
    <w:rsid w:val="00977B45"/>
    <w:rsid w:val="009826AC"/>
    <w:rsid w:val="00982D71"/>
    <w:rsid w:val="00983125"/>
    <w:rsid w:val="00983E36"/>
    <w:rsid w:val="00984DB2"/>
    <w:rsid w:val="00986C99"/>
    <w:rsid w:val="00986E15"/>
    <w:rsid w:val="00991229"/>
    <w:rsid w:val="00992802"/>
    <w:rsid w:val="00993632"/>
    <w:rsid w:val="00993643"/>
    <w:rsid w:val="0099500E"/>
    <w:rsid w:val="0099681A"/>
    <w:rsid w:val="00996B77"/>
    <w:rsid w:val="00997444"/>
    <w:rsid w:val="009A0008"/>
    <w:rsid w:val="009A0243"/>
    <w:rsid w:val="009A19D4"/>
    <w:rsid w:val="009A39AB"/>
    <w:rsid w:val="009A410C"/>
    <w:rsid w:val="009A413C"/>
    <w:rsid w:val="009A67A7"/>
    <w:rsid w:val="009B1074"/>
    <w:rsid w:val="009B2EAA"/>
    <w:rsid w:val="009B3AC7"/>
    <w:rsid w:val="009B4D81"/>
    <w:rsid w:val="009B4D92"/>
    <w:rsid w:val="009B65BB"/>
    <w:rsid w:val="009B6B9C"/>
    <w:rsid w:val="009B709F"/>
    <w:rsid w:val="009C0464"/>
    <w:rsid w:val="009C0F3F"/>
    <w:rsid w:val="009C106C"/>
    <w:rsid w:val="009C2C2B"/>
    <w:rsid w:val="009C335D"/>
    <w:rsid w:val="009C3F7A"/>
    <w:rsid w:val="009C70BF"/>
    <w:rsid w:val="009C76ED"/>
    <w:rsid w:val="009D3D5A"/>
    <w:rsid w:val="009D66D5"/>
    <w:rsid w:val="009D6E59"/>
    <w:rsid w:val="009D7195"/>
    <w:rsid w:val="009D7439"/>
    <w:rsid w:val="009D7B2E"/>
    <w:rsid w:val="009E0C4C"/>
    <w:rsid w:val="009E0F13"/>
    <w:rsid w:val="009E2B85"/>
    <w:rsid w:val="009E6ACF"/>
    <w:rsid w:val="009E7AEA"/>
    <w:rsid w:val="009F12C3"/>
    <w:rsid w:val="009F318F"/>
    <w:rsid w:val="009F36B0"/>
    <w:rsid w:val="009F5535"/>
    <w:rsid w:val="009F78AC"/>
    <w:rsid w:val="00A02E62"/>
    <w:rsid w:val="00A03EC5"/>
    <w:rsid w:val="00A044A2"/>
    <w:rsid w:val="00A05256"/>
    <w:rsid w:val="00A07499"/>
    <w:rsid w:val="00A0758C"/>
    <w:rsid w:val="00A100FC"/>
    <w:rsid w:val="00A122C7"/>
    <w:rsid w:val="00A12549"/>
    <w:rsid w:val="00A13CDE"/>
    <w:rsid w:val="00A15DB8"/>
    <w:rsid w:val="00A1676F"/>
    <w:rsid w:val="00A23591"/>
    <w:rsid w:val="00A23B60"/>
    <w:rsid w:val="00A23B86"/>
    <w:rsid w:val="00A2504A"/>
    <w:rsid w:val="00A251C1"/>
    <w:rsid w:val="00A25E4E"/>
    <w:rsid w:val="00A26A2A"/>
    <w:rsid w:val="00A3028C"/>
    <w:rsid w:val="00A30395"/>
    <w:rsid w:val="00A31821"/>
    <w:rsid w:val="00A31C7B"/>
    <w:rsid w:val="00A31D02"/>
    <w:rsid w:val="00A33948"/>
    <w:rsid w:val="00A4066E"/>
    <w:rsid w:val="00A41217"/>
    <w:rsid w:val="00A423C6"/>
    <w:rsid w:val="00A43CF0"/>
    <w:rsid w:val="00A441DD"/>
    <w:rsid w:val="00A462DC"/>
    <w:rsid w:val="00A477C9"/>
    <w:rsid w:val="00A5111C"/>
    <w:rsid w:val="00A52EF9"/>
    <w:rsid w:val="00A540DA"/>
    <w:rsid w:val="00A55D96"/>
    <w:rsid w:val="00A5662E"/>
    <w:rsid w:val="00A60BC0"/>
    <w:rsid w:val="00A61D03"/>
    <w:rsid w:val="00A649B3"/>
    <w:rsid w:val="00A65B61"/>
    <w:rsid w:val="00A66F32"/>
    <w:rsid w:val="00A705FC"/>
    <w:rsid w:val="00A71A66"/>
    <w:rsid w:val="00A71C4D"/>
    <w:rsid w:val="00A734AB"/>
    <w:rsid w:val="00A7415F"/>
    <w:rsid w:val="00A75826"/>
    <w:rsid w:val="00A759CF"/>
    <w:rsid w:val="00A76374"/>
    <w:rsid w:val="00A80D3D"/>
    <w:rsid w:val="00A82773"/>
    <w:rsid w:val="00A83EE9"/>
    <w:rsid w:val="00A8433D"/>
    <w:rsid w:val="00A84F72"/>
    <w:rsid w:val="00A86E9D"/>
    <w:rsid w:val="00A87E69"/>
    <w:rsid w:val="00A87F04"/>
    <w:rsid w:val="00A91C45"/>
    <w:rsid w:val="00A93906"/>
    <w:rsid w:val="00A9784F"/>
    <w:rsid w:val="00AA0179"/>
    <w:rsid w:val="00AA0A42"/>
    <w:rsid w:val="00AA156C"/>
    <w:rsid w:val="00AA22B1"/>
    <w:rsid w:val="00AA3720"/>
    <w:rsid w:val="00AA5628"/>
    <w:rsid w:val="00AA650D"/>
    <w:rsid w:val="00AA6F48"/>
    <w:rsid w:val="00AA7A77"/>
    <w:rsid w:val="00AB18A8"/>
    <w:rsid w:val="00AB6C41"/>
    <w:rsid w:val="00AC028C"/>
    <w:rsid w:val="00AC17FD"/>
    <w:rsid w:val="00AC18B7"/>
    <w:rsid w:val="00AC2071"/>
    <w:rsid w:val="00AC2C54"/>
    <w:rsid w:val="00AC2FB6"/>
    <w:rsid w:val="00AC34A8"/>
    <w:rsid w:val="00AC3F5E"/>
    <w:rsid w:val="00AC4217"/>
    <w:rsid w:val="00AC45AD"/>
    <w:rsid w:val="00AC51FA"/>
    <w:rsid w:val="00AC53D1"/>
    <w:rsid w:val="00AC55D0"/>
    <w:rsid w:val="00AC724B"/>
    <w:rsid w:val="00AD0C4A"/>
    <w:rsid w:val="00AD0E29"/>
    <w:rsid w:val="00AD13F7"/>
    <w:rsid w:val="00AD18E0"/>
    <w:rsid w:val="00AD3A81"/>
    <w:rsid w:val="00AD3F54"/>
    <w:rsid w:val="00AD4B20"/>
    <w:rsid w:val="00AD70C6"/>
    <w:rsid w:val="00AE067F"/>
    <w:rsid w:val="00AE1BFF"/>
    <w:rsid w:val="00AE36CA"/>
    <w:rsid w:val="00AE6266"/>
    <w:rsid w:val="00AE683F"/>
    <w:rsid w:val="00AF052F"/>
    <w:rsid w:val="00AF0E26"/>
    <w:rsid w:val="00AF0E77"/>
    <w:rsid w:val="00AF15D4"/>
    <w:rsid w:val="00AF79D8"/>
    <w:rsid w:val="00AF7D8C"/>
    <w:rsid w:val="00B014B0"/>
    <w:rsid w:val="00B0224E"/>
    <w:rsid w:val="00B03572"/>
    <w:rsid w:val="00B046D1"/>
    <w:rsid w:val="00B06276"/>
    <w:rsid w:val="00B0633D"/>
    <w:rsid w:val="00B10343"/>
    <w:rsid w:val="00B11CAC"/>
    <w:rsid w:val="00B13FA7"/>
    <w:rsid w:val="00B1430F"/>
    <w:rsid w:val="00B15D2D"/>
    <w:rsid w:val="00B16EC0"/>
    <w:rsid w:val="00B2194C"/>
    <w:rsid w:val="00B22789"/>
    <w:rsid w:val="00B22CEF"/>
    <w:rsid w:val="00B236C3"/>
    <w:rsid w:val="00B24449"/>
    <w:rsid w:val="00B25613"/>
    <w:rsid w:val="00B25678"/>
    <w:rsid w:val="00B25E6D"/>
    <w:rsid w:val="00B27990"/>
    <w:rsid w:val="00B30F22"/>
    <w:rsid w:val="00B32B86"/>
    <w:rsid w:val="00B347E6"/>
    <w:rsid w:val="00B3495F"/>
    <w:rsid w:val="00B3625B"/>
    <w:rsid w:val="00B37AA3"/>
    <w:rsid w:val="00B419A9"/>
    <w:rsid w:val="00B41EBB"/>
    <w:rsid w:val="00B42461"/>
    <w:rsid w:val="00B425DF"/>
    <w:rsid w:val="00B432F1"/>
    <w:rsid w:val="00B4368E"/>
    <w:rsid w:val="00B451A8"/>
    <w:rsid w:val="00B46882"/>
    <w:rsid w:val="00B468A0"/>
    <w:rsid w:val="00B4716D"/>
    <w:rsid w:val="00B5097B"/>
    <w:rsid w:val="00B51952"/>
    <w:rsid w:val="00B519FC"/>
    <w:rsid w:val="00B51F1D"/>
    <w:rsid w:val="00B52300"/>
    <w:rsid w:val="00B54626"/>
    <w:rsid w:val="00B5478F"/>
    <w:rsid w:val="00B56379"/>
    <w:rsid w:val="00B627F3"/>
    <w:rsid w:val="00B62A55"/>
    <w:rsid w:val="00B704FB"/>
    <w:rsid w:val="00B71BBD"/>
    <w:rsid w:val="00B735D8"/>
    <w:rsid w:val="00B74BF9"/>
    <w:rsid w:val="00B76599"/>
    <w:rsid w:val="00B8133F"/>
    <w:rsid w:val="00B81C4E"/>
    <w:rsid w:val="00B83EC2"/>
    <w:rsid w:val="00B84DEB"/>
    <w:rsid w:val="00B933E2"/>
    <w:rsid w:val="00B93ABE"/>
    <w:rsid w:val="00B94A9F"/>
    <w:rsid w:val="00B94BFC"/>
    <w:rsid w:val="00B95490"/>
    <w:rsid w:val="00BA06B6"/>
    <w:rsid w:val="00BA1D91"/>
    <w:rsid w:val="00BA210E"/>
    <w:rsid w:val="00BA5071"/>
    <w:rsid w:val="00BA6B95"/>
    <w:rsid w:val="00BA724D"/>
    <w:rsid w:val="00BA7D12"/>
    <w:rsid w:val="00BB1C1D"/>
    <w:rsid w:val="00BB21C5"/>
    <w:rsid w:val="00BB28F1"/>
    <w:rsid w:val="00BB37A6"/>
    <w:rsid w:val="00BB3B85"/>
    <w:rsid w:val="00BB44E7"/>
    <w:rsid w:val="00BB4B48"/>
    <w:rsid w:val="00BB4CDD"/>
    <w:rsid w:val="00BB6D7B"/>
    <w:rsid w:val="00BC1C29"/>
    <w:rsid w:val="00BC30D7"/>
    <w:rsid w:val="00BC35EA"/>
    <w:rsid w:val="00BC65AD"/>
    <w:rsid w:val="00BD0994"/>
    <w:rsid w:val="00BD188F"/>
    <w:rsid w:val="00BD1CD3"/>
    <w:rsid w:val="00BD1F70"/>
    <w:rsid w:val="00BD2255"/>
    <w:rsid w:val="00BD2822"/>
    <w:rsid w:val="00BD2AF4"/>
    <w:rsid w:val="00BD5949"/>
    <w:rsid w:val="00BD5F38"/>
    <w:rsid w:val="00BD6094"/>
    <w:rsid w:val="00BD7A96"/>
    <w:rsid w:val="00BE1DED"/>
    <w:rsid w:val="00BE27A7"/>
    <w:rsid w:val="00BE3CC2"/>
    <w:rsid w:val="00BE4021"/>
    <w:rsid w:val="00BE66EF"/>
    <w:rsid w:val="00BE7E29"/>
    <w:rsid w:val="00BF04C7"/>
    <w:rsid w:val="00BF1735"/>
    <w:rsid w:val="00BF2458"/>
    <w:rsid w:val="00BF4670"/>
    <w:rsid w:val="00BF52A3"/>
    <w:rsid w:val="00BF5592"/>
    <w:rsid w:val="00BF55E8"/>
    <w:rsid w:val="00BF6569"/>
    <w:rsid w:val="00C0036D"/>
    <w:rsid w:val="00C058CA"/>
    <w:rsid w:val="00C06F16"/>
    <w:rsid w:val="00C10743"/>
    <w:rsid w:val="00C1133B"/>
    <w:rsid w:val="00C12BF8"/>
    <w:rsid w:val="00C12F5E"/>
    <w:rsid w:val="00C143DB"/>
    <w:rsid w:val="00C170BC"/>
    <w:rsid w:val="00C17973"/>
    <w:rsid w:val="00C202E2"/>
    <w:rsid w:val="00C20886"/>
    <w:rsid w:val="00C20AA3"/>
    <w:rsid w:val="00C22F22"/>
    <w:rsid w:val="00C26D96"/>
    <w:rsid w:val="00C27173"/>
    <w:rsid w:val="00C312C1"/>
    <w:rsid w:val="00C31829"/>
    <w:rsid w:val="00C320B9"/>
    <w:rsid w:val="00C34A04"/>
    <w:rsid w:val="00C34D25"/>
    <w:rsid w:val="00C34FCC"/>
    <w:rsid w:val="00C3543D"/>
    <w:rsid w:val="00C36A6A"/>
    <w:rsid w:val="00C36BD7"/>
    <w:rsid w:val="00C4052D"/>
    <w:rsid w:val="00C40A87"/>
    <w:rsid w:val="00C42590"/>
    <w:rsid w:val="00C42C3E"/>
    <w:rsid w:val="00C43E2C"/>
    <w:rsid w:val="00C44514"/>
    <w:rsid w:val="00C46E0F"/>
    <w:rsid w:val="00C507AE"/>
    <w:rsid w:val="00C524FB"/>
    <w:rsid w:val="00C52645"/>
    <w:rsid w:val="00C538FC"/>
    <w:rsid w:val="00C53D9A"/>
    <w:rsid w:val="00C54940"/>
    <w:rsid w:val="00C54EE8"/>
    <w:rsid w:val="00C5750A"/>
    <w:rsid w:val="00C578D2"/>
    <w:rsid w:val="00C60499"/>
    <w:rsid w:val="00C60AAE"/>
    <w:rsid w:val="00C61124"/>
    <w:rsid w:val="00C62C15"/>
    <w:rsid w:val="00C62E98"/>
    <w:rsid w:val="00C63EB3"/>
    <w:rsid w:val="00C642B4"/>
    <w:rsid w:val="00C65D4C"/>
    <w:rsid w:val="00C676C3"/>
    <w:rsid w:val="00C76EBF"/>
    <w:rsid w:val="00C774E9"/>
    <w:rsid w:val="00C807F7"/>
    <w:rsid w:val="00C8228F"/>
    <w:rsid w:val="00C826C8"/>
    <w:rsid w:val="00C83D6F"/>
    <w:rsid w:val="00C85AD5"/>
    <w:rsid w:val="00C90B2D"/>
    <w:rsid w:val="00C9291F"/>
    <w:rsid w:val="00C9439E"/>
    <w:rsid w:val="00C96907"/>
    <w:rsid w:val="00C97B45"/>
    <w:rsid w:val="00CA00EB"/>
    <w:rsid w:val="00CA06FD"/>
    <w:rsid w:val="00CA222B"/>
    <w:rsid w:val="00CA2DA0"/>
    <w:rsid w:val="00CA67DE"/>
    <w:rsid w:val="00CA6884"/>
    <w:rsid w:val="00CB079B"/>
    <w:rsid w:val="00CB3613"/>
    <w:rsid w:val="00CB50A6"/>
    <w:rsid w:val="00CB7380"/>
    <w:rsid w:val="00CC0918"/>
    <w:rsid w:val="00CC10CA"/>
    <w:rsid w:val="00CC14CB"/>
    <w:rsid w:val="00CC1C63"/>
    <w:rsid w:val="00CC2C41"/>
    <w:rsid w:val="00CC30DA"/>
    <w:rsid w:val="00CC471E"/>
    <w:rsid w:val="00CC4759"/>
    <w:rsid w:val="00CD19AC"/>
    <w:rsid w:val="00CD2F88"/>
    <w:rsid w:val="00CD4CF3"/>
    <w:rsid w:val="00CD58D0"/>
    <w:rsid w:val="00CD5CE1"/>
    <w:rsid w:val="00CD64E0"/>
    <w:rsid w:val="00CE0B7C"/>
    <w:rsid w:val="00CE1E2C"/>
    <w:rsid w:val="00CE2301"/>
    <w:rsid w:val="00CE3640"/>
    <w:rsid w:val="00CE36A4"/>
    <w:rsid w:val="00CE4003"/>
    <w:rsid w:val="00CE6C72"/>
    <w:rsid w:val="00CF2B95"/>
    <w:rsid w:val="00CF50E3"/>
    <w:rsid w:val="00CF5B05"/>
    <w:rsid w:val="00D00CA4"/>
    <w:rsid w:val="00D0115C"/>
    <w:rsid w:val="00D039F6"/>
    <w:rsid w:val="00D04FC5"/>
    <w:rsid w:val="00D05AD7"/>
    <w:rsid w:val="00D065F3"/>
    <w:rsid w:val="00D0772F"/>
    <w:rsid w:val="00D117FA"/>
    <w:rsid w:val="00D11D7D"/>
    <w:rsid w:val="00D13A58"/>
    <w:rsid w:val="00D13F79"/>
    <w:rsid w:val="00D14C9A"/>
    <w:rsid w:val="00D17420"/>
    <w:rsid w:val="00D21050"/>
    <w:rsid w:val="00D24C19"/>
    <w:rsid w:val="00D27032"/>
    <w:rsid w:val="00D277E2"/>
    <w:rsid w:val="00D319C0"/>
    <w:rsid w:val="00D331D5"/>
    <w:rsid w:val="00D351E3"/>
    <w:rsid w:val="00D354DB"/>
    <w:rsid w:val="00D36033"/>
    <w:rsid w:val="00D36356"/>
    <w:rsid w:val="00D3643D"/>
    <w:rsid w:val="00D4020A"/>
    <w:rsid w:val="00D402EC"/>
    <w:rsid w:val="00D40C56"/>
    <w:rsid w:val="00D42CBD"/>
    <w:rsid w:val="00D43012"/>
    <w:rsid w:val="00D4419D"/>
    <w:rsid w:val="00D45654"/>
    <w:rsid w:val="00D4566F"/>
    <w:rsid w:val="00D45A5F"/>
    <w:rsid w:val="00D46498"/>
    <w:rsid w:val="00D525A4"/>
    <w:rsid w:val="00D52E8E"/>
    <w:rsid w:val="00D60DA4"/>
    <w:rsid w:val="00D6170B"/>
    <w:rsid w:val="00D620D9"/>
    <w:rsid w:val="00D643B8"/>
    <w:rsid w:val="00D6587D"/>
    <w:rsid w:val="00D702B9"/>
    <w:rsid w:val="00D7191F"/>
    <w:rsid w:val="00D739B0"/>
    <w:rsid w:val="00D8001B"/>
    <w:rsid w:val="00D80ED5"/>
    <w:rsid w:val="00D8308D"/>
    <w:rsid w:val="00D84526"/>
    <w:rsid w:val="00D8674F"/>
    <w:rsid w:val="00D8700B"/>
    <w:rsid w:val="00D90BC1"/>
    <w:rsid w:val="00D9112B"/>
    <w:rsid w:val="00D919D4"/>
    <w:rsid w:val="00D935AA"/>
    <w:rsid w:val="00D94AA2"/>
    <w:rsid w:val="00D958BC"/>
    <w:rsid w:val="00D95CEA"/>
    <w:rsid w:val="00D960E3"/>
    <w:rsid w:val="00D96D46"/>
    <w:rsid w:val="00DA15B8"/>
    <w:rsid w:val="00DB2968"/>
    <w:rsid w:val="00DB49F2"/>
    <w:rsid w:val="00DB6F5E"/>
    <w:rsid w:val="00DB7FF8"/>
    <w:rsid w:val="00DC132F"/>
    <w:rsid w:val="00DC2123"/>
    <w:rsid w:val="00DC2ED5"/>
    <w:rsid w:val="00DC3214"/>
    <w:rsid w:val="00DC5044"/>
    <w:rsid w:val="00DC538F"/>
    <w:rsid w:val="00DC7645"/>
    <w:rsid w:val="00DC7AD4"/>
    <w:rsid w:val="00DD11E9"/>
    <w:rsid w:val="00DD1E3B"/>
    <w:rsid w:val="00DD6435"/>
    <w:rsid w:val="00DE0883"/>
    <w:rsid w:val="00DE0B48"/>
    <w:rsid w:val="00DE1A22"/>
    <w:rsid w:val="00DE2127"/>
    <w:rsid w:val="00DE25A6"/>
    <w:rsid w:val="00DE284A"/>
    <w:rsid w:val="00DE3DE7"/>
    <w:rsid w:val="00DE4A3C"/>
    <w:rsid w:val="00DE5EEE"/>
    <w:rsid w:val="00DE7862"/>
    <w:rsid w:val="00DF0EA6"/>
    <w:rsid w:val="00DF1B4A"/>
    <w:rsid w:val="00DF22CB"/>
    <w:rsid w:val="00DF2681"/>
    <w:rsid w:val="00DF4EBF"/>
    <w:rsid w:val="00DF740D"/>
    <w:rsid w:val="00DF79FE"/>
    <w:rsid w:val="00DF7BEA"/>
    <w:rsid w:val="00E001FD"/>
    <w:rsid w:val="00E0063D"/>
    <w:rsid w:val="00E00DEA"/>
    <w:rsid w:val="00E01CBD"/>
    <w:rsid w:val="00E02A91"/>
    <w:rsid w:val="00E03236"/>
    <w:rsid w:val="00E03F05"/>
    <w:rsid w:val="00E06F56"/>
    <w:rsid w:val="00E077D1"/>
    <w:rsid w:val="00E11404"/>
    <w:rsid w:val="00E13762"/>
    <w:rsid w:val="00E13C84"/>
    <w:rsid w:val="00E14622"/>
    <w:rsid w:val="00E15DF5"/>
    <w:rsid w:val="00E166FE"/>
    <w:rsid w:val="00E2261F"/>
    <w:rsid w:val="00E227C3"/>
    <w:rsid w:val="00E26179"/>
    <w:rsid w:val="00E26315"/>
    <w:rsid w:val="00E2642D"/>
    <w:rsid w:val="00E26F8E"/>
    <w:rsid w:val="00E30AAA"/>
    <w:rsid w:val="00E30E41"/>
    <w:rsid w:val="00E3150A"/>
    <w:rsid w:val="00E31CD9"/>
    <w:rsid w:val="00E32FFD"/>
    <w:rsid w:val="00E3352F"/>
    <w:rsid w:val="00E33A25"/>
    <w:rsid w:val="00E34D4D"/>
    <w:rsid w:val="00E34F11"/>
    <w:rsid w:val="00E45592"/>
    <w:rsid w:val="00E4716A"/>
    <w:rsid w:val="00E55E53"/>
    <w:rsid w:val="00E576BD"/>
    <w:rsid w:val="00E57EDB"/>
    <w:rsid w:val="00E612B3"/>
    <w:rsid w:val="00E61B86"/>
    <w:rsid w:val="00E62321"/>
    <w:rsid w:val="00E62993"/>
    <w:rsid w:val="00E62DD4"/>
    <w:rsid w:val="00E637C8"/>
    <w:rsid w:val="00E64802"/>
    <w:rsid w:val="00E661FA"/>
    <w:rsid w:val="00E7002E"/>
    <w:rsid w:val="00E73508"/>
    <w:rsid w:val="00E75ABD"/>
    <w:rsid w:val="00E77137"/>
    <w:rsid w:val="00E80D5C"/>
    <w:rsid w:val="00E80DCE"/>
    <w:rsid w:val="00E81166"/>
    <w:rsid w:val="00E81934"/>
    <w:rsid w:val="00E82270"/>
    <w:rsid w:val="00E83BC4"/>
    <w:rsid w:val="00E84980"/>
    <w:rsid w:val="00E85B9B"/>
    <w:rsid w:val="00E85CB7"/>
    <w:rsid w:val="00E85DFD"/>
    <w:rsid w:val="00E86963"/>
    <w:rsid w:val="00E87496"/>
    <w:rsid w:val="00E87B3D"/>
    <w:rsid w:val="00E90B6C"/>
    <w:rsid w:val="00E90B9C"/>
    <w:rsid w:val="00E91298"/>
    <w:rsid w:val="00E91E7D"/>
    <w:rsid w:val="00E94485"/>
    <w:rsid w:val="00E9478E"/>
    <w:rsid w:val="00E95106"/>
    <w:rsid w:val="00E95789"/>
    <w:rsid w:val="00E9598D"/>
    <w:rsid w:val="00E963E0"/>
    <w:rsid w:val="00E97E74"/>
    <w:rsid w:val="00EA1B0E"/>
    <w:rsid w:val="00EA1C9D"/>
    <w:rsid w:val="00EA3A7B"/>
    <w:rsid w:val="00EA3FAF"/>
    <w:rsid w:val="00EA65D0"/>
    <w:rsid w:val="00EA690E"/>
    <w:rsid w:val="00EA6ACA"/>
    <w:rsid w:val="00EA7FE1"/>
    <w:rsid w:val="00EB1F1E"/>
    <w:rsid w:val="00EB22E8"/>
    <w:rsid w:val="00EB2F33"/>
    <w:rsid w:val="00EB338E"/>
    <w:rsid w:val="00EB5364"/>
    <w:rsid w:val="00EC0EC0"/>
    <w:rsid w:val="00EC1E49"/>
    <w:rsid w:val="00EC3428"/>
    <w:rsid w:val="00EC517E"/>
    <w:rsid w:val="00EC591F"/>
    <w:rsid w:val="00EC709B"/>
    <w:rsid w:val="00ED1241"/>
    <w:rsid w:val="00ED236A"/>
    <w:rsid w:val="00ED29F1"/>
    <w:rsid w:val="00ED3EAA"/>
    <w:rsid w:val="00ED4B04"/>
    <w:rsid w:val="00ED53BC"/>
    <w:rsid w:val="00ED57AA"/>
    <w:rsid w:val="00ED7626"/>
    <w:rsid w:val="00ED7FBE"/>
    <w:rsid w:val="00EE161F"/>
    <w:rsid w:val="00EE1A8D"/>
    <w:rsid w:val="00EE1C22"/>
    <w:rsid w:val="00EE6429"/>
    <w:rsid w:val="00EE6C66"/>
    <w:rsid w:val="00EE7A3B"/>
    <w:rsid w:val="00EF01A1"/>
    <w:rsid w:val="00EF1987"/>
    <w:rsid w:val="00EF19DB"/>
    <w:rsid w:val="00EF2F4E"/>
    <w:rsid w:val="00EF30E1"/>
    <w:rsid w:val="00EF61F0"/>
    <w:rsid w:val="00EF7904"/>
    <w:rsid w:val="00EF7AE4"/>
    <w:rsid w:val="00F01F20"/>
    <w:rsid w:val="00F01FC5"/>
    <w:rsid w:val="00F036AD"/>
    <w:rsid w:val="00F06AAE"/>
    <w:rsid w:val="00F07D91"/>
    <w:rsid w:val="00F102D4"/>
    <w:rsid w:val="00F10A07"/>
    <w:rsid w:val="00F125B7"/>
    <w:rsid w:val="00F12CDD"/>
    <w:rsid w:val="00F13332"/>
    <w:rsid w:val="00F145A0"/>
    <w:rsid w:val="00F157E6"/>
    <w:rsid w:val="00F21202"/>
    <w:rsid w:val="00F2356F"/>
    <w:rsid w:val="00F23E74"/>
    <w:rsid w:val="00F25104"/>
    <w:rsid w:val="00F2565F"/>
    <w:rsid w:val="00F30B5A"/>
    <w:rsid w:val="00F30EAD"/>
    <w:rsid w:val="00F3100B"/>
    <w:rsid w:val="00F3106B"/>
    <w:rsid w:val="00F321F5"/>
    <w:rsid w:val="00F33263"/>
    <w:rsid w:val="00F33602"/>
    <w:rsid w:val="00F36C11"/>
    <w:rsid w:val="00F4181D"/>
    <w:rsid w:val="00F4239D"/>
    <w:rsid w:val="00F43AD2"/>
    <w:rsid w:val="00F456B1"/>
    <w:rsid w:val="00F4685C"/>
    <w:rsid w:val="00F46E0B"/>
    <w:rsid w:val="00F53933"/>
    <w:rsid w:val="00F55453"/>
    <w:rsid w:val="00F55DFC"/>
    <w:rsid w:val="00F56CC7"/>
    <w:rsid w:val="00F6374F"/>
    <w:rsid w:val="00F639DB"/>
    <w:rsid w:val="00F67EF3"/>
    <w:rsid w:val="00F70F40"/>
    <w:rsid w:val="00F71B88"/>
    <w:rsid w:val="00F73F40"/>
    <w:rsid w:val="00F744A1"/>
    <w:rsid w:val="00F74C69"/>
    <w:rsid w:val="00F75B16"/>
    <w:rsid w:val="00F823A8"/>
    <w:rsid w:val="00F85204"/>
    <w:rsid w:val="00F87749"/>
    <w:rsid w:val="00F91454"/>
    <w:rsid w:val="00F91484"/>
    <w:rsid w:val="00F94438"/>
    <w:rsid w:val="00F96A81"/>
    <w:rsid w:val="00F96F36"/>
    <w:rsid w:val="00FA0D7F"/>
    <w:rsid w:val="00FA1B01"/>
    <w:rsid w:val="00FA1B46"/>
    <w:rsid w:val="00FA3320"/>
    <w:rsid w:val="00FA34F5"/>
    <w:rsid w:val="00FA4527"/>
    <w:rsid w:val="00FA5114"/>
    <w:rsid w:val="00FA660E"/>
    <w:rsid w:val="00FA66CB"/>
    <w:rsid w:val="00FB20AB"/>
    <w:rsid w:val="00FB376D"/>
    <w:rsid w:val="00FB427C"/>
    <w:rsid w:val="00FB42DF"/>
    <w:rsid w:val="00FB5042"/>
    <w:rsid w:val="00FB73D7"/>
    <w:rsid w:val="00FC1FD5"/>
    <w:rsid w:val="00FC2F7F"/>
    <w:rsid w:val="00FC7313"/>
    <w:rsid w:val="00FD077D"/>
    <w:rsid w:val="00FD12D2"/>
    <w:rsid w:val="00FD1C7E"/>
    <w:rsid w:val="00FD2D55"/>
    <w:rsid w:val="00FD2FDB"/>
    <w:rsid w:val="00FD5CA2"/>
    <w:rsid w:val="00FD7C69"/>
    <w:rsid w:val="00FE16CD"/>
    <w:rsid w:val="00FE23E2"/>
    <w:rsid w:val="00FE3813"/>
    <w:rsid w:val="00FE7178"/>
    <w:rsid w:val="00FF03F5"/>
    <w:rsid w:val="00FF0A83"/>
    <w:rsid w:val="00FF0AE2"/>
    <w:rsid w:val="00FF3999"/>
    <w:rsid w:val="00FF3F71"/>
    <w:rsid w:val="00FF407F"/>
    <w:rsid w:val="00FF7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66F984"/>
  <w15:docId w15:val="{3F20BE3C-C6FA-4F08-AE48-C630049FB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853"/>
    <w:pPr>
      <w:suppressAutoHyphens/>
      <w:spacing w:line="100" w:lineRule="atLeast"/>
    </w:pPr>
    <w:rPr>
      <w:kern w:val="1"/>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DC5044"/>
  </w:style>
  <w:style w:type="character" w:customStyle="1" w:styleId="WW8Num5z0">
    <w:name w:val="WW8Num5z0"/>
    <w:rsid w:val="00DC5044"/>
    <w:rPr>
      <w:b w:val="0"/>
    </w:rPr>
  </w:style>
  <w:style w:type="character" w:customStyle="1" w:styleId="1">
    <w:name w:val="Шрифт на абзаца по подразбиране1"/>
    <w:rsid w:val="00DC5044"/>
  </w:style>
  <w:style w:type="character" w:customStyle="1" w:styleId="WW-Absatz-Standardschriftart">
    <w:name w:val="WW-Absatz-Standardschriftart"/>
    <w:rsid w:val="00DC5044"/>
  </w:style>
  <w:style w:type="character" w:customStyle="1" w:styleId="WW-Absatz-Standardschriftart1">
    <w:name w:val="WW-Absatz-Standardschriftart1"/>
    <w:rsid w:val="00DC5044"/>
  </w:style>
  <w:style w:type="character" w:customStyle="1" w:styleId="WW-Absatz-Standardschriftart11">
    <w:name w:val="WW-Absatz-Standardschriftart11"/>
    <w:rsid w:val="00DC5044"/>
  </w:style>
  <w:style w:type="character" w:customStyle="1" w:styleId="WW8Num2z0">
    <w:name w:val="WW8Num2z0"/>
    <w:rsid w:val="00DC5044"/>
    <w:rPr>
      <w:rFonts w:ascii="Symbol" w:hAnsi="Symbol" w:cs="OpenSymbol"/>
    </w:rPr>
  </w:style>
  <w:style w:type="character" w:customStyle="1" w:styleId="WW-Absatz-Standardschriftart111">
    <w:name w:val="WW-Absatz-Standardschriftart111"/>
    <w:rsid w:val="00DC5044"/>
  </w:style>
  <w:style w:type="character" w:customStyle="1" w:styleId="WW-Absatz-Standardschriftart1111">
    <w:name w:val="WW-Absatz-Standardschriftart1111"/>
    <w:rsid w:val="00DC5044"/>
  </w:style>
  <w:style w:type="character" w:customStyle="1" w:styleId="WW-Absatz-Standardschriftart11111">
    <w:name w:val="WW-Absatz-Standardschriftart11111"/>
    <w:rsid w:val="00DC5044"/>
  </w:style>
  <w:style w:type="character" w:customStyle="1" w:styleId="WW-DefaultParagraphFont">
    <w:name w:val="WW-Default Paragraph Font"/>
    <w:rsid w:val="00DC5044"/>
  </w:style>
  <w:style w:type="character" w:customStyle="1" w:styleId="WW-Absatz-Standardschriftart111111">
    <w:name w:val="WW-Absatz-Standardschriftart111111"/>
    <w:rsid w:val="00DC5044"/>
  </w:style>
  <w:style w:type="character" w:customStyle="1" w:styleId="WW-Absatz-Standardschriftart1111111">
    <w:name w:val="WW-Absatz-Standardschriftart1111111"/>
    <w:rsid w:val="00DC5044"/>
  </w:style>
  <w:style w:type="character" w:customStyle="1" w:styleId="WW-Absatz-Standardschriftart11111111">
    <w:name w:val="WW-Absatz-Standardschriftart11111111"/>
    <w:rsid w:val="00DC5044"/>
  </w:style>
  <w:style w:type="character" w:customStyle="1" w:styleId="WW8Num1z0">
    <w:name w:val="WW8Num1z0"/>
    <w:rsid w:val="00DC5044"/>
    <w:rPr>
      <w:rFonts w:ascii="Symbol" w:hAnsi="Symbol" w:cs="OpenSymbol"/>
    </w:rPr>
  </w:style>
  <w:style w:type="character" w:customStyle="1" w:styleId="WW-DefaultParagraphFont1">
    <w:name w:val="WW-Default Paragraph Font1"/>
    <w:rsid w:val="00DC5044"/>
  </w:style>
  <w:style w:type="character" w:customStyle="1" w:styleId="WW-Absatz-Standardschriftart111111111">
    <w:name w:val="WW-Absatz-Standardschriftart111111111"/>
    <w:rsid w:val="00DC5044"/>
  </w:style>
  <w:style w:type="character" w:customStyle="1" w:styleId="WW-Absatz-Standardschriftart1111111111">
    <w:name w:val="WW-Absatz-Standardschriftart1111111111"/>
    <w:rsid w:val="00DC5044"/>
  </w:style>
  <w:style w:type="character" w:customStyle="1" w:styleId="WW-Absatz-Standardschriftart11111111111">
    <w:name w:val="WW-Absatz-Standardschriftart11111111111"/>
    <w:rsid w:val="00DC5044"/>
  </w:style>
  <w:style w:type="character" w:customStyle="1" w:styleId="WW-Absatz-Standardschriftart111111111111">
    <w:name w:val="WW-Absatz-Standardschriftart111111111111"/>
    <w:rsid w:val="00DC5044"/>
  </w:style>
  <w:style w:type="character" w:customStyle="1" w:styleId="WW-Absatz-Standardschriftart1111111111111">
    <w:name w:val="WW-Absatz-Standardschriftart1111111111111"/>
    <w:rsid w:val="00DC5044"/>
  </w:style>
  <w:style w:type="character" w:customStyle="1" w:styleId="WW-Absatz-Standardschriftart11111111111111">
    <w:name w:val="WW-Absatz-Standardschriftart11111111111111"/>
    <w:rsid w:val="00DC5044"/>
  </w:style>
  <w:style w:type="character" w:customStyle="1" w:styleId="WW-Absatz-Standardschriftart111111111111111">
    <w:name w:val="WW-Absatz-Standardschriftart111111111111111"/>
    <w:rsid w:val="00DC5044"/>
  </w:style>
  <w:style w:type="character" w:customStyle="1" w:styleId="WW-Absatz-Standardschriftart1111111111111111">
    <w:name w:val="WW-Absatz-Standardschriftart1111111111111111"/>
    <w:rsid w:val="00DC5044"/>
  </w:style>
  <w:style w:type="character" w:customStyle="1" w:styleId="WW-Absatz-Standardschriftart11111111111111111">
    <w:name w:val="WW-Absatz-Standardschriftart11111111111111111"/>
    <w:rsid w:val="00DC5044"/>
  </w:style>
  <w:style w:type="character" w:customStyle="1" w:styleId="WW-Absatz-Standardschriftart111111111111111111">
    <w:name w:val="WW-Absatz-Standardschriftart111111111111111111"/>
    <w:rsid w:val="00DC5044"/>
  </w:style>
  <w:style w:type="character" w:customStyle="1" w:styleId="WW8Num3z0">
    <w:name w:val="WW8Num3z0"/>
    <w:rsid w:val="00DC5044"/>
    <w:rPr>
      <w:rFonts w:ascii="Symbol" w:hAnsi="Symbol" w:cs="OpenSymbol"/>
    </w:rPr>
  </w:style>
  <w:style w:type="character" w:customStyle="1" w:styleId="WW8Num3z1">
    <w:name w:val="WW8Num3z1"/>
    <w:rsid w:val="00DC5044"/>
    <w:rPr>
      <w:rFonts w:ascii="OpenSymbol" w:hAnsi="OpenSymbol" w:cs="OpenSymbol"/>
    </w:rPr>
  </w:style>
  <w:style w:type="character" w:customStyle="1" w:styleId="WW-DefaultParagraphFont11">
    <w:name w:val="WW-Default Paragraph Font11"/>
    <w:rsid w:val="00DC5044"/>
  </w:style>
  <w:style w:type="character" w:customStyle="1" w:styleId="WW-Absatz-Standardschriftart1111111111111111111">
    <w:name w:val="WW-Absatz-Standardschriftart1111111111111111111"/>
    <w:rsid w:val="00DC5044"/>
  </w:style>
  <w:style w:type="character" w:customStyle="1" w:styleId="WW-Absatz-Standardschriftart11111111111111111111">
    <w:name w:val="WW-Absatz-Standardschriftart11111111111111111111"/>
    <w:rsid w:val="00DC5044"/>
  </w:style>
  <w:style w:type="character" w:customStyle="1" w:styleId="WW-DefaultParagraphFont111">
    <w:name w:val="WW-Default Paragraph Font111"/>
    <w:rsid w:val="00DC5044"/>
  </w:style>
  <w:style w:type="character" w:customStyle="1" w:styleId="HeaderChar">
    <w:name w:val="Header Char"/>
    <w:basedOn w:val="WW-DefaultParagraphFont111"/>
    <w:uiPriority w:val="99"/>
    <w:rsid w:val="00DC5044"/>
  </w:style>
  <w:style w:type="character" w:customStyle="1" w:styleId="FooterChar">
    <w:name w:val="Footer Char"/>
    <w:basedOn w:val="WW-DefaultParagraphFont111"/>
    <w:uiPriority w:val="99"/>
    <w:rsid w:val="00DC5044"/>
  </w:style>
  <w:style w:type="character" w:customStyle="1" w:styleId="st">
    <w:name w:val="st"/>
    <w:basedOn w:val="WW-DefaultParagraphFont111"/>
    <w:rsid w:val="00DC5044"/>
  </w:style>
  <w:style w:type="character" w:customStyle="1" w:styleId="BalloonTextChar">
    <w:name w:val="Balloon Text Char"/>
    <w:rsid w:val="00DC5044"/>
    <w:rPr>
      <w:rFonts w:ascii="Tahoma" w:hAnsi="Tahoma" w:cs="Tahoma"/>
      <w:sz w:val="16"/>
      <w:szCs w:val="16"/>
    </w:rPr>
  </w:style>
  <w:style w:type="character" w:customStyle="1" w:styleId="IntenseQuoteChar">
    <w:name w:val="Intense Quote Char"/>
    <w:rsid w:val="00DC5044"/>
    <w:rPr>
      <w:b/>
      <w:bCs/>
      <w:i/>
      <w:iCs/>
      <w:color w:val="4F81BD"/>
    </w:rPr>
  </w:style>
  <w:style w:type="character" w:customStyle="1" w:styleId="a">
    <w:name w:val="Водачи"/>
    <w:rsid w:val="00DC5044"/>
    <w:rPr>
      <w:rFonts w:ascii="OpenSymbol" w:eastAsia="OpenSymbol" w:hAnsi="OpenSymbol" w:cs="OpenSymbol"/>
    </w:rPr>
  </w:style>
  <w:style w:type="character" w:customStyle="1" w:styleId="a0">
    <w:name w:val="Символи за номериране"/>
    <w:rsid w:val="00DC5044"/>
  </w:style>
  <w:style w:type="character" w:customStyle="1" w:styleId="FontStyle34">
    <w:name w:val="Font Style34"/>
    <w:rsid w:val="00DC5044"/>
    <w:rPr>
      <w:rFonts w:ascii="Times New Roman" w:hAnsi="Times New Roman" w:cs="Times New Roman"/>
      <w:spacing w:val="10"/>
      <w:sz w:val="20"/>
      <w:szCs w:val="20"/>
    </w:rPr>
  </w:style>
  <w:style w:type="character" w:styleId="Strong">
    <w:name w:val="Strong"/>
    <w:qFormat/>
    <w:rsid w:val="00DC5044"/>
    <w:rPr>
      <w:b/>
      <w:bCs/>
    </w:rPr>
  </w:style>
  <w:style w:type="paragraph" w:customStyle="1" w:styleId="10">
    <w:name w:val="Заглавие1"/>
    <w:basedOn w:val="Normal"/>
    <w:next w:val="BodyText"/>
    <w:rsid w:val="00DC5044"/>
    <w:pPr>
      <w:keepNext/>
      <w:spacing w:before="240" w:after="120"/>
    </w:pPr>
    <w:rPr>
      <w:rFonts w:ascii="Arial" w:eastAsia="Lucida Sans Unicode" w:hAnsi="Arial" w:cs="Tahoma"/>
      <w:sz w:val="28"/>
      <w:szCs w:val="28"/>
    </w:rPr>
  </w:style>
  <w:style w:type="paragraph" w:styleId="BodyText">
    <w:name w:val="Body Text"/>
    <w:basedOn w:val="Normal"/>
    <w:semiHidden/>
    <w:rsid w:val="00DC5044"/>
    <w:pPr>
      <w:spacing w:after="120"/>
    </w:pPr>
  </w:style>
  <w:style w:type="paragraph" w:styleId="List">
    <w:name w:val="List"/>
    <w:basedOn w:val="BodyText"/>
    <w:semiHidden/>
    <w:rsid w:val="00DC5044"/>
    <w:rPr>
      <w:rFonts w:cs="Tahoma"/>
    </w:rPr>
  </w:style>
  <w:style w:type="paragraph" w:customStyle="1" w:styleId="11">
    <w:name w:val="Надпис1"/>
    <w:basedOn w:val="Normal"/>
    <w:rsid w:val="00DC5044"/>
    <w:pPr>
      <w:suppressLineNumbers/>
      <w:spacing w:before="120" w:after="120"/>
    </w:pPr>
    <w:rPr>
      <w:rFonts w:cs="Tahoma"/>
      <w:i/>
      <w:iCs/>
    </w:rPr>
  </w:style>
  <w:style w:type="paragraph" w:customStyle="1" w:styleId="a1">
    <w:name w:val="Указател"/>
    <w:basedOn w:val="Normal"/>
    <w:rsid w:val="00DC5044"/>
    <w:pPr>
      <w:suppressLineNumbers/>
    </w:pPr>
    <w:rPr>
      <w:rFonts w:cs="Tahoma"/>
    </w:rPr>
  </w:style>
  <w:style w:type="paragraph" w:customStyle="1" w:styleId="Heading">
    <w:name w:val="Heading"/>
    <w:basedOn w:val="Normal"/>
    <w:next w:val="BodyText"/>
    <w:rsid w:val="00DC5044"/>
    <w:pPr>
      <w:keepNext/>
      <w:spacing w:before="240" w:after="120"/>
    </w:pPr>
    <w:rPr>
      <w:rFonts w:ascii="Arial" w:eastAsia="Microsoft YaHei" w:hAnsi="Arial" w:cs="Mangal"/>
      <w:sz w:val="28"/>
      <w:szCs w:val="28"/>
    </w:rPr>
  </w:style>
  <w:style w:type="paragraph" w:customStyle="1" w:styleId="2">
    <w:name w:val="Надпис2"/>
    <w:basedOn w:val="Normal"/>
    <w:rsid w:val="00DC5044"/>
    <w:pPr>
      <w:suppressLineNumbers/>
      <w:spacing w:before="120" w:after="120"/>
    </w:pPr>
    <w:rPr>
      <w:rFonts w:cs="Mangal"/>
      <w:i/>
      <w:iCs/>
    </w:rPr>
  </w:style>
  <w:style w:type="paragraph" w:customStyle="1" w:styleId="Index">
    <w:name w:val="Index"/>
    <w:basedOn w:val="Normal"/>
    <w:rsid w:val="00DC5044"/>
    <w:pPr>
      <w:suppressLineNumbers/>
    </w:pPr>
    <w:rPr>
      <w:rFonts w:cs="Mangal"/>
    </w:rPr>
  </w:style>
  <w:style w:type="paragraph" w:styleId="Header">
    <w:name w:val="header"/>
    <w:basedOn w:val="Normal"/>
    <w:uiPriority w:val="99"/>
    <w:rsid w:val="00DC5044"/>
    <w:pPr>
      <w:suppressLineNumbers/>
      <w:tabs>
        <w:tab w:val="center" w:pos="4536"/>
        <w:tab w:val="right" w:pos="9072"/>
      </w:tabs>
    </w:pPr>
  </w:style>
  <w:style w:type="paragraph" w:styleId="Footer">
    <w:name w:val="footer"/>
    <w:basedOn w:val="Normal"/>
    <w:uiPriority w:val="99"/>
    <w:rsid w:val="00DC5044"/>
    <w:pPr>
      <w:suppressLineNumbers/>
      <w:tabs>
        <w:tab w:val="center" w:pos="4536"/>
        <w:tab w:val="right" w:pos="9072"/>
      </w:tabs>
    </w:pPr>
  </w:style>
  <w:style w:type="paragraph" w:customStyle="1" w:styleId="12">
    <w:name w:val="Изнесен текст1"/>
    <w:basedOn w:val="Normal"/>
    <w:rsid w:val="00DC5044"/>
    <w:rPr>
      <w:rFonts w:ascii="Tahoma" w:hAnsi="Tahoma" w:cs="Tahoma"/>
      <w:sz w:val="16"/>
      <w:szCs w:val="16"/>
    </w:rPr>
  </w:style>
  <w:style w:type="paragraph" w:customStyle="1" w:styleId="13">
    <w:name w:val="Интензивно цитиране1"/>
    <w:basedOn w:val="Normal"/>
    <w:rsid w:val="00DC5044"/>
    <w:pPr>
      <w:pBdr>
        <w:bottom w:val="single" w:sz="4" w:space="4" w:color="808080"/>
      </w:pBdr>
      <w:spacing w:before="200" w:after="280"/>
      <w:ind w:left="936" w:right="936"/>
    </w:pPr>
    <w:rPr>
      <w:b/>
      <w:bCs/>
      <w:i/>
      <w:iCs/>
      <w:color w:val="4F81BD"/>
    </w:rPr>
  </w:style>
  <w:style w:type="paragraph" w:customStyle="1" w:styleId="14">
    <w:name w:val="Нормален (уеб)1"/>
    <w:basedOn w:val="Normal"/>
    <w:rsid w:val="00DC5044"/>
  </w:style>
  <w:style w:type="paragraph" w:customStyle="1" w:styleId="15">
    <w:name w:val="Списък на абзаци1"/>
    <w:basedOn w:val="Normal"/>
    <w:rsid w:val="00DC5044"/>
    <w:pPr>
      <w:ind w:left="720"/>
    </w:pPr>
  </w:style>
  <w:style w:type="paragraph" w:customStyle="1" w:styleId="16">
    <w:name w:val="Без разредка1"/>
    <w:rsid w:val="00914DDA"/>
    <w:pPr>
      <w:suppressAutoHyphens/>
    </w:pPr>
    <w:rPr>
      <w:rFonts w:ascii="Calibri" w:eastAsia="Calibri" w:hAnsi="Calibri" w:cs="Calibri"/>
      <w:kern w:val="1"/>
      <w:sz w:val="22"/>
      <w:szCs w:val="22"/>
      <w:lang w:eastAsia="ar-SA"/>
    </w:rPr>
  </w:style>
  <w:style w:type="paragraph" w:customStyle="1" w:styleId="Style17">
    <w:name w:val="Style17"/>
    <w:basedOn w:val="Normal"/>
    <w:rsid w:val="00914DDA"/>
    <w:pPr>
      <w:spacing w:line="310" w:lineRule="exact"/>
    </w:pPr>
  </w:style>
  <w:style w:type="character" w:customStyle="1" w:styleId="FontStyle48">
    <w:name w:val="Font Style48"/>
    <w:rsid w:val="00914DDA"/>
    <w:rPr>
      <w:rFonts w:ascii="Times New Roman" w:hAnsi="Times New Roman" w:cs="Times New Roman"/>
      <w:b/>
      <w:bCs/>
      <w:spacing w:val="10"/>
      <w:sz w:val="20"/>
      <w:szCs w:val="20"/>
    </w:rPr>
  </w:style>
  <w:style w:type="paragraph" w:customStyle="1" w:styleId="Style6">
    <w:name w:val="Style6"/>
    <w:basedOn w:val="Normal"/>
    <w:rsid w:val="00A5111C"/>
    <w:pPr>
      <w:widowControl w:val="0"/>
      <w:spacing w:line="259" w:lineRule="exact"/>
    </w:pPr>
    <w:rPr>
      <w:rFonts w:eastAsia="Lucida Sans Unicode"/>
      <w:lang w:val="bg-BG"/>
    </w:rPr>
  </w:style>
  <w:style w:type="paragraph" w:styleId="ListParagraph">
    <w:name w:val="List Paragraph"/>
    <w:basedOn w:val="Normal"/>
    <w:uiPriority w:val="34"/>
    <w:qFormat/>
    <w:rsid w:val="00EA1B0E"/>
    <w:pPr>
      <w:suppressAutoHyphens w:val="0"/>
      <w:spacing w:before="100" w:beforeAutospacing="1" w:after="100" w:afterAutospacing="1" w:line="240" w:lineRule="auto"/>
    </w:pPr>
    <w:rPr>
      <w:kern w:val="0"/>
      <w:lang w:eastAsia="en-US"/>
    </w:rPr>
  </w:style>
  <w:style w:type="paragraph" w:customStyle="1" w:styleId="ListParagraph1">
    <w:name w:val="List Paragraph1"/>
    <w:basedOn w:val="Normal"/>
    <w:rsid w:val="007C23C0"/>
    <w:pPr>
      <w:ind w:left="720"/>
    </w:pPr>
  </w:style>
  <w:style w:type="paragraph" w:styleId="BalloonText">
    <w:name w:val="Balloon Text"/>
    <w:basedOn w:val="Normal"/>
    <w:link w:val="BalloonTextChar1"/>
    <w:uiPriority w:val="99"/>
    <w:semiHidden/>
    <w:unhideWhenUsed/>
    <w:rsid w:val="00445A42"/>
    <w:pPr>
      <w:spacing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445A42"/>
    <w:rPr>
      <w:rFonts w:ascii="Segoe UI" w:hAnsi="Segoe UI" w:cs="Segoe UI"/>
      <w:kern w:val="1"/>
      <w:sz w:val="18"/>
      <w:szCs w:val="18"/>
      <w:lang w:val="en-US" w:eastAsia="ar-SA"/>
    </w:rPr>
  </w:style>
  <w:style w:type="character" w:styleId="Emphasis">
    <w:name w:val="Emphasis"/>
    <w:basedOn w:val="DefaultParagraphFont"/>
    <w:uiPriority w:val="20"/>
    <w:qFormat/>
    <w:rsid w:val="009B2EAA"/>
    <w:rPr>
      <w:i/>
      <w:iCs/>
    </w:rPr>
  </w:style>
  <w:style w:type="character" w:styleId="CommentReference">
    <w:name w:val="annotation reference"/>
    <w:basedOn w:val="DefaultParagraphFont"/>
    <w:uiPriority w:val="99"/>
    <w:semiHidden/>
    <w:unhideWhenUsed/>
    <w:rsid w:val="00BD188F"/>
    <w:rPr>
      <w:sz w:val="16"/>
      <w:szCs w:val="16"/>
    </w:rPr>
  </w:style>
  <w:style w:type="paragraph" w:styleId="CommentText">
    <w:name w:val="annotation text"/>
    <w:basedOn w:val="Normal"/>
    <w:link w:val="CommentTextChar"/>
    <w:uiPriority w:val="99"/>
    <w:semiHidden/>
    <w:unhideWhenUsed/>
    <w:rsid w:val="00BD188F"/>
    <w:pPr>
      <w:spacing w:line="240" w:lineRule="auto"/>
    </w:pPr>
    <w:rPr>
      <w:sz w:val="20"/>
      <w:szCs w:val="20"/>
    </w:rPr>
  </w:style>
  <w:style w:type="character" w:customStyle="1" w:styleId="CommentTextChar">
    <w:name w:val="Comment Text Char"/>
    <w:basedOn w:val="DefaultParagraphFont"/>
    <w:link w:val="CommentText"/>
    <w:uiPriority w:val="99"/>
    <w:semiHidden/>
    <w:rsid w:val="00BD188F"/>
    <w:rPr>
      <w:kern w:val="1"/>
      <w:lang w:val="en-US" w:eastAsia="ar-SA"/>
    </w:rPr>
  </w:style>
  <w:style w:type="paragraph" w:styleId="CommentSubject">
    <w:name w:val="annotation subject"/>
    <w:basedOn w:val="CommentText"/>
    <w:next w:val="CommentText"/>
    <w:link w:val="CommentSubjectChar"/>
    <w:uiPriority w:val="99"/>
    <w:semiHidden/>
    <w:unhideWhenUsed/>
    <w:rsid w:val="00BD188F"/>
    <w:rPr>
      <w:b/>
      <w:bCs/>
    </w:rPr>
  </w:style>
  <w:style w:type="character" w:customStyle="1" w:styleId="CommentSubjectChar">
    <w:name w:val="Comment Subject Char"/>
    <w:basedOn w:val="CommentTextChar"/>
    <w:link w:val="CommentSubject"/>
    <w:uiPriority w:val="99"/>
    <w:semiHidden/>
    <w:rsid w:val="00BD188F"/>
    <w:rPr>
      <w:b/>
      <w:bCs/>
      <w:kern w:val="1"/>
      <w:lang w:val="en-US" w:eastAsia="ar-SA"/>
    </w:rPr>
  </w:style>
  <w:style w:type="paragraph" w:styleId="NoSpacing">
    <w:name w:val="No Spacing"/>
    <w:uiPriority w:val="1"/>
    <w:qFormat/>
    <w:rsid w:val="00E62DD4"/>
    <w:pPr>
      <w:suppressAutoHyphens/>
    </w:pPr>
    <w:rPr>
      <w:kern w:val="1"/>
      <w:sz w:val="24"/>
      <w:szCs w:val="24"/>
      <w:lang w:val="en-US" w:eastAsia="ar-SA"/>
    </w:rPr>
  </w:style>
  <w:style w:type="paragraph" w:styleId="Revision">
    <w:name w:val="Revision"/>
    <w:hidden/>
    <w:uiPriority w:val="99"/>
    <w:semiHidden/>
    <w:rsid w:val="00BD6094"/>
    <w:rPr>
      <w:kern w:val="1"/>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957330">
      <w:bodyDiv w:val="1"/>
      <w:marLeft w:val="0"/>
      <w:marRight w:val="0"/>
      <w:marTop w:val="0"/>
      <w:marBottom w:val="0"/>
      <w:divBdr>
        <w:top w:val="none" w:sz="0" w:space="0" w:color="auto"/>
        <w:left w:val="none" w:sz="0" w:space="0" w:color="auto"/>
        <w:bottom w:val="none" w:sz="0" w:space="0" w:color="auto"/>
        <w:right w:val="none" w:sz="0" w:space="0" w:color="auto"/>
      </w:divBdr>
    </w:div>
    <w:div w:id="619845793">
      <w:bodyDiv w:val="1"/>
      <w:marLeft w:val="0"/>
      <w:marRight w:val="0"/>
      <w:marTop w:val="0"/>
      <w:marBottom w:val="0"/>
      <w:divBdr>
        <w:top w:val="none" w:sz="0" w:space="0" w:color="auto"/>
        <w:left w:val="none" w:sz="0" w:space="0" w:color="auto"/>
        <w:bottom w:val="none" w:sz="0" w:space="0" w:color="auto"/>
        <w:right w:val="none" w:sz="0" w:space="0" w:color="auto"/>
      </w:divBdr>
    </w:div>
    <w:div w:id="1684166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bshtina@burgas.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75A1DB-AD38-4877-897B-4FE2B3E06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3913</Words>
  <Characters>22308</Characters>
  <Application>Microsoft Office Word</Application>
  <DocSecurity>0</DocSecurity>
  <Lines>185</Lines>
  <Paragraphs>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cp:lastPrinted>2025-09-18T12:19:00Z</cp:lastPrinted>
  <dcterms:created xsi:type="dcterms:W3CDTF">2025-10-29T14:45:00Z</dcterms:created>
  <dcterms:modified xsi:type="dcterms:W3CDTF">2025-10-29T14:45:00Z</dcterms:modified>
</cp:coreProperties>
</file>