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621" w:rsidRDefault="00F62621" w:rsidP="00905BC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905BCA" w:rsidRPr="005D492E" w:rsidRDefault="00905BCA" w:rsidP="00905BC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5D492E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 xml:space="preserve">ДО  </w:t>
      </w:r>
    </w:p>
    <w:p w:rsidR="00905BCA" w:rsidRPr="005D492E" w:rsidRDefault="00905BCA" w:rsidP="00905BC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5D492E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ОБЩИНСКИ СЪВЕТ</w:t>
      </w:r>
    </w:p>
    <w:p w:rsidR="00905BCA" w:rsidRPr="005D492E" w:rsidRDefault="00905BCA" w:rsidP="00905BC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5D492E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ГР. БУРГАС</w:t>
      </w:r>
    </w:p>
    <w:p w:rsidR="00DE0439" w:rsidRPr="005D492E" w:rsidRDefault="00DE0439" w:rsidP="00905BC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DE0439" w:rsidRPr="005D492E" w:rsidRDefault="00DE0439" w:rsidP="00905BCA">
      <w:pPr>
        <w:spacing w:after="0" w:line="240" w:lineRule="auto"/>
        <w:jc w:val="both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:rsidR="00905BCA" w:rsidRPr="005D492E" w:rsidRDefault="00905BCA" w:rsidP="00905BCA">
      <w:pPr>
        <w:rPr>
          <w:rFonts w:asciiTheme="majorBidi" w:hAnsiTheme="majorBidi" w:cstheme="majorBidi"/>
          <w:sz w:val="24"/>
          <w:szCs w:val="24"/>
        </w:rPr>
      </w:pPr>
    </w:p>
    <w:p w:rsidR="00905BCA" w:rsidRPr="005D492E" w:rsidRDefault="00D305E8" w:rsidP="00D305E8">
      <w:pPr>
        <w:spacing w:after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5D492E">
        <w:rPr>
          <w:rFonts w:asciiTheme="majorBidi" w:hAnsiTheme="majorBidi" w:cstheme="majorBidi"/>
          <w:b/>
          <w:sz w:val="24"/>
          <w:szCs w:val="24"/>
        </w:rPr>
        <w:t>ПРОЕКТ ЗА РЕШЕНИЕ</w:t>
      </w:r>
    </w:p>
    <w:p w:rsidR="00905BCA" w:rsidRPr="005D492E" w:rsidRDefault="00905BCA" w:rsidP="00D305E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>от</w:t>
      </w:r>
    </w:p>
    <w:p w:rsidR="00D305E8" w:rsidRPr="005D492E" w:rsidRDefault="00205CE0" w:rsidP="00D305E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>ЕВЕЛИНА  МИХАЛЕВА,</w:t>
      </w:r>
      <w:r w:rsidR="00905BCA" w:rsidRPr="005D492E">
        <w:rPr>
          <w:rFonts w:asciiTheme="majorBidi" w:hAnsiTheme="majorBidi" w:cstheme="majorBidi"/>
          <w:b/>
          <w:bCs/>
          <w:sz w:val="24"/>
          <w:szCs w:val="24"/>
        </w:rPr>
        <w:t xml:space="preserve"> ДИМЧО ГРУДЕВ</w:t>
      </w:r>
    </w:p>
    <w:p w:rsidR="00905BCA" w:rsidRPr="005D492E" w:rsidRDefault="00205CE0" w:rsidP="00D305E8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>и Д-Р ДИЯН ГОСПОДИНОВ</w:t>
      </w:r>
    </w:p>
    <w:p w:rsidR="00905BCA" w:rsidRPr="005D492E" w:rsidRDefault="00A863C2" w:rsidP="00D305E8">
      <w:pPr>
        <w:spacing w:after="0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ОБЩИНСКИ СЪВЕТНИЦИ ОТ ПП ГЕРБ</w:t>
      </w:r>
      <w:bookmarkStart w:id="0" w:name="_GoBack"/>
      <w:bookmarkEnd w:id="0"/>
    </w:p>
    <w:p w:rsidR="00905BCA" w:rsidRPr="005D492E" w:rsidRDefault="00905BCA" w:rsidP="00905BCA">
      <w:pPr>
        <w:spacing w:line="276" w:lineRule="auto"/>
        <w:ind w:firstLine="708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205CE0" w:rsidRPr="0037050D" w:rsidRDefault="00905BCA" w:rsidP="00A42F85">
      <w:pPr>
        <w:spacing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7050D">
        <w:rPr>
          <w:rFonts w:asciiTheme="majorBidi" w:hAnsiTheme="majorBidi" w:cstheme="majorBidi"/>
          <w:b/>
          <w:sz w:val="24"/>
          <w:szCs w:val="24"/>
        </w:rPr>
        <w:t>Относно</w:t>
      </w:r>
      <w:r w:rsidRPr="0037050D">
        <w:rPr>
          <w:rFonts w:asciiTheme="majorBidi" w:hAnsiTheme="majorBidi" w:cstheme="majorBidi"/>
          <w:sz w:val="24"/>
          <w:szCs w:val="24"/>
        </w:rPr>
        <w:t xml:space="preserve">: </w:t>
      </w:r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Изграждане на </w:t>
      </w:r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пътнически навес (</w:t>
      </w:r>
      <w:proofErr w:type="spellStart"/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спирков</w:t>
      </w:r>
      <w:proofErr w:type="spellEnd"/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заслон) </w:t>
      </w:r>
      <w:r w:rsidR="00731BC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със соларна лампа за осветление </w:t>
      </w:r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на</w:t>
      </w:r>
      <w:r w:rsidR="00731BC6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автобусна</w:t>
      </w:r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спирка за обществен превоз на пътници</w:t>
      </w:r>
      <w:r w:rsid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по автобусна </w:t>
      </w:r>
      <w:r w:rsidR="0037050D">
        <w:rPr>
          <w:rFonts w:asciiTheme="majorBidi" w:hAnsiTheme="majorBidi" w:cstheme="majorBidi"/>
          <w:sz w:val="24"/>
          <w:szCs w:val="24"/>
          <w:shd w:val="clear" w:color="auto" w:fill="FFFFFF"/>
        </w:rPr>
        <w:t>линия</w:t>
      </w:r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№6</w:t>
      </w:r>
      <w:r w:rsidR="0037050D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F6262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при</w:t>
      </w:r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разклона за </w:t>
      </w:r>
      <w:proofErr w:type="spellStart"/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>Металснаб</w:t>
      </w:r>
      <w:proofErr w:type="spellEnd"/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</w:t>
      </w:r>
      <w:r w:rsidR="00221BE0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кв. „Черно море“, </w:t>
      </w:r>
      <w:r w:rsidR="0037050D">
        <w:rPr>
          <w:rFonts w:asciiTheme="majorBidi" w:hAnsiTheme="majorBidi" w:cstheme="majorBidi"/>
          <w:sz w:val="24"/>
          <w:szCs w:val="24"/>
          <w:shd w:val="clear" w:color="auto" w:fill="FFFFFF"/>
        </w:rPr>
        <w:t>в</w:t>
      </w:r>
      <w:r w:rsidR="00A3680D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205CE0" w:rsidRPr="0037050D">
        <w:rPr>
          <w:rFonts w:asciiTheme="majorBidi" w:hAnsiTheme="majorBidi" w:cstheme="majorBidi"/>
          <w:sz w:val="24"/>
          <w:szCs w:val="24"/>
          <w:shd w:val="clear" w:color="auto" w:fill="FFFFFF"/>
        </w:rPr>
        <w:t>посока гр. Бургас</w:t>
      </w:r>
      <w:r w:rsidR="00205CE0" w:rsidRPr="0037050D">
        <w:rPr>
          <w:rFonts w:asciiTheme="majorBidi" w:hAnsiTheme="majorBidi" w:cstheme="majorBidi"/>
          <w:sz w:val="24"/>
          <w:szCs w:val="24"/>
        </w:rPr>
        <w:t xml:space="preserve"> </w:t>
      </w:r>
    </w:p>
    <w:p w:rsidR="005E05E9" w:rsidRPr="005D492E" w:rsidRDefault="005E05E9" w:rsidP="005A29F8">
      <w:pPr>
        <w:spacing w:after="0"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5D492E">
        <w:rPr>
          <w:rFonts w:asciiTheme="majorBidi" w:hAnsiTheme="majorBidi" w:cstheme="majorBidi"/>
          <w:sz w:val="24"/>
          <w:szCs w:val="24"/>
        </w:rPr>
        <w:t xml:space="preserve">По инициатива на жителите на кв. Черно море бе проведена среща с представители на местната власт, на която бе поставен въпросът за липсата на </w:t>
      </w:r>
      <w:proofErr w:type="spellStart"/>
      <w:r w:rsidRPr="005D492E">
        <w:rPr>
          <w:rFonts w:asciiTheme="majorBidi" w:hAnsiTheme="majorBidi" w:cstheme="majorBidi"/>
          <w:sz w:val="24"/>
          <w:szCs w:val="24"/>
        </w:rPr>
        <w:t>спирков</w:t>
      </w:r>
      <w:proofErr w:type="spellEnd"/>
      <w:r w:rsidRPr="005D492E">
        <w:rPr>
          <w:rFonts w:asciiTheme="majorBidi" w:hAnsiTheme="majorBidi" w:cstheme="majorBidi"/>
          <w:sz w:val="24"/>
          <w:szCs w:val="24"/>
        </w:rPr>
        <w:t xml:space="preserve"> заслон на </w:t>
      </w:r>
      <w:r w:rsidR="00B26202">
        <w:rPr>
          <w:rFonts w:asciiTheme="majorBidi" w:hAnsiTheme="majorBidi" w:cstheme="majorBidi"/>
          <w:sz w:val="24"/>
          <w:szCs w:val="24"/>
        </w:rPr>
        <w:t xml:space="preserve">спирка, по </w:t>
      </w:r>
      <w:r w:rsidRPr="005D492E">
        <w:rPr>
          <w:rFonts w:asciiTheme="majorBidi" w:hAnsiTheme="majorBidi" w:cstheme="majorBidi"/>
          <w:sz w:val="24"/>
          <w:szCs w:val="24"/>
        </w:rPr>
        <w:t xml:space="preserve">автобусна </w:t>
      </w:r>
      <w:r w:rsidR="0037050D">
        <w:rPr>
          <w:rFonts w:asciiTheme="majorBidi" w:hAnsiTheme="majorBidi" w:cstheme="majorBidi"/>
          <w:sz w:val="24"/>
          <w:szCs w:val="24"/>
        </w:rPr>
        <w:t>линия</w:t>
      </w:r>
      <w:r w:rsidRPr="005D492E">
        <w:rPr>
          <w:rFonts w:asciiTheme="majorBidi" w:hAnsiTheme="majorBidi" w:cstheme="majorBidi"/>
          <w:sz w:val="24"/>
          <w:szCs w:val="24"/>
        </w:rPr>
        <w:t xml:space="preserve"> №6 – </w:t>
      </w:r>
      <w:r w:rsidR="00F62621">
        <w:rPr>
          <w:rFonts w:asciiTheme="majorBidi" w:hAnsiTheme="majorBidi" w:cstheme="majorBidi"/>
          <w:sz w:val="24"/>
          <w:szCs w:val="24"/>
        </w:rPr>
        <w:t>при</w:t>
      </w:r>
      <w:r w:rsidRPr="005D492E">
        <w:rPr>
          <w:rFonts w:asciiTheme="majorBidi" w:hAnsiTheme="majorBidi" w:cstheme="majorBidi"/>
          <w:sz w:val="24"/>
          <w:szCs w:val="24"/>
        </w:rPr>
        <w:t xml:space="preserve"> разклона за „</w:t>
      </w:r>
      <w:proofErr w:type="spellStart"/>
      <w:r w:rsidRPr="005D492E">
        <w:rPr>
          <w:rFonts w:asciiTheme="majorBidi" w:hAnsiTheme="majorBidi" w:cstheme="majorBidi"/>
          <w:sz w:val="24"/>
          <w:szCs w:val="24"/>
        </w:rPr>
        <w:t>Металснаб</w:t>
      </w:r>
      <w:proofErr w:type="spellEnd"/>
      <w:r w:rsidRPr="005D492E">
        <w:rPr>
          <w:rFonts w:asciiTheme="majorBidi" w:hAnsiTheme="majorBidi" w:cstheme="majorBidi"/>
          <w:sz w:val="24"/>
          <w:szCs w:val="24"/>
        </w:rPr>
        <w:t>“, в посока гр. Бургас</w:t>
      </w:r>
      <w:r w:rsidR="00A3023F">
        <w:rPr>
          <w:rFonts w:asciiTheme="majorBidi" w:hAnsiTheme="majorBidi" w:cstheme="majorBidi"/>
          <w:sz w:val="24"/>
          <w:szCs w:val="24"/>
        </w:rPr>
        <w:t xml:space="preserve"> или </w:t>
      </w:r>
      <w:proofErr w:type="spellStart"/>
      <w:r w:rsidR="00A3023F">
        <w:rPr>
          <w:rFonts w:asciiTheme="majorBidi" w:hAnsiTheme="majorBidi" w:cstheme="majorBidi"/>
          <w:sz w:val="24"/>
          <w:szCs w:val="24"/>
        </w:rPr>
        <w:t>Автошколата</w:t>
      </w:r>
      <w:proofErr w:type="spellEnd"/>
      <w:r w:rsidR="00A3023F">
        <w:rPr>
          <w:rFonts w:asciiTheme="majorBidi" w:hAnsiTheme="majorBidi" w:cstheme="majorBidi"/>
          <w:sz w:val="24"/>
          <w:szCs w:val="24"/>
        </w:rPr>
        <w:t xml:space="preserve"> – на </w:t>
      </w:r>
      <w:r w:rsidR="005A29F8">
        <w:rPr>
          <w:rFonts w:asciiTheme="majorBidi" w:hAnsiTheme="majorBidi" w:cstheme="majorBidi"/>
          <w:sz w:val="24"/>
          <w:szCs w:val="24"/>
        </w:rPr>
        <w:t>кръстовището, където се намира с</w:t>
      </w:r>
      <w:r w:rsidR="005A29F8" w:rsidRPr="005A29F8">
        <w:rPr>
          <w:rFonts w:asciiTheme="majorBidi" w:hAnsiTheme="majorBidi" w:cstheme="majorBidi"/>
          <w:sz w:val="24"/>
          <w:szCs w:val="24"/>
        </w:rPr>
        <w:t>клад</w:t>
      </w:r>
      <w:r w:rsidR="005A29F8">
        <w:rPr>
          <w:rFonts w:asciiTheme="majorBidi" w:hAnsiTheme="majorBidi" w:cstheme="majorBidi"/>
          <w:sz w:val="24"/>
          <w:szCs w:val="24"/>
        </w:rPr>
        <w:t>ът</w:t>
      </w:r>
      <w:r w:rsidR="005A29F8" w:rsidRPr="005A29F8">
        <w:rPr>
          <w:rFonts w:asciiTheme="majorBidi" w:hAnsiTheme="majorBidi" w:cstheme="majorBidi"/>
          <w:sz w:val="24"/>
          <w:szCs w:val="24"/>
        </w:rPr>
        <w:t xml:space="preserve"> за метални елементи</w:t>
      </w:r>
      <w:r w:rsidR="005A29F8">
        <w:rPr>
          <w:rFonts w:asciiTheme="majorBidi" w:hAnsiTheme="majorBidi" w:cstheme="majorBidi"/>
          <w:sz w:val="24"/>
          <w:szCs w:val="24"/>
        </w:rPr>
        <w:t xml:space="preserve"> на</w:t>
      </w:r>
      <w:r w:rsidR="005A29F8" w:rsidRPr="005A29F8">
        <w:rPr>
          <w:rFonts w:asciiTheme="majorBidi" w:hAnsiTheme="majorBidi" w:cstheme="majorBidi"/>
          <w:sz w:val="24"/>
          <w:szCs w:val="24"/>
        </w:rPr>
        <w:t xml:space="preserve"> </w:t>
      </w:r>
      <w:r w:rsidR="00A3023F">
        <w:rPr>
          <w:rFonts w:asciiTheme="majorBidi" w:hAnsiTheme="majorBidi" w:cstheme="majorBidi"/>
          <w:sz w:val="24"/>
          <w:szCs w:val="24"/>
        </w:rPr>
        <w:t>„ХЪС“ ООД</w:t>
      </w:r>
      <w:r w:rsidRPr="005D492E">
        <w:rPr>
          <w:rFonts w:asciiTheme="majorBidi" w:hAnsiTheme="majorBidi" w:cstheme="majorBidi"/>
          <w:sz w:val="24"/>
          <w:szCs w:val="24"/>
        </w:rPr>
        <w:t>.</w:t>
      </w:r>
    </w:p>
    <w:p w:rsidR="005E05E9" w:rsidRPr="005D492E" w:rsidRDefault="005E05E9" w:rsidP="00B26202">
      <w:pPr>
        <w:spacing w:after="0"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5D492E">
        <w:rPr>
          <w:rFonts w:asciiTheme="majorBidi" w:hAnsiTheme="majorBidi" w:cstheme="majorBidi"/>
          <w:sz w:val="24"/>
          <w:szCs w:val="24"/>
        </w:rPr>
        <w:t>В резултат на срещата беше организирана и подписка, в която десетки жители изразиха категоричното си желание за изграждането на такъв заслон</w:t>
      </w:r>
      <w:r w:rsidR="00B26202">
        <w:rPr>
          <w:rFonts w:asciiTheme="majorBidi" w:hAnsiTheme="majorBidi" w:cstheme="majorBidi"/>
          <w:sz w:val="24"/>
          <w:szCs w:val="24"/>
        </w:rPr>
        <w:t>, който да ги предпазва от метеорологичните условия</w:t>
      </w:r>
      <w:r w:rsidRPr="005D492E">
        <w:rPr>
          <w:rFonts w:asciiTheme="majorBidi" w:hAnsiTheme="majorBidi" w:cstheme="majorBidi"/>
          <w:sz w:val="24"/>
          <w:szCs w:val="24"/>
        </w:rPr>
        <w:t xml:space="preserve">. Подписката </w:t>
      </w:r>
      <w:r w:rsidR="00B26202">
        <w:rPr>
          <w:rFonts w:asciiTheme="majorBidi" w:hAnsiTheme="majorBidi" w:cstheme="majorBidi"/>
          <w:sz w:val="24"/>
          <w:szCs w:val="24"/>
        </w:rPr>
        <w:t>е приложена към настоящия проект за решение,</w:t>
      </w:r>
      <w:r w:rsidRPr="005D492E">
        <w:rPr>
          <w:rFonts w:asciiTheme="majorBidi" w:hAnsiTheme="majorBidi" w:cstheme="majorBidi"/>
          <w:sz w:val="24"/>
          <w:szCs w:val="24"/>
        </w:rPr>
        <w:t xml:space="preserve"> внесена </w:t>
      </w:r>
      <w:r w:rsidR="00B26202">
        <w:rPr>
          <w:rFonts w:asciiTheme="majorBidi" w:hAnsiTheme="majorBidi" w:cstheme="majorBidi"/>
          <w:sz w:val="24"/>
          <w:szCs w:val="24"/>
        </w:rPr>
        <w:t xml:space="preserve">е </w:t>
      </w:r>
      <w:r w:rsidRPr="005D492E">
        <w:rPr>
          <w:rFonts w:asciiTheme="majorBidi" w:hAnsiTheme="majorBidi" w:cstheme="majorBidi"/>
          <w:sz w:val="24"/>
          <w:szCs w:val="24"/>
        </w:rPr>
        <w:t>официално и представлява ясен обществен ангажимент и заявена необходимост</w:t>
      </w:r>
      <w:r w:rsidR="00BF69E3">
        <w:rPr>
          <w:rFonts w:asciiTheme="majorBidi" w:hAnsiTheme="majorBidi" w:cstheme="majorBidi"/>
          <w:sz w:val="24"/>
          <w:szCs w:val="24"/>
        </w:rPr>
        <w:t xml:space="preserve"> от промяна</w:t>
      </w:r>
      <w:r w:rsidRPr="005D492E">
        <w:rPr>
          <w:rFonts w:asciiTheme="majorBidi" w:hAnsiTheme="majorBidi" w:cstheme="majorBidi"/>
          <w:sz w:val="24"/>
          <w:szCs w:val="24"/>
        </w:rPr>
        <w:t>.</w:t>
      </w:r>
    </w:p>
    <w:p w:rsidR="005E05E9" w:rsidRPr="005D492E" w:rsidRDefault="005E05E9" w:rsidP="00A76619">
      <w:pPr>
        <w:spacing w:after="0"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5D492E">
        <w:rPr>
          <w:rFonts w:asciiTheme="majorBidi" w:hAnsiTheme="majorBidi" w:cstheme="majorBidi"/>
          <w:sz w:val="24"/>
          <w:szCs w:val="24"/>
        </w:rPr>
        <w:t>Съществуващата спирка се ползва ежедневно от голям брой граждани – жители на квартала, включително</w:t>
      </w:r>
      <w:r w:rsidR="00BF69E3">
        <w:rPr>
          <w:rFonts w:asciiTheme="majorBidi" w:hAnsiTheme="majorBidi" w:cstheme="majorBidi"/>
          <w:sz w:val="24"/>
          <w:szCs w:val="24"/>
        </w:rPr>
        <w:t xml:space="preserve"> от</w:t>
      </w:r>
      <w:r w:rsidRPr="005D492E">
        <w:rPr>
          <w:rFonts w:asciiTheme="majorBidi" w:hAnsiTheme="majorBidi" w:cstheme="majorBidi"/>
          <w:sz w:val="24"/>
          <w:szCs w:val="24"/>
        </w:rPr>
        <w:t xml:space="preserve"> възрастни хора, ученици и работещи, които пътуват към града. В момента там </w:t>
      </w:r>
      <w:r w:rsidR="00A76619">
        <w:rPr>
          <w:rFonts w:asciiTheme="majorBidi" w:hAnsiTheme="majorBidi" w:cstheme="majorBidi"/>
          <w:sz w:val="24"/>
          <w:szCs w:val="24"/>
        </w:rPr>
        <w:t>липсва</w:t>
      </w:r>
      <w:r w:rsidR="00A76619" w:rsidRPr="005D492E">
        <w:rPr>
          <w:rFonts w:asciiTheme="majorBidi" w:hAnsiTheme="majorBidi" w:cstheme="majorBidi"/>
          <w:sz w:val="24"/>
          <w:szCs w:val="24"/>
        </w:rPr>
        <w:t xml:space="preserve"> </w:t>
      </w:r>
      <w:r w:rsidRPr="005D492E">
        <w:rPr>
          <w:rFonts w:asciiTheme="majorBidi" w:hAnsiTheme="majorBidi" w:cstheme="majorBidi"/>
          <w:sz w:val="24"/>
          <w:szCs w:val="24"/>
        </w:rPr>
        <w:t>инфраструктура за защита от атмосферни</w:t>
      </w:r>
      <w:r w:rsidR="00BF69E3">
        <w:rPr>
          <w:rFonts w:asciiTheme="majorBidi" w:hAnsiTheme="majorBidi" w:cstheme="majorBidi"/>
          <w:sz w:val="24"/>
          <w:szCs w:val="24"/>
        </w:rPr>
        <w:t>те</w:t>
      </w:r>
      <w:r w:rsidRPr="005D492E">
        <w:rPr>
          <w:rFonts w:asciiTheme="majorBidi" w:hAnsiTheme="majorBidi" w:cstheme="majorBidi"/>
          <w:sz w:val="24"/>
          <w:szCs w:val="24"/>
        </w:rPr>
        <w:t xml:space="preserve"> условия, което създава значителни неудобства за чакащите пътници. При дъждовно, ветровито и горещо време гражданите са принудени да изчакват автобусите без минимална защита, което застрашава здравето им и създава </w:t>
      </w:r>
      <w:r w:rsidR="00A76619" w:rsidRPr="00A76619">
        <w:rPr>
          <w:rFonts w:asciiTheme="majorBidi" w:hAnsiTheme="majorBidi" w:cstheme="majorBidi"/>
          <w:sz w:val="24"/>
          <w:szCs w:val="24"/>
        </w:rPr>
        <w:t>предпоставки за социално напрежение</w:t>
      </w:r>
      <w:r w:rsidRPr="005D492E">
        <w:rPr>
          <w:rFonts w:asciiTheme="majorBidi" w:hAnsiTheme="majorBidi" w:cstheme="majorBidi"/>
          <w:sz w:val="24"/>
          <w:szCs w:val="24"/>
        </w:rPr>
        <w:t>.</w:t>
      </w:r>
    </w:p>
    <w:p w:rsidR="005E05E9" w:rsidRPr="004C2EFB" w:rsidRDefault="005E05E9" w:rsidP="009C60B6">
      <w:pPr>
        <w:spacing w:after="0"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4C2EFB">
        <w:rPr>
          <w:rFonts w:asciiTheme="majorBidi" w:hAnsiTheme="majorBidi" w:cstheme="majorBidi"/>
          <w:sz w:val="24"/>
          <w:szCs w:val="24"/>
        </w:rPr>
        <w:t xml:space="preserve">Изграждането на стандартен </w:t>
      </w:r>
      <w:proofErr w:type="spellStart"/>
      <w:r w:rsidRPr="004C2EFB">
        <w:rPr>
          <w:rFonts w:asciiTheme="majorBidi" w:hAnsiTheme="majorBidi" w:cstheme="majorBidi"/>
          <w:sz w:val="24"/>
          <w:szCs w:val="24"/>
        </w:rPr>
        <w:t>спирков</w:t>
      </w:r>
      <w:proofErr w:type="spellEnd"/>
      <w:r w:rsidRPr="004C2EFB">
        <w:rPr>
          <w:rFonts w:asciiTheme="majorBidi" w:hAnsiTheme="majorBidi" w:cstheme="majorBidi"/>
          <w:sz w:val="24"/>
          <w:szCs w:val="24"/>
        </w:rPr>
        <w:t xml:space="preserve"> заслон на посоченото място ще подобри значително условията за пътуващите и ще повиши качеството на транспортното обслужване. Съоръжението следва да бъде</w:t>
      </w:r>
      <w:r w:rsidR="00A76619" w:rsidRPr="00A76619">
        <w:t xml:space="preserve"> </w:t>
      </w:r>
      <w:r w:rsidR="00A76619" w:rsidRPr="00A76619">
        <w:rPr>
          <w:rFonts w:asciiTheme="majorBidi" w:hAnsiTheme="majorBidi" w:cstheme="majorBidi"/>
          <w:sz w:val="24"/>
          <w:szCs w:val="24"/>
        </w:rPr>
        <w:t>изградено</w:t>
      </w:r>
      <w:r w:rsidRPr="004C2EFB">
        <w:rPr>
          <w:rFonts w:asciiTheme="majorBidi" w:hAnsiTheme="majorBidi" w:cstheme="majorBidi"/>
          <w:sz w:val="24"/>
          <w:szCs w:val="24"/>
        </w:rPr>
        <w:t xml:space="preserve"> в съответствие с изискванията за безопасност, достъпност и удобство, като се предвиди и възможност за поставяне на табела с разписанието на автобусите.</w:t>
      </w:r>
    </w:p>
    <w:p w:rsidR="009C60B6" w:rsidRDefault="005E05E9" w:rsidP="00F62621">
      <w:pPr>
        <w:spacing w:after="0"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4C2EFB">
        <w:rPr>
          <w:rFonts w:asciiTheme="majorBidi" w:hAnsiTheme="majorBidi" w:cstheme="majorBidi"/>
          <w:sz w:val="24"/>
          <w:szCs w:val="24"/>
        </w:rPr>
        <w:t>Предвид обществената потребност, изразената гражданска подкрепа и ролята на Общински съвет – Бургас като орган, който отговаря за подобряване на транспортната и социалната инфраструктура в общината, както и на основание чл. 21, ал. 1</w:t>
      </w:r>
      <w:r w:rsidR="00185341">
        <w:rPr>
          <w:rFonts w:asciiTheme="majorBidi" w:hAnsiTheme="majorBidi" w:cstheme="majorBidi"/>
          <w:sz w:val="24"/>
          <w:szCs w:val="24"/>
        </w:rPr>
        <w:t>,</w:t>
      </w:r>
      <w:r w:rsidR="00261312">
        <w:rPr>
          <w:rFonts w:asciiTheme="majorBidi" w:hAnsiTheme="majorBidi" w:cstheme="majorBidi"/>
          <w:sz w:val="24"/>
          <w:szCs w:val="24"/>
        </w:rPr>
        <w:t xml:space="preserve"> т. 23</w:t>
      </w:r>
      <w:r w:rsidR="00185341">
        <w:rPr>
          <w:rFonts w:asciiTheme="majorBidi" w:hAnsiTheme="majorBidi" w:cstheme="majorBidi"/>
          <w:sz w:val="24"/>
          <w:szCs w:val="24"/>
        </w:rPr>
        <w:t xml:space="preserve"> и ал. 2</w:t>
      </w:r>
      <w:r w:rsidRPr="004C2EFB">
        <w:rPr>
          <w:rFonts w:asciiTheme="majorBidi" w:hAnsiTheme="majorBidi" w:cstheme="majorBidi"/>
          <w:sz w:val="24"/>
          <w:szCs w:val="24"/>
        </w:rPr>
        <w:t xml:space="preserve"> от Закона за местното самоуправление и местната администрация, предлагам Общински съвет – Бургас да вземе следните:</w:t>
      </w:r>
    </w:p>
    <w:p w:rsidR="00F62621" w:rsidRPr="004C2EFB" w:rsidRDefault="00F62621" w:rsidP="00F62621">
      <w:pPr>
        <w:spacing w:after="0" w:line="276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F62621" w:rsidRPr="004C2EFB" w:rsidRDefault="00905BCA" w:rsidP="00A42F85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4C2EFB">
        <w:rPr>
          <w:rFonts w:asciiTheme="majorBidi" w:hAnsiTheme="majorBidi" w:cstheme="majorBidi"/>
          <w:b/>
          <w:sz w:val="24"/>
          <w:szCs w:val="24"/>
        </w:rPr>
        <w:t>Р Е Ш Е Н И Я:</w:t>
      </w:r>
    </w:p>
    <w:p w:rsidR="00731BC6" w:rsidRDefault="00905BCA" w:rsidP="008F4023">
      <w:pPr>
        <w:ind w:firstLine="708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1. </w:t>
      </w:r>
      <w:r w:rsidR="00361A76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Да се изгради </w:t>
      </w:r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пътнически навес (</w:t>
      </w:r>
      <w:proofErr w:type="spellStart"/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спирков</w:t>
      </w:r>
      <w:proofErr w:type="spellEnd"/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заслон) </w:t>
      </w:r>
      <w:r w:rsidR="00B641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със соларна лампа за осветление </w:t>
      </w:r>
      <w:r w:rsidR="00B6412B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на</w:t>
      </w:r>
      <w:r w:rsidR="00B641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автобусна</w:t>
      </w:r>
      <w:r w:rsidR="00B6412B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A42F85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спирка за обществен превоз на пътници</w:t>
      </w:r>
      <w:r w:rsid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361A76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по автобусна </w:t>
      </w:r>
      <w:r w:rsidR="004712A1">
        <w:rPr>
          <w:rFonts w:asciiTheme="majorBidi" w:hAnsiTheme="majorBidi" w:cstheme="majorBidi"/>
          <w:sz w:val="24"/>
          <w:szCs w:val="24"/>
          <w:shd w:val="clear" w:color="auto" w:fill="FFFFFF"/>
        </w:rPr>
        <w:t>линия</w:t>
      </w:r>
      <w:r w:rsidR="00361A76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№6</w:t>
      </w:r>
      <w:r w:rsidR="00E00E81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A37A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при </w:t>
      </w:r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разклона за </w:t>
      </w:r>
      <w:r w:rsidR="004C6E4A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„</w:t>
      </w:r>
      <w:proofErr w:type="spellStart"/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Металснаб</w:t>
      </w:r>
      <w:proofErr w:type="spellEnd"/>
      <w:r w:rsidR="004C6E4A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“</w:t>
      </w:r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кв. </w:t>
      </w:r>
      <w:r w:rsidR="00A37A2B">
        <w:rPr>
          <w:rFonts w:asciiTheme="majorBidi" w:hAnsiTheme="majorBidi" w:cstheme="majorBidi"/>
          <w:sz w:val="24"/>
          <w:szCs w:val="24"/>
          <w:shd w:val="clear" w:color="auto" w:fill="FFFFFF"/>
        </w:rPr>
        <w:t>„</w:t>
      </w:r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Черно море</w:t>
      </w:r>
      <w:r w:rsidR="00A37A2B">
        <w:rPr>
          <w:rFonts w:asciiTheme="majorBidi" w:hAnsiTheme="majorBidi" w:cstheme="majorBidi"/>
          <w:sz w:val="24"/>
          <w:szCs w:val="24"/>
          <w:shd w:val="clear" w:color="auto" w:fill="FFFFFF"/>
        </w:rPr>
        <w:t>“</w:t>
      </w:r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A37A2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в</w:t>
      </w:r>
      <w:r w:rsidR="00205CE0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посока гр. Бургас</w:t>
      </w:r>
      <w:r w:rsidR="00A37A2B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:rsidR="00905BCA" w:rsidRPr="004C2EFB" w:rsidRDefault="00905BCA" w:rsidP="00E00E81">
      <w:pPr>
        <w:ind w:firstLine="708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lastRenderedPageBreak/>
        <w:t xml:space="preserve">2. </w:t>
      </w:r>
      <w:r w:rsidR="009A1112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Възлага на управителя на „Бургасбус“ ЕООД да извърши всички необходими правни и фактически действия за изпълнение на решението по т. 1, касаещо</w:t>
      </w:r>
      <w:r w:rsidR="00361A76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0B35E8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изграждането на </w:t>
      </w:r>
      <w:r w:rsidR="00E00E81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пътнически навес (</w:t>
      </w:r>
      <w:proofErr w:type="spellStart"/>
      <w:r w:rsidR="00E00E81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>спирков</w:t>
      </w:r>
      <w:proofErr w:type="spellEnd"/>
      <w:r w:rsidR="00E00E81" w:rsidRPr="00A42F8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заслон) </w:t>
      </w:r>
      <w:r w:rsidR="00F62621">
        <w:rPr>
          <w:rFonts w:asciiTheme="majorBidi" w:hAnsiTheme="majorBidi" w:cstheme="majorBidi"/>
          <w:sz w:val="24"/>
          <w:szCs w:val="24"/>
          <w:shd w:val="clear" w:color="auto" w:fill="FFFFFF"/>
        </w:rPr>
        <w:t>на посоченото място</w:t>
      </w:r>
      <w:r w:rsidR="00A3680D" w:rsidRPr="004C2EFB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:rsidR="00905BCA" w:rsidRPr="005D492E" w:rsidRDefault="00905BCA" w:rsidP="00905BCA">
      <w:pPr>
        <w:jc w:val="both"/>
        <w:rPr>
          <w:rFonts w:asciiTheme="majorBidi" w:hAnsiTheme="majorBidi" w:cstheme="majorBidi"/>
          <w:sz w:val="24"/>
          <w:szCs w:val="24"/>
        </w:rPr>
      </w:pPr>
    </w:p>
    <w:p w:rsidR="000B35E8" w:rsidRPr="004712A1" w:rsidRDefault="004C2EFB" w:rsidP="004C2EFB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4712A1">
        <w:rPr>
          <w:rFonts w:asciiTheme="majorBidi" w:hAnsiTheme="majorBidi" w:cstheme="majorBidi"/>
          <w:b/>
          <w:bCs/>
          <w:sz w:val="24"/>
          <w:szCs w:val="24"/>
        </w:rPr>
        <w:t>Приложения:</w:t>
      </w:r>
    </w:p>
    <w:p w:rsidR="004C2EFB" w:rsidRPr="004712A1" w:rsidRDefault="004C2EFB" w:rsidP="004C2EFB">
      <w:pPr>
        <w:ind w:firstLine="708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4712A1">
        <w:rPr>
          <w:rFonts w:asciiTheme="majorBidi" w:hAnsiTheme="majorBidi" w:cstheme="majorBidi"/>
          <w:b/>
          <w:bCs/>
          <w:i/>
          <w:iCs/>
          <w:sz w:val="24"/>
          <w:szCs w:val="24"/>
        </w:rPr>
        <w:t>1. Подписка от граждани</w:t>
      </w:r>
    </w:p>
    <w:p w:rsidR="004C2EFB" w:rsidRDefault="004C2EFB" w:rsidP="004C2EFB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4C2EFB" w:rsidRDefault="004C2EFB" w:rsidP="004C2EFB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4C2EFB" w:rsidRPr="005D492E" w:rsidRDefault="004C2EFB" w:rsidP="004C2EFB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>С уважение,</w:t>
      </w: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 xml:space="preserve">ЕВЕЛИНА  МИХАЛЕВА  </w:t>
      </w: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  <w:r w:rsidRPr="005D492E">
        <w:rPr>
          <w:rFonts w:asciiTheme="majorBidi" w:hAnsiTheme="majorBidi" w:cstheme="majorBidi"/>
          <w:b/>
          <w:bCs/>
          <w:sz w:val="24"/>
          <w:szCs w:val="24"/>
        </w:rPr>
        <w:tab/>
      </w: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>ДИМЧО ГРУДЕВ</w:t>
      </w: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905BCA" w:rsidRPr="005D492E" w:rsidRDefault="00905BCA" w:rsidP="00905BCA">
      <w:pPr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492E">
        <w:rPr>
          <w:rFonts w:asciiTheme="majorBidi" w:hAnsiTheme="majorBidi" w:cstheme="majorBidi"/>
          <w:b/>
          <w:bCs/>
          <w:sz w:val="24"/>
          <w:szCs w:val="24"/>
        </w:rPr>
        <w:t>Д-Р ДИЯН ГОСПОДИНОВ</w:t>
      </w:r>
    </w:p>
    <w:p w:rsidR="00905BCA" w:rsidRPr="005D492E" w:rsidRDefault="00905BCA" w:rsidP="003833DA">
      <w:pPr>
        <w:rPr>
          <w:rFonts w:asciiTheme="majorBidi" w:hAnsiTheme="majorBidi" w:cstheme="majorBidi"/>
          <w:sz w:val="24"/>
          <w:szCs w:val="24"/>
        </w:rPr>
      </w:pPr>
    </w:p>
    <w:p w:rsidR="003833DA" w:rsidRPr="005D492E" w:rsidRDefault="003833DA" w:rsidP="00BC41FB">
      <w:pPr>
        <w:rPr>
          <w:rFonts w:asciiTheme="majorBidi" w:hAnsiTheme="majorBidi" w:cstheme="majorBidi"/>
          <w:sz w:val="24"/>
          <w:szCs w:val="24"/>
        </w:rPr>
      </w:pPr>
    </w:p>
    <w:sectPr w:rsidR="003833DA" w:rsidRPr="005D492E" w:rsidSect="00B6412B">
      <w:pgSz w:w="11906" w:h="16838"/>
      <w:pgMar w:top="851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70D"/>
    <w:rsid w:val="000B35E8"/>
    <w:rsid w:val="00185341"/>
    <w:rsid w:val="001C5F87"/>
    <w:rsid w:val="00205CE0"/>
    <w:rsid w:val="00221BE0"/>
    <w:rsid w:val="00261312"/>
    <w:rsid w:val="00285A59"/>
    <w:rsid w:val="00361A76"/>
    <w:rsid w:val="0037050D"/>
    <w:rsid w:val="00377CCC"/>
    <w:rsid w:val="003833DA"/>
    <w:rsid w:val="003E3093"/>
    <w:rsid w:val="003F1CD0"/>
    <w:rsid w:val="004075AA"/>
    <w:rsid w:val="004712A1"/>
    <w:rsid w:val="004C2EFB"/>
    <w:rsid w:val="004C6E4A"/>
    <w:rsid w:val="004C7F8C"/>
    <w:rsid w:val="005A29F8"/>
    <w:rsid w:val="005D492E"/>
    <w:rsid w:val="005E05E9"/>
    <w:rsid w:val="00667B8E"/>
    <w:rsid w:val="006B7EA1"/>
    <w:rsid w:val="00731BC6"/>
    <w:rsid w:val="00756FB0"/>
    <w:rsid w:val="008F4023"/>
    <w:rsid w:val="00905BCA"/>
    <w:rsid w:val="009A1112"/>
    <w:rsid w:val="009C60B6"/>
    <w:rsid w:val="009E3FAE"/>
    <w:rsid w:val="00A16F03"/>
    <w:rsid w:val="00A3023F"/>
    <w:rsid w:val="00A3680D"/>
    <w:rsid w:val="00A37A2B"/>
    <w:rsid w:val="00A42F85"/>
    <w:rsid w:val="00A76619"/>
    <w:rsid w:val="00A863C2"/>
    <w:rsid w:val="00AA508C"/>
    <w:rsid w:val="00B26202"/>
    <w:rsid w:val="00B6412B"/>
    <w:rsid w:val="00BC41FB"/>
    <w:rsid w:val="00BF69E3"/>
    <w:rsid w:val="00CB670D"/>
    <w:rsid w:val="00D305E8"/>
    <w:rsid w:val="00DE0439"/>
    <w:rsid w:val="00E00E81"/>
    <w:rsid w:val="00F6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DBEA9"/>
  <w15:chartTrackingRefBased/>
  <w15:docId w15:val="{49EA10E4-1EAD-4D04-A5F2-AD32DDF1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05B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0E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8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110D4-E9B1-45D4-AF4B-C20B35BE7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Chanakova</dc:creator>
  <cp:keywords/>
  <dc:description/>
  <cp:lastModifiedBy>Gergana Chanakova</cp:lastModifiedBy>
  <cp:revision>2</cp:revision>
  <cp:lastPrinted>2025-09-16T12:14:00Z</cp:lastPrinted>
  <dcterms:created xsi:type="dcterms:W3CDTF">2025-09-16T12:14:00Z</dcterms:created>
  <dcterms:modified xsi:type="dcterms:W3CDTF">2025-09-16T12:14:00Z</dcterms:modified>
</cp:coreProperties>
</file>