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706"/>
        <w:gridCol w:w="4536"/>
      </w:tblGrid>
      <w:tr w:rsidR="009C3653" w14:paraId="28B6B06F" w14:textId="77777777" w:rsidTr="00C27AA0">
        <w:trPr>
          <w:trHeight w:val="1278"/>
        </w:trPr>
        <w:tc>
          <w:tcPr>
            <w:tcW w:w="4106" w:type="dxa"/>
          </w:tcPr>
          <w:p w14:paraId="3533ABB5" w14:textId="77777777" w:rsidR="009C3653" w:rsidRPr="002815EA" w:rsidRDefault="009C3653" w:rsidP="00C27AA0">
            <w:pPr>
              <w:pStyle w:val="Heading1"/>
              <w:outlineLvl w:val="0"/>
              <w:rPr>
                <w:rFonts w:ascii="Century Gothic" w:hAnsi="Century Gothic" w:cs="Tunga"/>
                <w:szCs w:val="28"/>
              </w:rPr>
            </w:pPr>
            <w:r w:rsidRPr="002815EA">
              <w:rPr>
                <w:rFonts w:ascii="Century Gothic" w:hAnsi="Century Gothic" w:cs="Tunga"/>
                <w:szCs w:val="28"/>
              </w:rPr>
              <w:t>ОБЩИНА БУРГАС</w:t>
            </w:r>
          </w:p>
          <w:p w14:paraId="1A4F129A" w14:textId="77777777" w:rsidR="009C3653" w:rsidRPr="00DC4993" w:rsidRDefault="009C3653" w:rsidP="00C27AA0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 xml:space="preserve">8000 Бургас, </w:t>
            </w:r>
            <w:proofErr w:type="spellStart"/>
            <w:r w:rsidRPr="00DC4993">
              <w:rPr>
                <w:rFonts w:ascii="Century Gothic" w:hAnsi="Century Gothic" w:cs="Arial"/>
                <w:sz w:val="16"/>
                <w:szCs w:val="16"/>
              </w:rPr>
              <w:t>ул</w:t>
            </w:r>
            <w:proofErr w:type="spellEnd"/>
            <w:r w:rsidRPr="00DC4993">
              <w:rPr>
                <w:rFonts w:ascii="Century Gothic" w:hAnsi="Century Gothic" w:cs="Arial"/>
                <w:sz w:val="16"/>
                <w:szCs w:val="16"/>
              </w:rPr>
              <w:t>.”Александровска” № 26</w:t>
            </w:r>
          </w:p>
          <w:p w14:paraId="66895B3C" w14:textId="77777777" w:rsidR="009C3653" w:rsidRPr="00DC4993" w:rsidRDefault="009C3653" w:rsidP="00C27AA0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>телефон: 056/840915-19; факс: 056/841314</w:t>
            </w:r>
          </w:p>
          <w:p w14:paraId="3E7DFCF7" w14:textId="77777777" w:rsidR="009C3653" w:rsidRPr="00DC4993" w:rsidRDefault="009C3653" w:rsidP="00C27AA0">
            <w:pPr>
              <w:rPr>
                <w:rStyle w:val="Hyperlink"/>
                <w:rFonts w:ascii="Century Gothic" w:hAnsi="Century Gothic"/>
                <w:sz w:val="16"/>
                <w:szCs w:val="16"/>
                <w:lang w:val="pt-BR"/>
              </w:rPr>
            </w:pPr>
            <w:r w:rsidRPr="00DC4993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5E512B0D" wp14:editId="6AED6C75">
                  <wp:simplePos x="0" y="0"/>
                  <wp:positionH relativeFrom="column">
                    <wp:posOffset>2118620</wp:posOffset>
                  </wp:positionH>
                  <wp:positionV relativeFrom="paragraph">
                    <wp:posOffset>38735</wp:posOffset>
                  </wp:positionV>
                  <wp:extent cx="297180" cy="158115"/>
                  <wp:effectExtent l="0" t="0" r="0" b="0"/>
                  <wp:wrapNone/>
                  <wp:docPr id="1310411761" name="Picture 1310411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4993">
              <w:rPr>
                <w:rFonts w:ascii="Century Gothic" w:hAnsi="Century Gothic"/>
                <w:sz w:val="16"/>
                <w:szCs w:val="16"/>
              </w:rPr>
              <w:t>електронна поща:</w:t>
            </w:r>
            <w:r w:rsidRPr="00DC4993">
              <w:rPr>
                <w:rFonts w:ascii="Century Gothic" w:hAnsi="Century Gothic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>obstina@burgas.bg</w:t>
            </w:r>
          </w:p>
          <w:p w14:paraId="025E665A" w14:textId="77777777" w:rsidR="009C3653" w:rsidRPr="002815EA" w:rsidRDefault="009C3653" w:rsidP="00C27AA0">
            <w:r w:rsidRPr="00DC4993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 xml:space="preserve">                                                     </w:t>
            </w:r>
          </w:p>
        </w:tc>
        <w:tc>
          <w:tcPr>
            <w:tcW w:w="1706" w:type="dxa"/>
          </w:tcPr>
          <w:p w14:paraId="7A893D45" w14:textId="77777777" w:rsidR="009C3653" w:rsidRPr="002815EA" w:rsidRDefault="009C3653" w:rsidP="00C27AA0">
            <w:pPr>
              <w:rPr>
                <w:lang w:val="en-US"/>
              </w:rPr>
            </w:pPr>
          </w:p>
        </w:tc>
        <w:tc>
          <w:tcPr>
            <w:tcW w:w="4536" w:type="dxa"/>
          </w:tcPr>
          <w:p w14:paraId="7E007135" w14:textId="77777777" w:rsidR="009C3653" w:rsidRPr="002815EA" w:rsidRDefault="009C3653" w:rsidP="00C27AA0">
            <w:pPr>
              <w:pStyle w:val="Heading1"/>
              <w:ind w:left="312"/>
              <w:outlineLvl w:val="0"/>
              <w:rPr>
                <w:rFonts w:ascii="Century Gothic" w:hAnsi="Century Gothic" w:cs="Tunga"/>
                <w:szCs w:val="28"/>
                <w:lang w:val="en-US"/>
              </w:rPr>
            </w:pPr>
            <w:r w:rsidRPr="002815EA">
              <w:rPr>
                <w:rFonts w:ascii="Century Gothic" w:hAnsi="Century Gothic" w:cs="Tunga"/>
                <w:szCs w:val="28"/>
                <w:lang w:val="en-US"/>
              </w:rPr>
              <w:t>BURGAS MUNICIPALITY</w:t>
            </w:r>
          </w:p>
          <w:p w14:paraId="7203F9CF" w14:textId="77777777" w:rsidR="009C3653" w:rsidRDefault="009C3653" w:rsidP="00C27AA0">
            <w:pPr>
              <w:pStyle w:val="Heading1"/>
              <w:ind w:left="312"/>
              <w:outlineLvl w:val="0"/>
              <w:rPr>
                <w:rFonts w:ascii="Century Gothic" w:hAnsi="Century Gothic" w:cs="Arial"/>
                <w:b w:val="0"/>
                <w:sz w:val="16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lang w:val="en-US"/>
              </w:rPr>
              <w:t xml:space="preserve">26, </w:t>
            </w:r>
            <w:proofErr w:type="spellStart"/>
            <w:r w:rsidRPr="00824934">
              <w:rPr>
                <w:rFonts w:ascii="Century Gothic" w:hAnsi="Century Gothic" w:cs="Arial"/>
                <w:sz w:val="16"/>
                <w:lang w:val="en-US"/>
              </w:rPr>
              <w:t>Aleksandrovska</w:t>
            </w:r>
            <w:proofErr w:type="spellEnd"/>
            <w:r w:rsidRPr="00824934">
              <w:rPr>
                <w:rFonts w:ascii="Century Gothic" w:hAnsi="Century Gothic" w:cs="Arial"/>
                <w:sz w:val="16"/>
                <w:lang w:val="en-US"/>
              </w:rPr>
              <w:t xml:space="preserve"> Street, 8000 </w:t>
            </w:r>
            <w:proofErr w:type="spellStart"/>
            <w:r w:rsidRPr="00824934">
              <w:rPr>
                <w:rFonts w:ascii="Century Gothic" w:hAnsi="Century Gothic" w:cs="Arial"/>
                <w:sz w:val="16"/>
                <w:lang w:val="en-US"/>
              </w:rPr>
              <w:t>Burgas</w:t>
            </w:r>
            <w:proofErr w:type="spellEnd"/>
            <w:r w:rsidRPr="00824934">
              <w:rPr>
                <w:rFonts w:ascii="Century Gothic" w:hAnsi="Century Gothic" w:cs="Arial"/>
                <w:sz w:val="16"/>
                <w:lang w:val="en-US"/>
              </w:rPr>
              <w:t>, Bulgaria</w:t>
            </w:r>
          </w:p>
          <w:p w14:paraId="1D936845" w14:textId="77777777" w:rsidR="009C3653" w:rsidRDefault="009C3653" w:rsidP="00C27AA0">
            <w:pPr>
              <w:ind w:left="312"/>
              <w:rPr>
                <w:rFonts w:ascii="Century Gothic" w:hAnsi="Century Gothic"/>
                <w:sz w:val="16"/>
                <w:szCs w:val="20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Phone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56/840915-19;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Fax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>56/841314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 xml:space="preserve"> </w:t>
            </w:r>
          </w:p>
          <w:p w14:paraId="3B13F276" w14:textId="77777777" w:rsidR="009C3653" w:rsidRDefault="009C3653" w:rsidP="00C27AA0">
            <w:pPr>
              <w:ind w:left="312"/>
              <w:rPr>
                <w:rFonts w:ascii="Century Gothic" w:hAnsi="Century Gothic"/>
                <w:sz w:val="16"/>
                <w:szCs w:val="16"/>
              </w:rPr>
            </w:pP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3166C36F" wp14:editId="4E6447C6">
                  <wp:simplePos x="0" y="0"/>
                  <wp:positionH relativeFrom="column">
                    <wp:posOffset>2043794</wp:posOffset>
                  </wp:positionH>
                  <wp:positionV relativeFrom="paragraph">
                    <wp:posOffset>37308</wp:posOffset>
                  </wp:positionV>
                  <wp:extent cx="297180" cy="158115"/>
                  <wp:effectExtent l="0" t="0" r="762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e-mail</w:t>
            </w:r>
            <w:r w:rsidRPr="00824934">
              <w:rPr>
                <w:rFonts w:ascii="Century Gothic" w:hAnsi="Century Gothic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obs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h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tina</w:t>
            </w:r>
            <w:r w:rsidRPr="00824934">
              <w:rPr>
                <w:rFonts w:ascii="Century Gothic" w:hAnsi="Century Gothic"/>
                <w:sz w:val="16"/>
                <w:szCs w:val="20"/>
              </w:rPr>
              <w:t>@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burgas</w:t>
            </w:r>
            <w:r w:rsidRPr="00824934">
              <w:rPr>
                <w:rFonts w:ascii="Century Gothic" w:hAnsi="Century Gothic"/>
                <w:sz w:val="16"/>
                <w:szCs w:val="20"/>
              </w:rPr>
              <w:t>.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07497914" w14:textId="77777777" w:rsidR="009C3653" w:rsidRPr="002815EA" w:rsidRDefault="009C3653" w:rsidP="00C27AA0">
            <w:pPr>
              <w:ind w:left="312"/>
              <w:rPr>
                <w:rFonts w:ascii="Century Gothic" w:hAnsi="Century Gothic"/>
                <w:sz w:val="16"/>
                <w:szCs w:val="20"/>
                <w:lang w:val="pt-BR"/>
              </w:rPr>
            </w:pPr>
            <w:r w:rsidRPr="004811DA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t xml:space="preserve"> 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78225796" wp14:editId="5886FB78">
                  <wp:simplePos x="0" y="0"/>
                  <wp:positionH relativeFrom="column">
                    <wp:posOffset>4455922</wp:posOffset>
                  </wp:positionH>
                  <wp:positionV relativeFrom="paragraph">
                    <wp:posOffset>5080</wp:posOffset>
                  </wp:positionV>
                  <wp:extent cx="297180" cy="158115"/>
                  <wp:effectExtent l="0" t="0" r="762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39B66B3" w14:textId="77777777" w:rsidR="009C3653" w:rsidRPr="000A54CE" w:rsidRDefault="009C3653" w:rsidP="009C3653"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62336" behindDoc="0" locked="0" layoutInCell="1" allowOverlap="1" wp14:anchorId="4D6A0CAD" wp14:editId="787519C4">
            <wp:simplePos x="0" y="0"/>
            <wp:positionH relativeFrom="column">
              <wp:posOffset>2842895</wp:posOffset>
            </wp:positionH>
            <wp:positionV relativeFrom="paragraph">
              <wp:posOffset>-866140</wp:posOffset>
            </wp:positionV>
            <wp:extent cx="591820" cy="883920"/>
            <wp:effectExtent l="0" t="0" r="5080" b="508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</w:p>
    <w:p w14:paraId="1BC3AFAA" w14:textId="77777777" w:rsidR="00823182" w:rsidRDefault="00823182" w:rsidP="009C3653">
      <w:pPr>
        <w:jc w:val="both"/>
        <w:rPr>
          <w:b/>
        </w:rPr>
      </w:pPr>
    </w:p>
    <w:p w14:paraId="7BBF825E" w14:textId="2DA7DC85" w:rsidR="009C3653" w:rsidRPr="000F089A" w:rsidRDefault="009C3653" w:rsidP="009C3653">
      <w:pPr>
        <w:jc w:val="both"/>
        <w:rPr>
          <w:b/>
        </w:rPr>
      </w:pPr>
      <w:r w:rsidRPr="000F089A">
        <w:rPr>
          <w:b/>
        </w:rPr>
        <w:t>ДО</w:t>
      </w:r>
    </w:p>
    <w:p w14:paraId="7CF949D4" w14:textId="77777777" w:rsidR="009C3653" w:rsidRPr="000F089A" w:rsidRDefault="009C3653" w:rsidP="009C3653">
      <w:pPr>
        <w:jc w:val="both"/>
        <w:rPr>
          <w:b/>
        </w:rPr>
      </w:pPr>
      <w:r w:rsidRPr="000F089A">
        <w:rPr>
          <w:b/>
        </w:rPr>
        <w:t>ОБЩИНСКИ СЪВЕТ</w:t>
      </w:r>
    </w:p>
    <w:p w14:paraId="0292499F" w14:textId="77777777" w:rsidR="009C3653" w:rsidRPr="000F089A" w:rsidRDefault="009C3653" w:rsidP="009C3653">
      <w:pPr>
        <w:jc w:val="both"/>
        <w:rPr>
          <w:b/>
        </w:rPr>
      </w:pPr>
      <w:r w:rsidRPr="000F089A">
        <w:rPr>
          <w:b/>
        </w:rPr>
        <w:t>БУРГАС</w:t>
      </w:r>
    </w:p>
    <w:p w14:paraId="411F1920" w14:textId="77777777" w:rsidR="009C3653" w:rsidRPr="000F089A" w:rsidRDefault="009C3653" w:rsidP="009C3653">
      <w:pPr>
        <w:spacing w:line="276" w:lineRule="auto"/>
        <w:rPr>
          <w:lang w:val="ru-RU"/>
        </w:rPr>
      </w:pPr>
    </w:p>
    <w:p w14:paraId="6113BB97" w14:textId="3D36BBF7" w:rsidR="009C3653" w:rsidRDefault="009C3653" w:rsidP="009C3653">
      <w:pPr>
        <w:spacing w:line="276" w:lineRule="auto"/>
      </w:pPr>
    </w:p>
    <w:p w14:paraId="77D5B6D6" w14:textId="77777777" w:rsidR="00823182" w:rsidRPr="000F089A" w:rsidRDefault="00823182" w:rsidP="009C3653">
      <w:pPr>
        <w:spacing w:line="276" w:lineRule="auto"/>
      </w:pPr>
    </w:p>
    <w:p w14:paraId="4D106DF7" w14:textId="706B879F" w:rsidR="009C3653" w:rsidRPr="000F089A" w:rsidRDefault="009C3653" w:rsidP="009C3653">
      <w:pPr>
        <w:spacing w:line="276" w:lineRule="auto"/>
        <w:jc w:val="center"/>
        <w:rPr>
          <w:b/>
        </w:rPr>
      </w:pPr>
      <w:r w:rsidRPr="000F089A">
        <w:rPr>
          <w:b/>
        </w:rPr>
        <w:t>Д О</w:t>
      </w:r>
      <w:r w:rsidR="007D6B24">
        <w:rPr>
          <w:b/>
        </w:rPr>
        <w:t xml:space="preserve"> </w:t>
      </w:r>
      <w:r w:rsidRPr="000F089A">
        <w:rPr>
          <w:b/>
        </w:rPr>
        <w:t>К Л А Д Н А  З А П И С К А</w:t>
      </w:r>
    </w:p>
    <w:p w14:paraId="0A577BF8" w14:textId="77777777" w:rsidR="009C3653" w:rsidRPr="000F089A" w:rsidRDefault="009C3653" w:rsidP="009C3653">
      <w:pPr>
        <w:spacing w:line="276" w:lineRule="auto"/>
        <w:jc w:val="center"/>
        <w:rPr>
          <w:b/>
        </w:rPr>
      </w:pPr>
    </w:p>
    <w:p w14:paraId="593B8766" w14:textId="683ED692" w:rsidR="009C3653" w:rsidRPr="000F089A" w:rsidRDefault="009C3653" w:rsidP="009C3653">
      <w:pPr>
        <w:spacing w:line="276" w:lineRule="auto"/>
        <w:jc w:val="center"/>
        <w:rPr>
          <w:b/>
          <w:lang w:val="ru-RU"/>
        </w:rPr>
      </w:pPr>
      <w:r w:rsidRPr="000F089A">
        <w:rPr>
          <w:b/>
        </w:rPr>
        <w:t>ОТ ДИМИТЪР НИКОЛОВ</w:t>
      </w:r>
      <w:r w:rsidR="007D6B24">
        <w:rPr>
          <w:b/>
        </w:rPr>
        <w:t xml:space="preserve"> </w:t>
      </w:r>
      <w:r w:rsidRPr="000F089A">
        <w:rPr>
          <w:b/>
        </w:rPr>
        <w:t>-</w:t>
      </w:r>
      <w:r w:rsidRPr="000F089A">
        <w:rPr>
          <w:b/>
          <w:lang w:val="en-US"/>
        </w:rPr>
        <w:t xml:space="preserve"> </w:t>
      </w:r>
      <w:r w:rsidRPr="000F089A">
        <w:rPr>
          <w:b/>
        </w:rPr>
        <w:t>КМЕТ НА ОБЩИНА БУРГАС</w:t>
      </w:r>
    </w:p>
    <w:p w14:paraId="3395F105" w14:textId="29FD8670" w:rsidR="004B4528" w:rsidRDefault="004B4528" w:rsidP="007D6B24">
      <w:pPr>
        <w:spacing w:line="360" w:lineRule="auto"/>
        <w:rPr>
          <w:rFonts w:eastAsia="Calibri"/>
          <w:szCs w:val="22"/>
          <w:lang w:eastAsia="en-US"/>
        </w:rPr>
      </w:pPr>
    </w:p>
    <w:p w14:paraId="569E32E9" w14:textId="7F73D28B" w:rsidR="00D5726C" w:rsidRPr="007D6B24" w:rsidRDefault="009C3653" w:rsidP="00010F93">
      <w:pPr>
        <w:spacing w:line="276" w:lineRule="auto"/>
        <w:jc w:val="both"/>
        <w:rPr>
          <w:rFonts w:eastAsia="Calibri"/>
          <w:szCs w:val="22"/>
          <w:lang w:eastAsia="en-US"/>
        </w:rPr>
      </w:pPr>
      <w:r w:rsidRPr="00D5726C">
        <w:rPr>
          <w:rFonts w:eastAsia="Calibri"/>
          <w:b/>
          <w:bCs/>
          <w:szCs w:val="22"/>
          <w:lang w:eastAsia="en-US"/>
        </w:rPr>
        <w:t>ОТНОСНО</w:t>
      </w:r>
      <w:r w:rsidR="00D5726C" w:rsidRPr="00D5726C">
        <w:rPr>
          <w:rFonts w:eastAsia="Calibri"/>
          <w:b/>
          <w:bCs/>
          <w:szCs w:val="22"/>
          <w:lang w:eastAsia="en-US"/>
        </w:rPr>
        <w:t>:</w:t>
      </w:r>
      <w:r w:rsidR="00D5726C">
        <w:rPr>
          <w:rFonts w:eastAsia="Calibri"/>
          <w:szCs w:val="22"/>
          <w:lang w:eastAsia="en-US"/>
        </w:rPr>
        <w:t xml:space="preserve"> </w:t>
      </w:r>
      <w:r w:rsidR="007D6B24" w:rsidRPr="00010F93">
        <w:rPr>
          <w:rFonts w:eastAsia="Calibri"/>
          <w:szCs w:val="22"/>
          <w:u w:val="single"/>
          <w:lang w:eastAsia="en-US"/>
        </w:rPr>
        <w:t xml:space="preserve">Даване на съгласие за участие на Община Бургас като </w:t>
      </w:r>
      <w:r w:rsidR="005E329D" w:rsidRPr="00010F93">
        <w:rPr>
          <w:rFonts w:eastAsia="Calibri"/>
          <w:szCs w:val="22"/>
          <w:u w:val="single"/>
          <w:lang w:eastAsia="en-US"/>
        </w:rPr>
        <w:t xml:space="preserve">институционален </w:t>
      </w:r>
      <w:r w:rsidR="007D6B24" w:rsidRPr="00010F93">
        <w:rPr>
          <w:rFonts w:eastAsia="Calibri"/>
          <w:szCs w:val="22"/>
          <w:u w:val="single"/>
          <w:lang w:eastAsia="en-US"/>
        </w:rPr>
        <w:t xml:space="preserve">партньор в </w:t>
      </w:r>
      <w:r w:rsidR="005E329D" w:rsidRPr="00010F93">
        <w:rPr>
          <w:rFonts w:eastAsia="Calibri"/>
          <w:szCs w:val="22"/>
          <w:u w:val="single"/>
          <w:lang w:eastAsia="en-US"/>
        </w:rPr>
        <w:t xml:space="preserve">подготовката и изпълнението на </w:t>
      </w:r>
      <w:r w:rsidR="007D6B24" w:rsidRPr="00010F93">
        <w:rPr>
          <w:rFonts w:eastAsia="Calibri"/>
          <w:szCs w:val="22"/>
          <w:u w:val="single"/>
          <w:lang w:eastAsia="en-US"/>
        </w:rPr>
        <w:t>проектно предложение по процедура BG05SFPR001-1.002 „Достъп до образование за всяко дете“ по Програма „Образование“ 2021–2027</w:t>
      </w:r>
    </w:p>
    <w:p w14:paraId="0D6ADB36" w14:textId="77777777" w:rsidR="009C3653" w:rsidRPr="009C3653" w:rsidRDefault="009C3653" w:rsidP="005E329D">
      <w:pPr>
        <w:spacing w:line="276" w:lineRule="auto"/>
        <w:jc w:val="both"/>
        <w:rPr>
          <w:rFonts w:eastAsia="Calibri"/>
          <w:szCs w:val="22"/>
          <w:u w:val="single"/>
          <w:lang w:eastAsia="en-US"/>
        </w:rPr>
      </w:pPr>
    </w:p>
    <w:p w14:paraId="7818D54D" w14:textId="3DF2C911" w:rsidR="002D170F" w:rsidRDefault="009C3653" w:rsidP="007D6B24">
      <w:pPr>
        <w:spacing w:line="276" w:lineRule="auto"/>
        <w:ind w:firstLine="360"/>
        <w:rPr>
          <w:b/>
        </w:rPr>
      </w:pPr>
      <w:r w:rsidRPr="000F089A">
        <w:rPr>
          <w:b/>
        </w:rPr>
        <w:t>УВАЖАЕМИ ГОСПОЖИ И ГОСПОДА ОБЩИНСКИ СЪВЕТНИЦИ,</w:t>
      </w:r>
    </w:p>
    <w:p w14:paraId="2618743C" w14:textId="77777777" w:rsidR="00B815AF" w:rsidRPr="007D6B24" w:rsidRDefault="00B815AF">
      <w:pPr>
        <w:spacing w:line="276" w:lineRule="auto"/>
        <w:ind w:firstLine="360"/>
        <w:rPr>
          <w:b/>
        </w:rPr>
      </w:pPr>
    </w:p>
    <w:p w14:paraId="58CDAE84" w14:textId="77777777" w:rsidR="00387F18" w:rsidRDefault="007D6B24" w:rsidP="00010F93">
      <w:pPr>
        <w:autoSpaceDE w:val="0"/>
        <w:autoSpaceDN w:val="0"/>
        <w:adjustRightInd w:val="0"/>
        <w:spacing w:line="276" w:lineRule="auto"/>
        <w:ind w:firstLine="360"/>
        <w:jc w:val="both"/>
      </w:pPr>
      <w:r>
        <w:t>Регионално управление на образованието – Бургас отправи покана към Община Бургас за участие като институционален партньор в подготовката и изпълнението на проектно предложение по процедура BG05SFPR001-1.002 „Достъп до образование за всяко дете“. Процедурата се реализира по Програма „Образование“ 2021–2027 и цели разширяване на обхвата и задържане в образователната система на деца и ученици в задължителна предучилищна и училищна възраст, особено от уязвими групи.</w:t>
      </w:r>
      <w:r w:rsidR="00BF0ECF">
        <w:t xml:space="preserve"> </w:t>
      </w:r>
    </w:p>
    <w:p w14:paraId="09ECEAB3" w14:textId="664F264A" w:rsidR="00F72329" w:rsidRDefault="00B815AF" w:rsidP="00010F93">
      <w:pPr>
        <w:autoSpaceDE w:val="0"/>
        <w:autoSpaceDN w:val="0"/>
        <w:adjustRightInd w:val="0"/>
        <w:spacing w:line="276" w:lineRule="auto"/>
        <w:ind w:firstLine="360"/>
        <w:jc w:val="both"/>
      </w:pPr>
      <w:r>
        <w:t xml:space="preserve">Съгласно изискванията на настоящата процедура, партньорството е задължително, като допустими партньори </w:t>
      </w:r>
      <w:r w:rsidRPr="00010F93">
        <w:t>са представители на институциите съгласно ПМС №</w:t>
      </w:r>
      <w:r w:rsidR="0096102E">
        <w:t xml:space="preserve"> </w:t>
      </w:r>
      <w:r w:rsidRPr="00010F93">
        <w:t>100/2018 г.</w:t>
      </w:r>
      <w:r w:rsidR="0096102E">
        <w:t xml:space="preserve"> </w:t>
      </w:r>
      <w:r w:rsidR="0096102E" w:rsidRPr="0096102E">
        <w:rPr>
          <w:bCs/>
          <w:color w:val="000000"/>
          <w:szCs w:val="21"/>
          <w:shd w:val="clear" w:color="auto" w:fill="FFFFFF"/>
        </w:rPr>
        <w:t xml:space="preserve">за създаване и функциониране на </w:t>
      </w:r>
      <w:r w:rsidR="0096102E">
        <w:rPr>
          <w:bCs/>
          <w:color w:val="000000"/>
          <w:szCs w:val="21"/>
          <w:shd w:val="clear" w:color="auto" w:fill="FFFFFF"/>
        </w:rPr>
        <w:t>М</w:t>
      </w:r>
      <w:r w:rsidR="0096102E" w:rsidRPr="0096102E">
        <w:rPr>
          <w:bCs/>
          <w:color w:val="000000"/>
          <w:szCs w:val="21"/>
          <w:shd w:val="clear" w:color="auto" w:fill="FFFFFF"/>
        </w:rPr>
        <w:t>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</w:t>
      </w:r>
      <w:r w:rsidRPr="00010F93">
        <w:t>, включени в заповеди за създаване на екипите за обхват по места</w:t>
      </w:r>
      <w:r w:rsidR="0096102E">
        <w:t>.</w:t>
      </w:r>
    </w:p>
    <w:p w14:paraId="053002E5" w14:textId="21598697" w:rsidR="007D6B24" w:rsidRDefault="007D6B24" w:rsidP="00010F93">
      <w:pPr>
        <w:spacing w:line="276" w:lineRule="auto"/>
        <w:ind w:firstLine="360"/>
        <w:jc w:val="both"/>
      </w:pPr>
      <w:r>
        <w:t>В рамките на проекта ще бъдат реализирани дейности в образователни институции</w:t>
      </w:r>
      <w:r w:rsidR="001A2EB5">
        <w:t xml:space="preserve">, функциониращи в </w:t>
      </w:r>
      <w:r>
        <w:t xml:space="preserve">квартали и населени места </w:t>
      </w:r>
      <w:r w:rsidR="001A2EB5">
        <w:t xml:space="preserve">на територията на Община Бургас, </w:t>
      </w:r>
      <w:r>
        <w:t xml:space="preserve">с </w:t>
      </w:r>
      <w:r w:rsidR="001A2EB5">
        <w:t xml:space="preserve">деца и ученици с </w:t>
      </w:r>
      <w:r>
        <w:t>най-висок риск от отпадане от образователната система, сред които:</w:t>
      </w:r>
    </w:p>
    <w:p w14:paraId="1DEBCAE2" w14:textId="028D2361" w:rsidR="007D6B24" w:rsidRDefault="007D6B24">
      <w:pPr>
        <w:pStyle w:val="NormalWeb"/>
        <w:numPr>
          <w:ilvl w:val="0"/>
          <w:numId w:val="18"/>
        </w:numPr>
        <w:jc w:val="both"/>
      </w:pPr>
      <w:r>
        <w:t>О</w:t>
      </w:r>
      <w:r w:rsidR="001A2EB5">
        <w:t>сновно училище</w:t>
      </w:r>
      <w:r>
        <w:t xml:space="preserve"> „Христо Ботев“ – кв. Победа;</w:t>
      </w:r>
    </w:p>
    <w:p w14:paraId="79D302B6" w14:textId="7B92EF84" w:rsidR="007D6B24" w:rsidRDefault="007D6B24" w:rsidP="007D6B24">
      <w:pPr>
        <w:pStyle w:val="NormalWeb"/>
        <w:numPr>
          <w:ilvl w:val="0"/>
          <w:numId w:val="18"/>
        </w:numPr>
        <w:jc w:val="both"/>
      </w:pPr>
      <w:r>
        <w:t>П</w:t>
      </w:r>
      <w:r w:rsidR="001A2EB5">
        <w:t>рофесионална техническа гимназия</w:t>
      </w:r>
      <w:r>
        <w:t xml:space="preserve"> – кв. Акациите;</w:t>
      </w:r>
    </w:p>
    <w:p w14:paraId="2F1BEC51" w14:textId="4D0BC2FD" w:rsidR="007D6B24" w:rsidRDefault="007D6B24" w:rsidP="007D6B24">
      <w:pPr>
        <w:pStyle w:val="NormalWeb"/>
        <w:numPr>
          <w:ilvl w:val="0"/>
          <w:numId w:val="18"/>
        </w:numPr>
        <w:jc w:val="both"/>
      </w:pPr>
      <w:r>
        <w:t>О</w:t>
      </w:r>
      <w:r w:rsidR="001A2EB5">
        <w:t>бединено училище</w:t>
      </w:r>
      <w:r>
        <w:t xml:space="preserve"> „Васил Левски“ и филиал на Д</w:t>
      </w:r>
      <w:r w:rsidR="001A2EB5">
        <w:t>етска градина</w:t>
      </w:r>
      <w:r>
        <w:t xml:space="preserve"> „Синчец“</w:t>
      </w:r>
      <w:r w:rsidR="001A2EB5" w:rsidRPr="001A2EB5">
        <w:t xml:space="preserve"> </w:t>
      </w:r>
      <w:r w:rsidR="001A2EB5">
        <w:t>– кв. Горно Езерово</w:t>
      </w:r>
      <w:r>
        <w:t>;</w:t>
      </w:r>
    </w:p>
    <w:p w14:paraId="5D459DFD" w14:textId="6E35D51D" w:rsidR="007D6B24" w:rsidRDefault="007D6B24" w:rsidP="007D6B24">
      <w:pPr>
        <w:pStyle w:val="NormalWeb"/>
        <w:numPr>
          <w:ilvl w:val="0"/>
          <w:numId w:val="18"/>
        </w:numPr>
        <w:jc w:val="both"/>
      </w:pPr>
      <w:r>
        <w:t>Д</w:t>
      </w:r>
      <w:r w:rsidR="001A2EB5">
        <w:t>етска градина</w:t>
      </w:r>
      <w:r>
        <w:t xml:space="preserve"> „Теменуга“ и О</w:t>
      </w:r>
      <w:r w:rsidR="001A2EB5">
        <w:t>сновно училище</w:t>
      </w:r>
      <w:r>
        <w:t xml:space="preserve"> „Св. св. Кирил и Методий“ – с. Равнец.</w:t>
      </w:r>
    </w:p>
    <w:p w14:paraId="52CAE673" w14:textId="77777777" w:rsidR="007D6B24" w:rsidRDefault="007D6B24" w:rsidP="00010F93">
      <w:pPr>
        <w:pStyle w:val="NormalWeb"/>
        <w:spacing w:before="0" w:beforeAutospacing="0" w:after="0" w:afterAutospacing="0"/>
        <w:jc w:val="both"/>
      </w:pPr>
      <w:r>
        <w:t>Проектът предвижда:</w:t>
      </w:r>
    </w:p>
    <w:p w14:paraId="4CF7A710" w14:textId="77777777" w:rsidR="007D6B24" w:rsidRDefault="007D6B24" w:rsidP="00010F93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</w:pPr>
      <w:r>
        <w:lastRenderedPageBreak/>
        <w:t>съвместна работа в екипите за обхват;</w:t>
      </w:r>
    </w:p>
    <w:p w14:paraId="53D0F01F" w14:textId="77777777" w:rsidR="007D6B24" w:rsidRDefault="007D6B24" w:rsidP="00010F93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</w:pPr>
      <w:r>
        <w:t>индивидуална и групова работа с деца и родители;</w:t>
      </w:r>
    </w:p>
    <w:p w14:paraId="1198B0E7" w14:textId="08755630" w:rsidR="007D6B24" w:rsidRDefault="007D6B24" w:rsidP="00010F93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</w:pPr>
      <w:r>
        <w:t>провеждане на обучения за педагогическите специалисти;</w:t>
      </w:r>
    </w:p>
    <w:p w14:paraId="29C74704" w14:textId="2E5A99AC" w:rsidR="007D6B24" w:rsidRDefault="007D6B24" w:rsidP="00010F93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</w:pPr>
      <w:r>
        <w:t>реализиране на извънкласни и компенсиращи дейности.</w:t>
      </w:r>
    </w:p>
    <w:p w14:paraId="64C62909" w14:textId="77777777" w:rsidR="000C4556" w:rsidRDefault="000C4556" w:rsidP="00010F93">
      <w:pPr>
        <w:pStyle w:val="NormalWeb"/>
        <w:spacing w:before="0" w:beforeAutospacing="0" w:after="0" w:afterAutospacing="0"/>
        <w:ind w:left="720"/>
        <w:jc w:val="both"/>
      </w:pPr>
    </w:p>
    <w:p w14:paraId="5CFC27AA" w14:textId="77777777" w:rsidR="007D6B24" w:rsidRDefault="007D6B24" w:rsidP="00010F93">
      <w:pPr>
        <w:pStyle w:val="NormalWeb"/>
        <w:spacing w:before="0" w:beforeAutospacing="0" w:after="0" w:afterAutospacing="0"/>
        <w:jc w:val="both"/>
      </w:pPr>
      <w:r w:rsidRPr="00643CE2">
        <w:rPr>
          <w:rStyle w:val="Strong"/>
          <w:b w:val="0"/>
        </w:rPr>
        <w:t>Ролята на Община Бургас</w:t>
      </w:r>
      <w:r w:rsidRPr="00643CE2">
        <w:rPr>
          <w:b/>
        </w:rPr>
        <w:t xml:space="preserve"> </w:t>
      </w:r>
      <w:r w:rsidRPr="00643CE2">
        <w:t>като</w:t>
      </w:r>
      <w:r>
        <w:t xml:space="preserve"> партньор ще включва:</w:t>
      </w:r>
    </w:p>
    <w:p w14:paraId="508A7BF9" w14:textId="72FF83B8" w:rsidR="007D6B24" w:rsidRDefault="007D6B24" w:rsidP="00010F93">
      <w:pPr>
        <w:pStyle w:val="NormalWeb"/>
        <w:numPr>
          <w:ilvl w:val="0"/>
          <w:numId w:val="20"/>
        </w:numPr>
        <w:spacing w:before="0" w:beforeAutospacing="0" w:after="0" w:afterAutospacing="0"/>
        <w:jc w:val="both"/>
      </w:pPr>
      <w:r>
        <w:t>участие на служители в дейностите на екипите за обхват;</w:t>
      </w:r>
    </w:p>
    <w:p w14:paraId="6BC2E9C7" w14:textId="77777777" w:rsidR="007D6B24" w:rsidRDefault="007D6B24" w:rsidP="00010F93">
      <w:pPr>
        <w:pStyle w:val="NormalWeb"/>
        <w:numPr>
          <w:ilvl w:val="0"/>
          <w:numId w:val="20"/>
        </w:numPr>
        <w:spacing w:before="0" w:beforeAutospacing="0" w:after="0" w:afterAutospacing="0"/>
        <w:jc w:val="both"/>
      </w:pPr>
      <w:r>
        <w:t>съдействие за работа с родители;</w:t>
      </w:r>
    </w:p>
    <w:p w14:paraId="2F8F6DD5" w14:textId="77777777" w:rsidR="007D6B24" w:rsidRDefault="007D6B24" w:rsidP="00010F93">
      <w:pPr>
        <w:pStyle w:val="NormalWeb"/>
        <w:numPr>
          <w:ilvl w:val="0"/>
          <w:numId w:val="20"/>
        </w:numPr>
        <w:spacing w:before="0" w:beforeAutospacing="0" w:after="0" w:afterAutospacing="0"/>
        <w:jc w:val="both"/>
      </w:pPr>
      <w:r>
        <w:t>логистична подкрепа при родителски и общностни събития;</w:t>
      </w:r>
    </w:p>
    <w:p w14:paraId="676C7F1D" w14:textId="21211809" w:rsidR="004D1AE2" w:rsidRDefault="007D6B24" w:rsidP="00010F93">
      <w:pPr>
        <w:pStyle w:val="NormalWeb"/>
        <w:numPr>
          <w:ilvl w:val="0"/>
          <w:numId w:val="20"/>
        </w:numPr>
        <w:spacing w:before="0" w:beforeAutospacing="0" w:after="0" w:afterAutospacing="0"/>
        <w:jc w:val="both"/>
      </w:pPr>
      <w:r>
        <w:t>участие в мониторинг и устойчивост на дейностите.</w:t>
      </w:r>
    </w:p>
    <w:p w14:paraId="0DA3DBFA" w14:textId="77777777" w:rsidR="000C4556" w:rsidRPr="003E584B" w:rsidRDefault="000C4556" w:rsidP="00010F93">
      <w:pPr>
        <w:pStyle w:val="NormalWeb"/>
        <w:spacing w:before="0" w:beforeAutospacing="0" w:after="0" w:afterAutospacing="0"/>
        <w:ind w:left="720"/>
        <w:jc w:val="both"/>
      </w:pPr>
    </w:p>
    <w:p w14:paraId="3B7D73ED" w14:textId="304E4FFC" w:rsidR="003E584B" w:rsidRDefault="003E584B" w:rsidP="003E584B">
      <w:pPr>
        <w:spacing w:line="276" w:lineRule="auto"/>
        <w:ind w:firstLine="360"/>
        <w:jc w:val="both"/>
      </w:pPr>
      <w:r>
        <w:t xml:space="preserve">Настоящата проектна инициатива представлява операция от стратегическо значение </w:t>
      </w:r>
      <w:r w:rsidR="000C4556">
        <w:t xml:space="preserve">по смисъла на </w:t>
      </w:r>
      <w:r>
        <w:t>чл. 2, т. 5 от Регламент (ЕС) 2021/1060. Основната ѝ цел е постигане на максимален обхват на децата и учениците в системата на предучилищното и училищното образование, като се работи за намаляване на дела на отпадналите и преждевременно напусналите образованието</w:t>
      </w:r>
      <w:r w:rsidR="00F72329">
        <w:t xml:space="preserve"> и</w:t>
      </w:r>
      <w:r w:rsidR="00F72329" w:rsidRPr="00F72329">
        <w:rPr>
          <w:rFonts w:eastAsia="Calibri"/>
          <w:bCs/>
          <w:szCs w:val="22"/>
          <w:lang w:eastAsia="en-US"/>
        </w:rPr>
        <w:t xml:space="preserve"> </w:t>
      </w:r>
      <w:r w:rsidR="00F72329" w:rsidRPr="00BF6F08">
        <w:rPr>
          <w:rFonts w:eastAsia="Calibri"/>
          <w:bCs/>
          <w:szCs w:val="22"/>
          <w:lang w:eastAsia="en-US"/>
        </w:rPr>
        <w:t xml:space="preserve">същевременно </w:t>
      </w:r>
      <w:r w:rsidR="00127252">
        <w:rPr>
          <w:rFonts w:eastAsia="Calibri"/>
          <w:bCs/>
          <w:szCs w:val="22"/>
          <w:lang w:eastAsia="en-US"/>
        </w:rPr>
        <w:t>за утвърждаване</w:t>
      </w:r>
      <w:r w:rsidR="00F72329">
        <w:rPr>
          <w:rFonts w:eastAsia="Calibri"/>
          <w:bCs/>
          <w:szCs w:val="22"/>
          <w:lang w:eastAsia="en-US"/>
        </w:rPr>
        <w:t xml:space="preserve"> на положително отношение към образованието</w:t>
      </w:r>
      <w:r w:rsidR="00F72329" w:rsidRPr="00BF6F08">
        <w:rPr>
          <w:rFonts w:eastAsia="Calibri"/>
          <w:bCs/>
          <w:szCs w:val="22"/>
          <w:lang w:eastAsia="en-US"/>
        </w:rPr>
        <w:t>.</w:t>
      </w:r>
    </w:p>
    <w:p w14:paraId="718B2264" w14:textId="2DAE5A03" w:rsidR="003E584B" w:rsidRDefault="003E584B" w:rsidP="003E584B">
      <w:pPr>
        <w:spacing w:line="276" w:lineRule="auto"/>
        <w:ind w:firstLine="360"/>
        <w:jc w:val="both"/>
      </w:pPr>
      <w:r>
        <w:t>Проектът е насочен към подобряване на ефективното функциониране на междуинституционалния механизъм за обхват и включване, като ще подкрепи дейността на екипите за обхват, ще насърчи сътрудничеството между институциите, ще допринесе за изграждане на ефективни училищни общности и ще активизира работата с родители от уязвими групи.</w:t>
      </w:r>
    </w:p>
    <w:p w14:paraId="7DBDBF29" w14:textId="48C6377F" w:rsidR="003E584B" w:rsidRDefault="003E584B" w:rsidP="003E584B">
      <w:pPr>
        <w:spacing w:line="276" w:lineRule="auto"/>
        <w:ind w:firstLine="360"/>
        <w:jc w:val="both"/>
      </w:pPr>
      <w:r>
        <w:t>Очакваните резултати от изпълнението на проекта съответстват на националните стратегически документи в областта на образованието.</w:t>
      </w:r>
    </w:p>
    <w:p w14:paraId="79255FBA" w14:textId="77777777" w:rsidR="00C4449C" w:rsidRDefault="00C4449C" w:rsidP="00C4449C">
      <w:pPr>
        <w:spacing w:line="276" w:lineRule="auto"/>
        <w:ind w:firstLine="360"/>
        <w:jc w:val="both"/>
      </w:pPr>
      <w:r w:rsidRPr="00C4449C">
        <w:t>Община Бургас последователно утвърждава своята ангажираност към създаването на приобщаваща, достъпна и устойчива образователна среда, в която всяко дете има равен шанс за пълноценно участие и развитие независимо от своя социален, етнически или културен произход.</w:t>
      </w:r>
    </w:p>
    <w:p w14:paraId="1FA3C2BF" w14:textId="30F3AFCA" w:rsidR="00C4449C" w:rsidRDefault="00C4449C" w:rsidP="00C4449C">
      <w:pPr>
        <w:spacing w:line="276" w:lineRule="auto"/>
        <w:ind w:firstLine="360"/>
        <w:jc w:val="both"/>
      </w:pPr>
      <w:r w:rsidRPr="00C4449C">
        <w:t>Максималният размер на безвъзмездната финансова помощ за един проект по процедура BG05SFPR001-1.002 е 391 166 лв.</w:t>
      </w:r>
      <w:r w:rsidR="001B6250">
        <w:t>,</w:t>
      </w:r>
      <w:r w:rsidRPr="00C4449C">
        <w:t xml:space="preserve"> с продължителност до 36 месеца</w:t>
      </w:r>
      <w:r w:rsidR="001B6250">
        <w:t>. П</w:t>
      </w:r>
      <w:r w:rsidRPr="00C4449C">
        <w:t xml:space="preserve">ри спазване на сроковете и условията за кандидатстване, всеки конкретен бенефициент – РУО, има възможност да подаде ново проектно предложение, при условие че общият бюджет на всички негови проекти не надвишава 1 200 000 лв. </w:t>
      </w:r>
      <w:r w:rsidR="00F72329">
        <w:t>По процедурата не се изисква съфинансиране от страна на кандидата.</w:t>
      </w:r>
    </w:p>
    <w:p w14:paraId="1C07C8A6" w14:textId="5D0D80D2" w:rsidR="00C4449C" w:rsidRDefault="00C4449C" w:rsidP="00453326">
      <w:pPr>
        <w:spacing w:line="276" w:lineRule="auto"/>
        <w:ind w:firstLine="360"/>
        <w:jc w:val="both"/>
        <w:rPr>
          <w:rFonts w:eastAsia="Calibri"/>
          <w:bCs/>
          <w:szCs w:val="22"/>
        </w:rPr>
      </w:pPr>
      <w:r w:rsidRPr="00C4449C">
        <w:rPr>
          <w:rFonts w:eastAsia="Calibri"/>
          <w:bCs/>
          <w:szCs w:val="22"/>
        </w:rPr>
        <w:t>Сред необходимите документи за включване на Община Бургас като партн</w:t>
      </w:r>
      <w:r>
        <w:rPr>
          <w:rFonts w:eastAsia="Calibri"/>
          <w:bCs/>
          <w:szCs w:val="22"/>
        </w:rPr>
        <w:t>ьор в проектното предложение е</w:t>
      </w:r>
      <w:r w:rsidRPr="00C4449C">
        <w:rPr>
          <w:rFonts w:eastAsia="Calibri"/>
          <w:bCs/>
          <w:szCs w:val="22"/>
        </w:rPr>
        <w:t xml:space="preserve"> Решение на Общински съвет – Бургас, с което се изразява съгласие за участието на общината като институционален партньор в подготовката и изпълнението на проекта. </w:t>
      </w:r>
    </w:p>
    <w:p w14:paraId="48FD2A65" w14:textId="5080DCD0" w:rsidR="005B488B" w:rsidRPr="00AC1EC9" w:rsidRDefault="00BF6F08" w:rsidP="00453326">
      <w:pPr>
        <w:spacing w:line="276" w:lineRule="auto"/>
        <w:ind w:firstLine="360"/>
        <w:jc w:val="both"/>
      </w:pPr>
      <w:r w:rsidRPr="00BF6F08">
        <w:t>С оглед необходимостта от представяне на пълен пакет документи за включване на Община Бургас като партньор в проектното пред</w:t>
      </w:r>
      <w:r>
        <w:t xml:space="preserve">ложение в срок до 30.07.2025 г., </w:t>
      </w:r>
      <w:r w:rsidR="005B488B" w:rsidRPr="005B488B">
        <w:t xml:space="preserve">е необходимо допускане на </w:t>
      </w:r>
      <w:r w:rsidR="005B488B" w:rsidRPr="00CF700B">
        <w:t xml:space="preserve">предварително изпълнение на предлаганото решение, при </w:t>
      </w:r>
      <w:r w:rsidR="005B488B" w:rsidRPr="00D451C6">
        <w:t>условията на чл. 60, ал. 1 от</w:t>
      </w:r>
      <w:r w:rsidR="005B488B" w:rsidRPr="005B488B">
        <w:t xml:space="preserve"> </w:t>
      </w:r>
      <w:r>
        <w:t>Административно</w:t>
      </w:r>
      <w:r w:rsidRPr="005B488B">
        <w:t>процесуалния</w:t>
      </w:r>
      <w:r w:rsidR="005B488B" w:rsidRPr="005B488B">
        <w:t xml:space="preserve"> кодекс.</w:t>
      </w:r>
    </w:p>
    <w:p w14:paraId="43FF4BA0" w14:textId="7C064AEF" w:rsidR="00880A69" w:rsidRPr="009C3653" w:rsidRDefault="009C3653" w:rsidP="00453326">
      <w:pPr>
        <w:spacing w:line="276" w:lineRule="auto"/>
        <w:ind w:firstLine="360"/>
        <w:jc w:val="both"/>
        <w:rPr>
          <w:rFonts w:eastAsia="Arial-BoldItalicMT"/>
          <w:bCs/>
          <w:iCs/>
        </w:rPr>
      </w:pPr>
      <w:r w:rsidRPr="007E59CA">
        <w:t xml:space="preserve">Предвид изложеното и на </w:t>
      </w:r>
      <w:r w:rsidR="00BF6F08" w:rsidRPr="007E59CA">
        <w:t>основание</w:t>
      </w:r>
      <w:r w:rsidRPr="007E59CA">
        <w:t xml:space="preserve"> чл. 21, ал. 1, т. 8 от Закона за местното самоуправление и местната администрация</w:t>
      </w:r>
      <w:r w:rsidR="005B488B" w:rsidRPr="00AC1EC9">
        <w:rPr>
          <w:rFonts w:eastAsia="Arial-BoldItalicMT"/>
          <w:bCs/>
          <w:iCs/>
        </w:rPr>
        <w:t>, предлагам Общински съвет- Бургас да приеме следните</w:t>
      </w:r>
    </w:p>
    <w:p w14:paraId="7C74F354" w14:textId="5BB6FCF9" w:rsidR="00823182" w:rsidRDefault="00823182" w:rsidP="00453326">
      <w:pPr>
        <w:spacing w:line="276" w:lineRule="auto"/>
        <w:jc w:val="both"/>
        <w:rPr>
          <w:rFonts w:eastAsia="Calibri"/>
          <w:szCs w:val="22"/>
          <w:lang w:eastAsia="en-US"/>
        </w:rPr>
      </w:pPr>
    </w:p>
    <w:p w14:paraId="1613D16C" w14:textId="77777777" w:rsidR="001B6250" w:rsidRDefault="001B6250" w:rsidP="00453326">
      <w:pPr>
        <w:spacing w:line="276" w:lineRule="auto"/>
        <w:jc w:val="both"/>
        <w:rPr>
          <w:rFonts w:eastAsia="Calibri"/>
          <w:szCs w:val="22"/>
          <w:lang w:eastAsia="en-US"/>
        </w:rPr>
      </w:pPr>
    </w:p>
    <w:p w14:paraId="742C1C08" w14:textId="64137B2C" w:rsidR="00F92B77" w:rsidRPr="00AC1EC9" w:rsidRDefault="00F92B77" w:rsidP="002D170F">
      <w:pPr>
        <w:spacing w:line="276" w:lineRule="auto"/>
        <w:ind w:firstLine="708"/>
        <w:jc w:val="center"/>
        <w:rPr>
          <w:lang w:val="en-US"/>
        </w:rPr>
      </w:pPr>
      <w:r w:rsidRPr="00D451C6">
        <w:rPr>
          <w:b/>
        </w:rPr>
        <w:lastRenderedPageBreak/>
        <w:t>Р Е Ш Е Н И Я</w:t>
      </w:r>
      <w:r w:rsidR="002F073A">
        <w:rPr>
          <w:b/>
        </w:rPr>
        <w:t xml:space="preserve"> :</w:t>
      </w:r>
    </w:p>
    <w:p w14:paraId="5B3C57D7" w14:textId="77777777" w:rsidR="00F92B77" w:rsidRPr="00AC1EC9" w:rsidRDefault="00F92B77" w:rsidP="002D170F">
      <w:pPr>
        <w:pStyle w:val="PlainText"/>
        <w:spacing w:line="276" w:lineRule="auto"/>
        <w:ind w:firstLine="426"/>
        <w:rPr>
          <w:rFonts w:ascii="Times New Roman" w:eastAsia="Times New Roman" w:hAnsi="Times New Roman"/>
          <w:sz w:val="24"/>
          <w:szCs w:val="24"/>
        </w:rPr>
      </w:pPr>
    </w:p>
    <w:p w14:paraId="4473E2D3" w14:textId="77777777" w:rsidR="00643CE2" w:rsidRDefault="00643CE2" w:rsidP="00010F93">
      <w:pPr>
        <w:pStyle w:val="ListParagraph"/>
        <w:numPr>
          <w:ilvl w:val="0"/>
          <w:numId w:val="12"/>
        </w:numPr>
        <w:spacing w:line="276" w:lineRule="auto"/>
        <w:ind w:left="0" w:firstLine="426"/>
        <w:jc w:val="both"/>
      </w:pPr>
      <w:r w:rsidRPr="00643CE2">
        <w:t>Общински съвет – Бургас дава съгласие Община Бургас да участва като партньор в проектно предложение по процедура BG05SFPR001-1.002 „Достъп до образование за всяко дете“, реализирана по Програма „Образование“ 2021–2027, в което водещ кандидат е Регионално управление на образованието – Бургас.</w:t>
      </w:r>
    </w:p>
    <w:p w14:paraId="7EEDC7E0" w14:textId="21045C98" w:rsidR="00643CE2" w:rsidRPr="00643CE2" w:rsidRDefault="00643CE2" w:rsidP="00010F93">
      <w:pPr>
        <w:pStyle w:val="ListParagraph"/>
        <w:numPr>
          <w:ilvl w:val="0"/>
          <w:numId w:val="12"/>
        </w:numPr>
        <w:spacing w:line="276" w:lineRule="auto"/>
        <w:ind w:left="0" w:firstLine="426"/>
        <w:jc w:val="both"/>
      </w:pPr>
      <w:r w:rsidRPr="00643CE2">
        <w:t>Допуска предварително изпълнение на решение</w:t>
      </w:r>
      <w:r w:rsidR="001B6250">
        <w:t>то по т. 1,</w:t>
      </w:r>
      <w:r w:rsidRPr="00643CE2">
        <w:t xml:space="preserve"> на основание чл. 60, ал. 1 от Административнопроцесуалния кодекс, с оглед крайния срок за представяне на документите</w:t>
      </w:r>
      <w:r w:rsidR="001B6250">
        <w:t>-</w:t>
      </w:r>
      <w:r w:rsidRPr="00643CE2">
        <w:t xml:space="preserve"> 30.07.2025 г., в съответствие с указанията на РУО – Бургас.</w:t>
      </w:r>
    </w:p>
    <w:p w14:paraId="19F739E7" w14:textId="4B344618" w:rsidR="000B1F61" w:rsidRPr="000B1F61" w:rsidRDefault="000B1F61">
      <w:pPr>
        <w:spacing w:line="276" w:lineRule="auto"/>
      </w:pPr>
    </w:p>
    <w:p w14:paraId="72E1A713" w14:textId="4A23F132" w:rsidR="000B1F61" w:rsidRDefault="000B1F61" w:rsidP="00010F93">
      <w:pPr>
        <w:spacing w:line="276" w:lineRule="auto"/>
      </w:pPr>
    </w:p>
    <w:p w14:paraId="5FE8DA96" w14:textId="77777777" w:rsidR="006702CE" w:rsidRDefault="006702CE" w:rsidP="000B1F61"/>
    <w:p w14:paraId="2A9A5E5C" w14:textId="410A44A8" w:rsidR="000B1F61" w:rsidRDefault="000B1F61" w:rsidP="000B1F61"/>
    <w:p w14:paraId="6E315FC3" w14:textId="77777777" w:rsidR="009C3653" w:rsidRPr="0079330E" w:rsidRDefault="009C3653" w:rsidP="009C3653">
      <w:pPr>
        <w:tabs>
          <w:tab w:val="left" w:pos="567"/>
          <w:tab w:val="left" w:pos="709"/>
        </w:tabs>
        <w:spacing w:line="276" w:lineRule="auto"/>
        <w:rPr>
          <w:b/>
        </w:rPr>
      </w:pPr>
      <w:r w:rsidRPr="0079330E">
        <w:rPr>
          <w:b/>
        </w:rPr>
        <w:t>С уважение,</w:t>
      </w:r>
    </w:p>
    <w:p w14:paraId="162C4A78" w14:textId="77777777" w:rsidR="009C3653" w:rsidRPr="0079330E" w:rsidRDefault="009C3653" w:rsidP="009C3653">
      <w:pPr>
        <w:tabs>
          <w:tab w:val="left" w:pos="567"/>
          <w:tab w:val="left" w:pos="709"/>
        </w:tabs>
        <w:spacing w:line="276" w:lineRule="auto"/>
        <w:rPr>
          <w:b/>
        </w:rPr>
      </w:pPr>
    </w:p>
    <w:p w14:paraId="3C31AE24" w14:textId="77777777" w:rsidR="009C3653" w:rsidRPr="0079330E" w:rsidRDefault="009C3653" w:rsidP="009C3653">
      <w:pPr>
        <w:tabs>
          <w:tab w:val="left" w:pos="567"/>
          <w:tab w:val="left" w:pos="709"/>
        </w:tabs>
        <w:spacing w:line="276" w:lineRule="auto"/>
        <w:rPr>
          <w:b/>
        </w:rPr>
      </w:pPr>
      <w:r w:rsidRPr="0079330E">
        <w:rPr>
          <w:b/>
        </w:rPr>
        <w:t>ДИМИТЪР НИКОЛОВ</w:t>
      </w:r>
    </w:p>
    <w:p w14:paraId="58F27F08" w14:textId="77777777" w:rsidR="009C3653" w:rsidRPr="0079330E" w:rsidRDefault="009C3653" w:rsidP="009C3653">
      <w:pPr>
        <w:tabs>
          <w:tab w:val="left" w:pos="567"/>
          <w:tab w:val="left" w:pos="709"/>
        </w:tabs>
        <w:spacing w:line="276" w:lineRule="auto"/>
        <w:rPr>
          <w:i/>
        </w:rPr>
      </w:pPr>
      <w:r w:rsidRPr="0079330E">
        <w:rPr>
          <w:i/>
        </w:rPr>
        <w:t>Кмет на Община Бургас</w:t>
      </w:r>
    </w:p>
    <w:p w14:paraId="25FAAFA1" w14:textId="3A1F8993" w:rsidR="009C3653" w:rsidRDefault="009C3653" w:rsidP="009C3653">
      <w:pPr>
        <w:jc w:val="both"/>
      </w:pPr>
    </w:p>
    <w:p w14:paraId="66ED9B13" w14:textId="44631D77" w:rsidR="003B69E8" w:rsidRDefault="003B69E8" w:rsidP="009C3653">
      <w:pPr>
        <w:jc w:val="both"/>
      </w:pPr>
    </w:p>
    <w:p w14:paraId="296E37D9" w14:textId="77777777" w:rsidR="003B69E8" w:rsidRPr="0079330E" w:rsidRDefault="003B69E8" w:rsidP="009C3653">
      <w:pPr>
        <w:jc w:val="both"/>
      </w:pPr>
    </w:p>
    <w:p w14:paraId="573049C7" w14:textId="4286A3C8" w:rsidR="000B1F61" w:rsidRPr="000B1F61" w:rsidRDefault="000B1F61" w:rsidP="00A66C04">
      <w:bookmarkStart w:id="0" w:name="_GoBack"/>
      <w:bookmarkEnd w:id="0"/>
    </w:p>
    <w:sectPr w:rsidR="000B1F61" w:rsidRPr="000B1F61" w:rsidSect="00453326">
      <w:pgSz w:w="11906" w:h="16838"/>
      <w:pgMar w:top="1134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2D9B58"/>
    <w:multiLevelType w:val="hybridMultilevel"/>
    <w:tmpl w:val="27A681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65178C"/>
    <w:multiLevelType w:val="hybridMultilevel"/>
    <w:tmpl w:val="183C03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E30"/>
    <w:multiLevelType w:val="hybridMultilevel"/>
    <w:tmpl w:val="3F1A1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1431F"/>
    <w:multiLevelType w:val="hybridMultilevel"/>
    <w:tmpl w:val="3D8ECA5A"/>
    <w:lvl w:ilvl="0" w:tplc="520E71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55075"/>
    <w:multiLevelType w:val="hybridMultilevel"/>
    <w:tmpl w:val="D47C32A4"/>
    <w:lvl w:ilvl="0" w:tplc="080C2C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A735F"/>
    <w:multiLevelType w:val="multilevel"/>
    <w:tmpl w:val="825C8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C0D63"/>
    <w:multiLevelType w:val="hybridMultilevel"/>
    <w:tmpl w:val="C980ADD8"/>
    <w:lvl w:ilvl="0" w:tplc="E3225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F6FA0"/>
    <w:multiLevelType w:val="hybridMultilevel"/>
    <w:tmpl w:val="EA205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B38C9"/>
    <w:multiLevelType w:val="hybridMultilevel"/>
    <w:tmpl w:val="04048E8E"/>
    <w:lvl w:ilvl="0" w:tplc="37AC31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71241"/>
    <w:multiLevelType w:val="hybridMultilevel"/>
    <w:tmpl w:val="3F1A1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A660F"/>
    <w:multiLevelType w:val="hybridMultilevel"/>
    <w:tmpl w:val="55C00582"/>
    <w:lvl w:ilvl="0" w:tplc="44DAB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56E23"/>
    <w:multiLevelType w:val="hybridMultilevel"/>
    <w:tmpl w:val="C7D60D92"/>
    <w:lvl w:ilvl="0" w:tplc="5EA67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48473A"/>
    <w:multiLevelType w:val="multilevel"/>
    <w:tmpl w:val="9C28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0862AB"/>
    <w:multiLevelType w:val="hybridMultilevel"/>
    <w:tmpl w:val="00C28752"/>
    <w:lvl w:ilvl="0" w:tplc="44DAB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044961"/>
    <w:multiLevelType w:val="multilevel"/>
    <w:tmpl w:val="943A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DD14E3"/>
    <w:multiLevelType w:val="hybridMultilevel"/>
    <w:tmpl w:val="DFD0EDC6"/>
    <w:lvl w:ilvl="0" w:tplc="FF1A30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D6159E"/>
    <w:multiLevelType w:val="hybridMultilevel"/>
    <w:tmpl w:val="97F4DCBC"/>
    <w:lvl w:ilvl="0" w:tplc="36FA71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EB265E"/>
    <w:multiLevelType w:val="hybridMultilevel"/>
    <w:tmpl w:val="3A22A1FC"/>
    <w:lvl w:ilvl="0" w:tplc="A73665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EC7736"/>
    <w:multiLevelType w:val="hybridMultilevel"/>
    <w:tmpl w:val="95D6A584"/>
    <w:lvl w:ilvl="0" w:tplc="34BEB8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727590"/>
    <w:multiLevelType w:val="hybridMultilevel"/>
    <w:tmpl w:val="6C7067E4"/>
    <w:lvl w:ilvl="0" w:tplc="239EBE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15"/>
  </w:num>
  <w:num w:numId="6">
    <w:abstractNumId w:val="3"/>
  </w:num>
  <w:num w:numId="7">
    <w:abstractNumId w:val="16"/>
  </w:num>
  <w:num w:numId="8">
    <w:abstractNumId w:val="18"/>
  </w:num>
  <w:num w:numId="9">
    <w:abstractNumId w:val="10"/>
  </w:num>
  <w:num w:numId="10">
    <w:abstractNumId w:val="13"/>
  </w:num>
  <w:num w:numId="11">
    <w:abstractNumId w:val="17"/>
  </w:num>
  <w:num w:numId="12">
    <w:abstractNumId w:val="19"/>
  </w:num>
  <w:num w:numId="13">
    <w:abstractNumId w:val="9"/>
  </w:num>
  <w:num w:numId="14">
    <w:abstractNumId w:val="2"/>
  </w:num>
  <w:num w:numId="15">
    <w:abstractNumId w:val="1"/>
  </w:num>
  <w:num w:numId="16">
    <w:abstractNumId w:val="0"/>
  </w:num>
  <w:num w:numId="17">
    <w:abstractNumId w:val="6"/>
  </w:num>
  <w:num w:numId="18">
    <w:abstractNumId w:val="5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ADB"/>
    <w:rsid w:val="00006809"/>
    <w:rsid w:val="0000708D"/>
    <w:rsid w:val="00010F93"/>
    <w:rsid w:val="000303BE"/>
    <w:rsid w:val="000B1F61"/>
    <w:rsid w:val="000C4556"/>
    <w:rsid w:val="000C7D57"/>
    <w:rsid w:val="00103E23"/>
    <w:rsid w:val="001260D2"/>
    <w:rsid w:val="00127252"/>
    <w:rsid w:val="00140FA5"/>
    <w:rsid w:val="001770E6"/>
    <w:rsid w:val="001A04C3"/>
    <w:rsid w:val="001A2EB5"/>
    <w:rsid w:val="001B6250"/>
    <w:rsid w:val="001C3818"/>
    <w:rsid w:val="001E0A5D"/>
    <w:rsid w:val="001E42D3"/>
    <w:rsid w:val="001F210C"/>
    <w:rsid w:val="001F4157"/>
    <w:rsid w:val="00201AE3"/>
    <w:rsid w:val="00253E4B"/>
    <w:rsid w:val="00276C84"/>
    <w:rsid w:val="002C13C2"/>
    <w:rsid w:val="002D170F"/>
    <w:rsid w:val="002D79E6"/>
    <w:rsid w:val="002F073A"/>
    <w:rsid w:val="00301A18"/>
    <w:rsid w:val="00337E66"/>
    <w:rsid w:val="00352650"/>
    <w:rsid w:val="003624D2"/>
    <w:rsid w:val="00387F18"/>
    <w:rsid w:val="00395797"/>
    <w:rsid w:val="003B16D4"/>
    <w:rsid w:val="003B69E8"/>
    <w:rsid w:val="003C0E9E"/>
    <w:rsid w:val="003E584B"/>
    <w:rsid w:val="003F72C5"/>
    <w:rsid w:val="004219E0"/>
    <w:rsid w:val="0044571C"/>
    <w:rsid w:val="00453326"/>
    <w:rsid w:val="00484054"/>
    <w:rsid w:val="004B4528"/>
    <w:rsid w:val="004D185A"/>
    <w:rsid w:val="004D1AE2"/>
    <w:rsid w:val="004D1C62"/>
    <w:rsid w:val="004F4890"/>
    <w:rsid w:val="004F78BF"/>
    <w:rsid w:val="00503D7F"/>
    <w:rsid w:val="005107E5"/>
    <w:rsid w:val="00535F7B"/>
    <w:rsid w:val="00537C77"/>
    <w:rsid w:val="00544458"/>
    <w:rsid w:val="005506CC"/>
    <w:rsid w:val="00575D90"/>
    <w:rsid w:val="005A593D"/>
    <w:rsid w:val="005B3297"/>
    <w:rsid w:val="005B488B"/>
    <w:rsid w:val="005C34AC"/>
    <w:rsid w:val="005D4A6D"/>
    <w:rsid w:val="005D4A9C"/>
    <w:rsid w:val="005E329D"/>
    <w:rsid w:val="005E3573"/>
    <w:rsid w:val="005E4E1C"/>
    <w:rsid w:val="005E76E8"/>
    <w:rsid w:val="005F1652"/>
    <w:rsid w:val="005F2AAB"/>
    <w:rsid w:val="005F6891"/>
    <w:rsid w:val="006260A8"/>
    <w:rsid w:val="00643CE2"/>
    <w:rsid w:val="006702CE"/>
    <w:rsid w:val="006706DF"/>
    <w:rsid w:val="00675642"/>
    <w:rsid w:val="00691F2E"/>
    <w:rsid w:val="006A14CD"/>
    <w:rsid w:val="006B2728"/>
    <w:rsid w:val="006F2382"/>
    <w:rsid w:val="00722DD4"/>
    <w:rsid w:val="007253C8"/>
    <w:rsid w:val="007345AC"/>
    <w:rsid w:val="00765F07"/>
    <w:rsid w:val="00766FC1"/>
    <w:rsid w:val="0077476C"/>
    <w:rsid w:val="007B011B"/>
    <w:rsid w:val="007D6B24"/>
    <w:rsid w:val="007F0F0C"/>
    <w:rsid w:val="008206E0"/>
    <w:rsid w:val="00822E12"/>
    <w:rsid w:val="00823182"/>
    <w:rsid w:val="00823ABB"/>
    <w:rsid w:val="00831649"/>
    <w:rsid w:val="00841D56"/>
    <w:rsid w:val="00843FAC"/>
    <w:rsid w:val="00866E74"/>
    <w:rsid w:val="00872ADB"/>
    <w:rsid w:val="00880A69"/>
    <w:rsid w:val="0088273F"/>
    <w:rsid w:val="008848E1"/>
    <w:rsid w:val="008B7431"/>
    <w:rsid w:val="008E0F9A"/>
    <w:rsid w:val="008E1EFC"/>
    <w:rsid w:val="008E7F99"/>
    <w:rsid w:val="008F6AB1"/>
    <w:rsid w:val="00915D02"/>
    <w:rsid w:val="00924109"/>
    <w:rsid w:val="00932CC5"/>
    <w:rsid w:val="00933C47"/>
    <w:rsid w:val="00950312"/>
    <w:rsid w:val="0096102E"/>
    <w:rsid w:val="00963DDB"/>
    <w:rsid w:val="00973F09"/>
    <w:rsid w:val="0097795E"/>
    <w:rsid w:val="00984B0B"/>
    <w:rsid w:val="00991B0B"/>
    <w:rsid w:val="0099691B"/>
    <w:rsid w:val="009A6944"/>
    <w:rsid w:val="009A6D3C"/>
    <w:rsid w:val="009B76AF"/>
    <w:rsid w:val="009C3653"/>
    <w:rsid w:val="009E6289"/>
    <w:rsid w:val="00A11DAB"/>
    <w:rsid w:val="00A25E9D"/>
    <w:rsid w:val="00A26775"/>
    <w:rsid w:val="00A368D7"/>
    <w:rsid w:val="00A44851"/>
    <w:rsid w:val="00A50939"/>
    <w:rsid w:val="00A66C04"/>
    <w:rsid w:val="00A90BB7"/>
    <w:rsid w:val="00AA2A94"/>
    <w:rsid w:val="00AA6250"/>
    <w:rsid w:val="00AA72A0"/>
    <w:rsid w:val="00AB5E77"/>
    <w:rsid w:val="00AE07FB"/>
    <w:rsid w:val="00AF54E1"/>
    <w:rsid w:val="00B160DD"/>
    <w:rsid w:val="00B352E6"/>
    <w:rsid w:val="00B356BB"/>
    <w:rsid w:val="00B360DE"/>
    <w:rsid w:val="00B438A1"/>
    <w:rsid w:val="00B578A1"/>
    <w:rsid w:val="00B74B90"/>
    <w:rsid w:val="00B815AF"/>
    <w:rsid w:val="00B93AE8"/>
    <w:rsid w:val="00BA3601"/>
    <w:rsid w:val="00BF0ECF"/>
    <w:rsid w:val="00BF6F08"/>
    <w:rsid w:val="00C02AFC"/>
    <w:rsid w:val="00C1291E"/>
    <w:rsid w:val="00C2191C"/>
    <w:rsid w:val="00C354F4"/>
    <w:rsid w:val="00C37F69"/>
    <w:rsid w:val="00C4449C"/>
    <w:rsid w:val="00C4486D"/>
    <w:rsid w:val="00C80A12"/>
    <w:rsid w:val="00C87ABF"/>
    <w:rsid w:val="00CA01E5"/>
    <w:rsid w:val="00CD3554"/>
    <w:rsid w:val="00CD46C7"/>
    <w:rsid w:val="00CE14E8"/>
    <w:rsid w:val="00CF700B"/>
    <w:rsid w:val="00D02B3E"/>
    <w:rsid w:val="00D451C6"/>
    <w:rsid w:val="00D544BE"/>
    <w:rsid w:val="00D5726C"/>
    <w:rsid w:val="00D70040"/>
    <w:rsid w:val="00DA6355"/>
    <w:rsid w:val="00DB4022"/>
    <w:rsid w:val="00DB5737"/>
    <w:rsid w:val="00DE7DC0"/>
    <w:rsid w:val="00E221B3"/>
    <w:rsid w:val="00E354C7"/>
    <w:rsid w:val="00E513E0"/>
    <w:rsid w:val="00E64F2C"/>
    <w:rsid w:val="00EA0C31"/>
    <w:rsid w:val="00EA4D39"/>
    <w:rsid w:val="00EA6EC9"/>
    <w:rsid w:val="00EB2C2C"/>
    <w:rsid w:val="00EB73C6"/>
    <w:rsid w:val="00EC675A"/>
    <w:rsid w:val="00ED0CDF"/>
    <w:rsid w:val="00ED76F7"/>
    <w:rsid w:val="00EE3C4C"/>
    <w:rsid w:val="00EE73DE"/>
    <w:rsid w:val="00F152BB"/>
    <w:rsid w:val="00F22C6A"/>
    <w:rsid w:val="00F36EC5"/>
    <w:rsid w:val="00F3760B"/>
    <w:rsid w:val="00F72329"/>
    <w:rsid w:val="00F80550"/>
    <w:rsid w:val="00F822B6"/>
    <w:rsid w:val="00F82A28"/>
    <w:rsid w:val="00F92B77"/>
    <w:rsid w:val="00FA7E07"/>
    <w:rsid w:val="00FF244C"/>
    <w:rsid w:val="00FF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01EAA"/>
  <w15:docId w15:val="{C52FA012-BDBE-4D57-A598-E2F3EB40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B4528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84B0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4B452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uiPriority w:val="99"/>
    <w:rsid w:val="004B4528"/>
    <w:rPr>
      <w:rFonts w:ascii="Verdana" w:hAnsi="Verdana" w:cs="Times New Roman"/>
      <w:color w:val="666666"/>
      <w:sz w:val="15"/>
      <w:szCs w:val="15"/>
      <w:u w:val="none"/>
      <w:effect w:val="none"/>
    </w:rPr>
  </w:style>
  <w:style w:type="paragraph" w:styleId="PlainText">
    <w:name w:val="Plain Text"/>
    <w:basedOn w:val="Normal"/>
    <w:link w:val="PlainTextChar"/>
    <w:uiPriority w:val="99"/>
    <w:unhideWhenUsed/>
    <w:rsid w:val="00F92B77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92B77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1260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5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550"/>
    <w:rPr>
      <w:rFonts w:ascii="Segoe UI" w:eastAsia="Times New Roman" w:hAnsi="Segoe UI" w:cs="Segoe UI"/>
      <w:sz w:val="18"/>
      <w:szCs w:val="18"/>
      <w:lang w:eastAsia="bg-BG"/>
    </w:rPr>
  </w:style>
  <w:style w:type="table" w:styleId="TableGrid">
    <w:name w:val="Table Grid"/>
    <w:basedOn w:val="TableNormal"/>
    <w:uiPriority w:val="39"/>
    <w:rsid w:val="009C3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D6B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D6B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F75D8-BFDA-4CEC-BEB6-2C4615F3E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833</Words>
  <Characters>4751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2</cp:revision>
  <cp:lastPrinted>2024-06-10T14:16:00Z</cp:lastPrinted>
  <dcterms:created xsi:type="dcterms:W3CDTF">2025-07-21T09:28:00Z</dcterms:created>
  <dcterms:modified xsi:type="dcterms:W3CDTF">2025-07-21T09:28:00Z</dcterms:modified>
</cp:coreProperties>
</file>