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8C" w:rsidRPr="00634952" w:rsidRDefault="00B321AE" w:rsidP="00444C8C">
      <w:pPr>
        <w:spacing w:after="200" w:line="276" w:lineRule="auto"/>
        <w:rPr>
          <w:rFonts w:eastAsia="Times New Roman"/>
          <w:b/>
          <w:szCs w:val="24"/>
        </w:rPr>
      </w:pPr>
      <w:r w:rsidRPr="00634952">
        <w:rPr>
          <w:rFonts w:eastAsia="Times New Roman"/>
          <w:b/>
          <w:szCs w:val="24"/>
        </w:rPr>
        <w:br/>
      </w:r>
      <w:r w:rsidR="00A866CC">
        <w:rPr>
          <w:rFonts w:eastAsia="Times New Roman"/>
          <w:b/>
          <w:szCs w:val="24"/>
        </w:rPr>
        <w:t xml:space="preserve">ДО </w:t>
      </w:r>
      <w:r w:rsidR="00444C8C" w:rsidRPr="00634952">
        <w:rPr>
          <w:rFonts w:eastAsia="Times New Roman"/>
          <w:b/>
          <w:szCs w:val="24"/>
        </w:rPr>
        <w:t>ОБЩИНСКИ СЪВЕТ – БУРГАС</w:t>
      </w:r>
    </w:p>
    <w:p w:rsidR="00444C8C" w:rsidRPr="00634952" w:rsidRDefault="00444C8C" w:rsidP="00444C8C">
      <w:pPr>
        <w:spacing w:after="200" w:line="276" w:lineRule="auto"/>
        <w:rPr>
          <w:rFonts w:eastAsia="Times New Roman"/>
          <w:b/>
          <w:i/>
          <w:szCs w:val="24"/>
        </w:rPr>
      </w:pPr>
    </w:p>
    <w:p w:rsidR="002B4DCA" w:rsidRPr="00634952" w:rsidRDefault="002B4DCA" w:rsidP="00444C8C">
      <w:pPr>
        <w:spacing w:after="200" w:line="276" w:lineRule="auto"/>
        <w:rPr>
          <w:rFonts w:eastAsia="Times New Roman"/>
          <w:b/>
          <w:i/>
          <w:szCs w:val="24"/>
        </w:rPr>
      </w:pPr>
    </w:p>
    <w:p w:rsidR="00A866CC" w:rsidRPr="00A866CC" w:rsidRDefault="00A866CC" w:rsidP="00A866CC">
      <w:pPr>
        <w:spacing w:after="200" w:line="276" w:lineRule="auto"/>
        <w:jc w:val="center"/>
        <w:rPr>
          <w:rFonts w:eastAsia="Times New Roman"/>
          <w:b/>
          <w:szCs w:val="24"/>
          <w:u w:color="000000"/>
          <w:lang w:eastAsia="bg-BG"/>
        </w:rPr>
      </w:pPr>
      <w:r>
        <w:rPr>
          <w:rFonts w:eastAsia="Times New Roman"/>
          <w:b/>
          <w:szCs w:val="24"/>
          <w:u w:color="000000"/>
          <w:lang w:eastAsia="bg-BG"/>
        </w:rPr>
        <w:t>ДОКЛАД</w:t>
      </w:r>
    </w:p>
    <w:p w:rsidR="00AE3906" w:rsidRPr="00634952" w:rsidRDefault="00AE3906" w:rsidP="00AE3906">
      <w:pPr>
        <w:spacing w:after="200" w:line="276" w:lineRule="auto"/>
        <w:jc w:val="center"/>
        <w:rPr>
          <w:b/>
          <w:szCs w:val="24"/>
        </w:rPr>
      </w:pPr>
      <w:r w:rsidRPr="00634952">
        <w:rPr>
          <w:rFonts w:eastAsia="Times New Roman"/>
          <w:b/>
          <w:szCs w:val="24"/>
          <w:lang w:eastAsia="bg-BG"/>
        </w:rPr>
        <w:t>от</w:t>
      </w:r>
    </w:p>
    <w:p w:rsidR="00AE3906" w:rsidRPr="00340597" w:rsidRDefault="00AE3906" w:rsidP="00AE3906">
      <w:pPr>
        <w:spacing w:after="200" w:line="276" w:lineRule="auto"/>
        <w:jc w:val="center"/>
        <w:rPr>
          <w:b/>
          <w:szCs w:val="24"/>
        </w:rPr>
      </w:pPr>
      <w:r>
        <w:rPr>
          <w:b/>
          <w:szCs w:val="24"/>
        </w:rPr>
        <w:t>МИХАИЛ ДИМИТРОВ ХАДЖИЯНЕВ</w:t>
      </w:r>
      <w:r>
        <w:rPr>
          <w:b/>
          <w:szCs w:val="24"/>
        </w:rPr>
        <w:br/>
      </w:r>
      <w:r w:rsidRPr="002A52B9">
        <w:rPr>
          <w:bCs/>
          <w:i/>
          <w:iCs/>
          <w:szCs w:val="24"/>
        </w:rPr>
        <w:t>общински съветник в Общински съвет –</w:t>
      </w:r>
      <w:r>
        <w:rPr>
          <w:bCs/>
          <w:i/>
          <w:iCs/>
          <w:szCs w:val="24"/>
        </w:rPr>
        <w:t xml:space="preserve"> Бургас</w:t>
      </w:r>
    </w:p>
    <w:p w:rsidR="00C701E3" w:rsidRPr="00634952" w:rsidRDefault="00C701E3" w:rsidP="001B449B">
      <w:pPr>
        <w:spacing w:after="200" w:line="276" w:lineRule="auto"/>
        <w:jc w:val="center"/>
        <w:rPr>
          <w:b/>
          <w:szCs w:val="24"/>
        </w:rPr>
      </w:pPr>
    </w:p>
    <w:p w:rsidR="00C701E3" w:rsidRPr="00706CCB" w:rsidRDefault="00C701E3" w:rsidP="005A7DA2">
      <w:pPr>
        <w:spacing w:after="200" w:line="276" w:lineRule="auto"/>
        <w:ind w:firstLine="708"/>
        <w:jc w:val="both"/>
        <w:rPr>
          <w:rFonts w:eastAsia="Times New Roman"/>
          <w:i/>
          <w:szCs w:val="24"/>
          <w:u w:color="000000"/>
          <w:lang w:eastAsia="bg-BG"/>
        </w:rPr>
      </w:pPr>
      <w:r w:rsidRPr="00C701E3">
        <w:rPr>
          <w:rFonts w:eastAsia="Times New Roman"/>
          <w:b/>
          <w:i/>
          <w:szCs w:val="24"/>
          <w:u w:color="000000"/>
          <w:lang w:eastAsia="bg-BG"/>
        </w:rPr>
        <w:t>Относно:</w:t>
      </w:r>
      <w:r w:rsidRPr="00706CCB">
        <w:rPr>
          <w:rFonts w:eastAsia="Times New Roman"/>
          <w:i/>
          <w:szCs w:val="24"/>
          <w:u w:color="000000"/>
          <w:lang w:eastAsia="bg-BG"/>
        </w:rPr>
        <w:t xml:space="preserve"> </w:t>
      </w:r>
      <w:bookmarkStart w:id="0" w:name="_GoBack"/>
      <w:r w:rsidR="00AE3906">
        <w:rPr>
          <w:rFonts w:eastAsia="Times New Roman"/>
          <w:i/>
          <w:szCs w:val="24"/>
          <w:u w:color="000000"/>
          <w:lang w:eastAsia="bg-BG"/>
        </w:rPr>
        <w:t xml:space="preserve">Проект на </w:t>
      </w:r>
      <w:r w:rsidR="005A7DA2" w:rsidRPr="005A7DA2">
        <w:rPr>
          <w:rFonts w:eastAsia="Times New Roman"/>
          <w:i/>
          <w:szCs w:val="24"/>
          <w:u w:color="000000"/>
          <w:lang w:eastAsia="bg-BG"/>
        </w:rPr>
        <w:t xml:space="preserve">Наредба за изменение и допълнение на </w:t>
      </w:r>
      <w:r w:rsidR="0096097B">
        <w:rPr>
          <w:rFonts w:eastAsia="Times New Roman"/>
          <w:i/>
          <w:szCs w:val="24"/>
          <w:u w:color="000000"/>
          <w:lang w:eastAsia="bg-BG"/>
        </w:rPr>
        <w:t xml:space="preserve">Наредбата </w:t>
      </w:r>
      <w:r w:rsidR="005A7DA2" w:rsidRPr="005A7DA2">
        <w:rPr>
          <w:rFonts w:eastAsia="Times New Roman"/>
          <w:i/>
          <w:szCs w:val="24"/>
          <w:u w:color="000000"/>
          <w:lang w:eastAsia="bg-BG"/>
        </w:rPr>
        <w:t>за определянето и администрирането на местните такси и цени на услуги на територията на Община Бургас</w:t>
      </w:r>
    </w:p>
    <w:bookmarkEnd w:id="0"/>
    <w:p w:rsidR="002B4DCA" w:rsidRPr="00634952" w:rsidRDefault="002B4DCA" w:rsidP="00444C8C">
      <w:pPr>
        <w:spacing w:after="200" w:line="276" w:lineRule="auto"/>
        <w:jc w:val="both"/>
        <w:rPr>
          <w:rFonts w:eastAsia="Times New Roman"/>
          <w:szCs w:val="24"/>
        </w:rPr>
      </w:pPr>
    </w:p>
    <w:p w:rsidR="002B4DCA" w:rsidRPr="00C75D10" w:rsidRDefault="00E92154" w:rsidP="00C75D10">
      <w:pPr>
        <w:spacing w:after="200" w:line="276" w:lineRule="auto"/>
        <w:ind w:firstLine="708"/>
        <w:jc w:val="both"/>
        <w:rPr>
          <w:rFonts w:eastAsia="Times New Roman"/>
          <w:b/>
          <w:szCs w:val="24"/>
        </w:rPr>
      </w:pPr>
      <w:r w:rsidRPr="00E92154">
        <w:rPr>
          <w:rFonts w:eastAsia="Times New Roman"/>
          <w:b/>
          <w:szCs w:val="24"/>
        </w:rPr>
        <w:t>УВАЖАЕМИ ОБЩИНСКИ СЪВЕТНИЦИ,</w:t>
      </w:r>
    </w:p>
    <w:p w:rsidR="00B321AE" w:rsidRPr="00634952" w:rsidRDefault="00E92154" w:rsidP="0096097B">
      <w:pPr>
        <w:spacing w:line="276" w:lineRule="auto"/>
        <w:ind w:firstLine="708"/>
        <w:jc w:val="both"/>
        <w:rPr>
          <w:rFonts w:eastAsia="Times New Roman"/>
          <w:szCs w:val="24"/>
          <w:u w:color="000000"/>
          <w:lang w:eastAsia="bg-BG"/>
        </w:rPr>
      </w:pPr>
      <w:r>
        <w:rPr>
          <w:rFonts w:eastAsia="Times New Roman"/>
          <w:szCs w:val="24"/>
          <w:u w:color="000000"/>
          <w:lang w:eastAsia="bg-BG"/>
        </w:rPr>
        <w:t>Представям на Вашето внимание</w:t>
      </w:r>
      <w:r w:rsidR="00444C8C" w:rsidRPr="00634952">
        <w:rPr>
          <w:rFonts w:eastAsia="Times New Roman"/>
          <w:szCs w:val="24"/>
          <w:u w:color="000000"/>
          <w:lang w:eastAsia="bg-BG"/>
        </w:rPr>
        <w:t xml:space="preserve"> </w:t>
      </w:r>
      <w:r w:rsidR="0096097B" w:rsidRPr="0096097B">
        <w:rPr>
          <w:rFonts w:eastAsia="Times New Roman"/>
          <w:b/>
          <w:bCs/>
          <w:szCs w:val="24"/>
          <w:u w:color="000000"/>
          <w:lang w:eastAsia="bg-BG"/>
        </w:rPr>
        <w:t>Проект на Наредба за изменение и допълнение на Наредба</w:t>
      </w:r>
      <w:r w:rsidR="0096097B">
        <w:rPr>
          <w:rFonts w:eastAsia="Times New Roman"/>
          <w:b/>
          <w:bCs/>
          <w:szCs w:val="24"/>
          <w:u w:color="000000"/>
          <w:lang w:eastAsia="bg-BG"/>
        </w:rPr>
        <w:t>та</w:t>
      </w:r>
      <w:r w:rsidR="0096097B" w:rsidRPr="0096097B">
        <w:rPr>
          <w:rFonts w:eastAsia="Times New Roman"/>
          <w:b/>
          <w:bCs/>
          <w:szCs w:val="24"/>
          <w:u w:color="000000"/>
          <w:lang w:eastAsia="bg-BG"/>
        </w:rPr>
        <w:t xml:space="preserve"> за определянето и администрирането на местните такси и цени на услуги на територията на Община Бургас</w:t>
      </w:r>
      <w:r w:rsidR="005A6B31">
        <w:rPr>
          <w:rFonts w:eastAsia="Times New Roman"/>
          <w:b/>
          <w:bCs/>
          <w:szCs w:val="24"/>
          <w:lang w:eastAsia="bg-BG"/>
        </w:rPr>
        <w:t xml:space="preserve">, </w:t>
      </w:r>
      <w:r w:rsidR="0096097B" w:rsidRPr="0096097B">
        <w:rPr>
          <w:rFonts w:eastAsia="Times New Roman"/>
          <w:bCs/>
          <w:color w:val="252324"/>
          <w:szCs w:val="24"/>
          <w:lang w:eastAsia="bg-BG"/>
        </w:rPr>
        <w:t xml:space="preserve">приета с решение на Общински съвет – Бургас, по т.2, Протокол №21/ 20.12.2016 г., изм. и доп. с решения на Общински съвет – Бургас, по т.3, Протокол №26/25.04.2017 г.; по т. 4, Протокол №34/28.11.2017 г.; по т. 1, Протокол №36/19.12.2017 г.; по т.4, Протокол №41/24.04.2018 г.; по т.1, Протокол №43/26.06.2018 г.; по т. 2, Протокол № 46/28.08.2018 г.; по т. 8, Протокол № 49/30.10.2018 г.; по т. 1, Протокол № 52/18.12.2018 г.; изм. с Решение № 248 от 15.02.2019 г. на АС – Бургас по адм. д. № 3204/2018 г.; по т. 1 и т. 2, Протокол №55/26.03.2019 г.; по т.1, Протокол №56/30.04.2019 г.; по т.1, Протокол №60/30.07.2019 г.; по т. 3 от Протокол № 61/27.08.2019 г.; по т. 2 от Протокол № 5/19.12.2019 г.; по т. 3 от Протокол № 7/27.02.2020 г.; по т. 4 от Протокол № 8/31.03.2020 г.; по т. 2 от Протокол № 9/28.04.2020 г.; по т. 3 от Протокол № 11/30.06.2020 г.; по т. 4, т. 5 и т. 6 от Протокол № 12/28.07.2020 г.; по т. 6 и т. 7 от Протокол № 13/29.09.2020 г.; по т. 5 от Протокол № 16/24.11.2020 г.; по т.3 от Протокол №18/21.12.2020 г.; по т.3 от Протокол №20/23 и 24.02.2021 г.; по т. 1 и т. 3 от Протокол №22/26.05.2021 г.; по т.1 от Протокол № 23/29.06.2021 г.; по т. 2 от Протокол № 24/27.07.2021 г.; по т. 1 от Протокол №26/26.10.2021 г.; по т. 1 от Протокол № 30/20.12.2021 г.; по т. 1 от Протокол №33/22.02.2022 г.; по т. 2 от Протокол № 37/17.05.2022 г., изм. с Решение № 6153 от 22.06.2022 г. на Върховен административен съд по адм. д. № 9392/2021 г.; по т. 1 от Протокол № 39/28.06.2022 г.; по т.1 от Протокол №40/26.07.2022 г.; по т.5 от Протокол №41/14.09.2022 г.; по т.1 от Протокол №43/27.10.2022 г.; по т.2 от Протокол №46/20.12.2022 г.; по т. 1 от Протокол № 47/31.01.2023 г.; изм. с Решение № 4362 от 25.04.2023 г. на Върховен административен съд по адм. д. № 7544/2022 г.; по т. 1 от Протокол № 51/29.05.2023 г., по т. 2 от Протокол № 5/19.12.2023 г., изм. с Решение №1249 от 05.02.2024 г. на Върховен административен съд по адм. д. № 7299/2023 г.; по т. 4 от Протокол </w:t>
      </w:r>
      <w:r w:rsidR="0096097B" w:rsidRPr="0096097B">
        <w:rPr>
          <w:rFonts w:eastAsia="Times New Roman"/>
          <w:bCs/>
          <w:color w:val="252324"/>
          <w:szCs w:val="24"/>
          <w:lang w:eastAsia="bg-BG"/>
        </w:rPr>
        <w:lastRenderedPageBreak/>
        <w:t>№ 9/26.03.2024 г., по т. 4 и т. 6 от Протокол № 10/23.04.2024 г.; по т. 1 от Протокол № 12/30.07.2024 г.; по т. 5 от Протокол № 18/20.12.2024 г.; по т. 1 от Протокол № 20/25.02.2025 г.; по т. 1 от Протокол № 22/25.03.2025 г.; по т. 1 от Протокол № 24/20.05.2025г.</w:t>
      </w:r>
    </w:p>
    <w:p w:rsidR="000A4CAF" w:rsidRDefault="000A4CAF" w:rsidP="00840FA1">
      <w:pPr>
        <w:spacing w:after="0"/>
        <w:ind w:firstLine="567"/>
        <w:jc w:val="both"/>
        <w:rPr>
          <w:rFonts w:asciiTheme="majorBidi" w:hAnsiTheme="majorBidi" w:cstheme="majorBidi"/>
          <w:szCs w:val="24"/>
        </w:rPr>
      </w:pPr>
      <w:r w:rsidRPr="000A4CAF">
        <w:rPr>
          <w:rFonts w:asciiTheme="majorBidi" w:hAnsiTheme="majorBidi" w:cstheme="majorBidi"/>
          <w:szCs w:val="24"/>
        </w:rPr>
        <w:t xml:space="preserve">Причините, които налагат приемането на предложените изменения и допълнения по настоящия </w:t>
      </w:r>
      <w:r w:rsidR="00840FA1" w:rsidRPr="00840FA1">
        <w:rPr>
          <w:rFonts w:asciiTheme="majorBidi" w:hAnsiTheme="majorBidi" w:cstheme="majorBidi"/>
          <w:szCs w:val="24"/>
        </w:rPr>
        <w:t>Проект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  <w:r w:rsidRPr="000A4CAF">
        <w:rPr>
          <w:rFonts w:asciiTheme="majorBidi" w:hAnsiTheme="majorBidi" w:cstheme="majorBidi"/>
          <w:szCs w:val="24"/>
        </w:rPr>
        <w:t>, са следните:</w:t>
      </w:r>
    </w:p>
    <w:p w:rsidR="00152E7D" w:rsidRPr="000A4CAF" w:rsidRDefault="00152E7D" w:rsidP="00840FA1">
      <w:pPr>
        <w:spacing w:after="0"/>
        <w:ind w:firstLine="567"/>
        <w:jc w:val="both"/>
        <w:rPr>
          <w:rFonts w:asciiTheme="majorBidi" w:hAnsiTheme="majorBidi" w:cstheme="majorBidi"/>
          <w:szCs w:val="24"/>
        </w:rPr>
      </w:pPr>
    </w:p>
    <w:p w:rsidR="00840FA1" w:rsidRPr="00840FA1" w:rsidRDefault="00840FA1" w:rsidP="00840FA1">
      <w:pPr>
        <w:ind w:firstLine="567"/>
        <w:jc w:val="both"/>
        <w:rPr>
          <w:rFonts w:asciiTheme="majorBidi" w:eastAsiaTheme="minorHAnsi" w:hAnsiTheme="majorBidi" w:cstheme="majorBidi"/>
          <w:b/>
          <w:bCs/>
          <w:szCs w:val="24"/>
        </w:rPr>
      </w:pPr>
      <w:r w:rsidRPr="00840FA1">
        <w:rPr>
          <w:rFonts w:asciiTheme="majorBidi" w:eastAsiaTheme="minorHAnsi" w:hAnsiTheme="majorBidi" w:cstheme="majorBidi"/>
          <w:b/>
          <w:bCs/>
          <w:szCs w:val="24"/>
        </w:rPr>
        <w:t>1. Причини, които налагат предлаганата отмяна на Приложение № 6, в частта:</w:t>
      </w:r>
      <w:r w:rsidRPr="00840FA1">
        <w:rPr>
          <w:rFonts w:asciiTheme="minorHAnsi" w:eastAsiaTheme="minorHAnsi" w:hAnsiTheme="minorHAnsi" w:cstheme="minorBidi"/>
          <w:sz w:val="22"/>
        </w:rPr>
        <w:t xml:space="preserve"> </w:t>
      </w:r>
      <w:r w:rsidRPr="00840FA1">
        <w:rPr>
          <w:rFonts w:asciiTheme="majorBidi" w:eastAsiaTheme="minorHAnsi" w:hAnsiTheme="majorBidi" w:cstheme="majorBidi"/>
          <w:b/>
          <w:bCs/>
          <w:szCs w:val="24"/>
        </w:rPr>
        <w:t xml:space="preserve">Раздел ІІ Художествена галерия „Петко </w:t>
      </w:r>
      <w:proofErr w:type="spellStart"/>
      <w:r w:rsidRPr="00840FA1">
        <w:rPr>
          <w:rFonts w:asciiTheme="majorBidi" w:eastAsiaTheme="minorHAnsi" w:hAnsiTheme="majorBidi" w:cstheme="majorBidi"/>
          <w:b/>
          <w:bCs/>
          <w:szCs w:val="24"/>
        </w:rPr>
        <w:t>Задгорски</w:t>
      </w:r>
      <w:proofErr w:type="spellEnd"/>
      <w:r w:rsidRPr="00840FA1">
        <w:rPr>
          <w:rFonts w:asciiTheme="majorBidi" w:eastAsiaTheme="minorHAnsi" w:hAnsiTheme="majorBidi" w:cstheme="majorBidi"/>
          <w:b/>
          <w:bCs/>
          <w:szCs w:val="24"/>
        </w:rPr>
        <w:t>“, Раздел V Регионален исторически музей Бургас, Раздел XІV „</w:t>
      </w:r>
      <w:proofErr w:type="spellStart"/>
      <w:r w:rsidRPr="00840FA1">
        <w:rPr>
          <w:rFonts w:asciiTheme="majorBidi" w:eastAsiaTheme="minorHAnsi" w:hAnsiTheme="majorBidi" w:cstheme="majorBidi"/>
          <w:b/>
          <w:bCs/>
          <w:szCs w:val="24"/>
        </w:rPr>
        <w:t>Авиомузей</w:t>
      </w:r>
      <w:proofErr w:type="spellEnd"/>
      <w:r w:rsidRPr="00840FA1">
        <w:rPr>
          <w:rFonts w:asciiTheme="majorBidi" w:eastAsiaTheme="minorHAnsi" w:hAnsiTheme="majorBidi" w:cstheme="majorBidi"/>
          <w:b/>
          <w:bCs/>
          <w:szCs w:val="24"/>
        </w:rPr>
        <w:t xml:space="preserve"> Бургас“</w:t>
      </w:r>
      <w:r w:rsidRPr="00840FA1">
        <w:rPr>
          <w:rFonts w:asciiTheme="majorBidi" w:hAnsiTheme="majorBidi" w:cstheme="majorBidi"/>
          <w:b/>
          <w:bCs/>
          <w:szCs w:val="24"/>
          <w:lang w:eastAsia="bg-BG"/>
        </w:rPr>
        <w:t xml:space="preserve"> от </w:t>
      </w:r>
      <w:r w:rsidRPr="00840FA1">
        <w:rPr>
          <w:rFonts w:asciiTheme="majorBidi" w:eastAsiaTheme="minorHAnsi" w:hAnsiTheme="majorBidi" w:cstheme="majorBidi"/>
          <w:b/>
          <w:bCs/>
          <w:szCs w:val="24"/>
        </w:rPr>
        <w:t>Наредбата за определянето и администрирането на местните такси и цени на услуги на територията на община Бургас</w:t>
      </w:r>
    </w:p>
    <w:p w:rsidR="00840FA1" w:rsidRPr="00840FA1" w:rsidRDefault="00840FA1" w:rsidP="00840FA1">
      <w:pPr>
        <w:ind w:firstLine="567"/>
        <w:jc w:val="both"/>
        <w:rPr>
          <w:rFonts w:asciiTheme="majorBidi" w:eastAsiaTheme="minorHAnsi" w:hAnsiTheme="majorBidi" w:cstheme="majorBidi"/>
          <w:szCs w:val="24"/>
        </w:rPr>
      </w:pPr>
      <w:r w:rsidRPr="00840FA1">
        <w:rPr>
          <w:rFonts w:asciiTheme="majorBidi" w:eastAsiaTheme="minorHAnsi" w:hAnsiTheme="majorBidi" w:cstheme="majorBidi"/>
          <w:szCs w:val="24"/>
        </w:rPr>
        <w:t xml:space="preserve">Наредбата за определянето и администрирането на местните такси и цени на услуги на територията на община Бургас е приета с решение на Общински съвет – Бургас, по т.2, Протокол № 21/ 20.12.2016 г. Неразделна част от Наредбата е приложение № 6, в което таблично са определени цени на услуги и права, предоставяни от Община Бургас. </w:t>
      </w:r>
    </w:p>
    <w:p w:rsidR="00840FA1" w:rsidRPr="00840FA1" w:rsidRDefault="00840FA1" w:rsidP="00840FA1">
      <w:pPr>
        <w:ind w:firstLine="567"/>
        <w:jc w:val="both"/>
        <w:rPr>
          <w:rFonts w:asciiTheme="majorBidi" w:hAnsiTheme="majorBidi" w:cstheme="majorBidi"/>
          <w:b/>
          <w:szCs w:val="24"/>
          <w:lang w:eastAsia="bg-BG"/>
        </w:rPr>
      </w:pPr>
      <w:r w:rsidRPr="00840FA1">
        <w:rPr>
          <w:rFonts w:asciiTheme="majorBidi" w:eastAsiaTheme="minorHAnsi" w:hAnsiTheme="majorBidi" w:cstheme="majorBidi"/>
          <w:szCs w:val="24"/>
        </w:rPr>
        <w:t xml:space="preserve">В приложението, в </w:t>
      </w:r>
      <w:r w:rsidRPr="00840FA1">
        <w:rPr>
          <w:rFonts w:cstheme="minorBidi"/>
          <w:b/>
          <w:sz w:val="22"/>
          <w:lang w:eastAsia="bg-BG"/>
        </w:rPr>
        <w:t xml:space="preserve">Раздел ІІ Художествена галерия „Петко </w:t>
      </w:r>
      <w:proofErr w:type="spellStart"/>
      <w:r w:rsidRPr="00840FA1">
        <w:rPr>
          <w:rFonts w:cstheme="minorBidi"/>
          <w:b/>
          <w:sz w:val="22"/>
          <w:lang w:eastAsia="bg-BG"/>
        </w:rPr>
        <w:t>Задгорски</w:t>
      </w:r>
      <w:proofErr w:type="spellEnd"/>
      <w:r w:rsidRPr="00840FA1">
        <w:rPr>
          <w:rFonts w:cstheme="minorBidi"/>
          <w:sz w:val="22"/>
          <w:lang w:eastAsia="bg-BG"/>
        </w:rPr>
        <w:t>“</w:t>
      </w:r>
      <w:r w:rsidRPr="00840FA1">
        <w:rPr>
          <w:rFonts w:cstheme="minorBidi"/>
          <w:b/>
          <w:sz w:val="22"/>
          <w:lang w:eastAsia="bg-BG"/>
        </w:rPr>
        <w:t>, в</w:t>
      </w:r>
      <w:r w:rsidRPr="00840FA1">
        <w:rPr>
          <w:rFonts w:eastAsia="Times New Roman" w:cstheme="minorBidi"/>
          <w:b/>
          <w:szCs w:val="24"/>
          <w:lang w:eastAsia="bg-BG"/>
        </w:rPr>
        <w:t xml:space="preserve"> Раздел </w:t>
      </w:r>
      <w:r w:rsidRPr="00840FA1">
        <w:rPr>
          <w:rFonts w:asciiTheme="majorBidi" w:hAnsiTheme="majorBidi" w:cstheme="majorBidi"/>
          <w:b/>
          <w:szCs w:val="24"/>
          <w:lang w:eastAsia="bg-BG"/>
        </w:rPr>
        <w:t>V Регионален исторически музей Бургас, в</w:t>
      </w:r>
      <w:r w:rsidRPr="00840FA1">
        <w:rPr>
          <w:rFonts w:asciiTheme="majorBidi" w:hAnsiTheme="majorBidi" w:cstheme="majorBidi"/>
          <w:szCs w:val="24"/>
          <w:lang w:eastAsia="bg-BG"/>
        </w:rPr>
        <w:t xml:space="preserve"> </w:t>
      </w:r>
      <w:r w:rsidRPr="00840FA1">
        <w:rPr>
          <w:rFonts w:asciiTheme="majorBidi" w:hAnsiTheme="majorBidi" w:cstheme="majorBidi"/>
          <w:b/>
          <w:szCs w:val="24"/>
          <w:lang w:eastAsia="bg-BG"/>
        </w:rPr>
        <w:t xml:space="preserve">Раздел XІV </w:t>
      </w:r>
      <w:r w:rsidRPr="00840FA1">
        <w:rPr>
          <w:rFonts w:asciiTheme="majorBidi" w:hAnsiTheme="majorBidi" w:cstheme="majorBidi"/>
          <w:b/>
          <w:bCs/>
          <w:szCs w:val="24"/>
          <w:lang w:eastAsia="bg-BG"/>
        </w:rPr>
        <w:t>„</w:t>
      </w:r>
      <w:proofErr w:type="spellStart"/>
      <w:r w:rsidRPr="00840FA1">
        <w:rPr>
          <w:rFonts w:asciiTheme="majorBidi" w:hAnsiTheme="majorBidi" w:cstheme="majorBidi"/>
          <w:b/>
          <w:bCs/>
          <w:szCs w:val="24"/>
          <w:lang w:eastAsia="bg-BG"/>
        </w:rPr>
        <w:t>Авиомузей</w:t>
      </w:r>
      <w:proofErr w:type="spellEnd"/>
      <w:r w:rsidRPr="00840FA1">
        <w:rPr>
          <w:rFonts w:asciiTheme="majorBidi" w:hAnsiTheme="majorBidi" w:cstheme="majorBidi"/>
          <w:b/>
          <w:bCs/>
          <w:szCs w:val="24"/>
          <w:lang w:eastAsia="bg-BG"/>
        </w:rPr>
        <w:t xml:space="preserve"> Бургас“</w:t>
      </w:r>
      <w:r w:rsidRPr="00840FA1">
        <w:rPr>
          <w:rFonts w:asciiTheme="majorBidi" w:hAnsiTheme="majorBidi" w:cstheme="majorBidi"/>
          <w:szCs w:val="24"/>
          <w:lang w:eastAsia="bg-BG"/>
        </w:rPr>
        <w:t xml:space="preserve"> е</w:t>
      </w:r>
      <w:r w:rsidRPr="00840FA1">
        <w:rPr>
          <w:rFonts w:asciiTheme="majorBidi" w:eastAsiaTheme="minorHAnsi" w:hAnsiTheme="majorBidi" w:cstheme="majorBidi"/>
          <w:szCs w:val="24"/>
        </w:rPr>
        <w:t xml:space="preserve"> приет ценоразпис на билетите за сгради – културни наследства, съответно се възприемат като музеи и попадат в обхвата на Закона за културното наследство. В тази връзка, </w:t>
      </w:r>
      <w:r w:rsidRPr="00840FA1">
        <w:rPr>
          <w:rFonts w:eastAsia="Times New Roman" w:cstheme="minorBidi"/>
          <w:szCs w:val="24"/>
          <w:lang w:eastAsia="bg-BG"/>
        </w:rPr>
        <w:t xml:space="preserve">разпоредбата на </w:t>
      </w:r>
      <w:r w:rsidRPr="00840FA1">
        <w:rPr>
          <w:rFonts w:eastAsia="Times New Roman" w:cstheme="minorBidi"/>
          <w:i/>
          <w:iCs/>
          <w:szCs w:val="24"/>
          <w:lang w:eastAsia="bg-BG"/>
        </w:rPr>
        <w:t xml:space="preserve">чл. 187, ал. 2 от Закона за културното наследство </w:t>
      </w:r>
      <w:r w:rsidRPr="00840FA1">
        <w:rPr>
          <w:rFonts w:eastAsia="Times New Roman" w:cstheme="minorBidi"/>
          <w:szCs w:val="24"/>
          <w:lang w:eastAsia="bg-BG"/>
        </w:rPr>
        <w:t>предвижда, че цените на входните билети в държавните и общинските музеи се определят от техния директор, съгласувано с финансиращия музея орган. При това положение, така формулирани текстовете в споменатите раздели</w:t>
      </w:r>
      <w:r w:rsidRPr="00840FA1">
        <w:rPr>
          <w:rFonts w:asciiTheme="majorBidi" w:hAnsiTheme="majorBidi" w:cstheme="majorBidi"/>
          <w:szCs w:val="24"/>
          <w:lang w:eastAsia="bg-BG"/>
        </w:rPr>
        <w:t xml:space="preserve"> в</w:t>
      </w:r>
      <w:r w:rsidRPr="00840FA1">
        <w:rPr>
          <w:rFonts w:eastAsia="Times New Roman" w:cstheme="minorBidi"/>
          <w:szCs w:val="24"/>
          <w:lang w:eastAsia="bg-BG"/>
        </w:rPr>
        <w:t xml:space="preserve"> Приложение № 6 от Наредбата са в пряко противоречие с цитирания законов текст. Налице е противоречие с нормативен акт от по-висока степен, като Общински съвет – Бургас няма делегирани правомощия да определя с Наредбата си цената на билетите на музеите, а същото следва да стане единствено от съответните директори със заповеди, след съгласуването им от финансиращия орган (Община Бургас).</w:t>
      </w:r>
    </w:p>
    <w:p w:rsidR="00840FA1" w:rsidRPr="00840FA1" w:rsidRDefault="00840FA1" w:rsidP="00840FA1">
      <w:pPr>
        <w:spacing w:after="120"/>
        <w:ind w:firstLine="567"/>
        <w:jc w:val="both"/>
        <w:rPr>
          <w:rFonts w:eastAsia="Times New Roman" w:cstheme="minorBidi"/>
          <w:b/>
          <w:bCs/>
          <w:szCs w:val="24"/>
          <w:lang w:val="en-US" w:eastAsia="bg-BG"/>
        </w:rPr>
      </w:pPr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II.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Цели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,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които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се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поставят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r w:rsidRPr="00840FA1">
        <w:rPr>
          <w:rFonts w:eastAsia="Times New Roman" w:cstheme="minorBidi"/>
          <w:b/>
          <w:bCs/>
          <w:szCs w:val="24"/>
          <w:lang w:eastAsia="bg-BG"/>
        </w:rPr>
        <w:t>с</w:t>
      </w:r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предложения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Проект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и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очаквани</w:t>
      </w:r>
      <w:proofErr w:type="spellEnd"/>
      <w:r w:rsidRPr="00840FA1">
        <w:rPr>
          <w:rFonts w:eastAsia="Times New Roman" w:cstheme="minorBidi"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резултати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>:</w:t>
      </w:r>
    </w:p>
    <w:p w:rsidR="00840FA1" w:rsidRPr="00840FA1" w:rsidRDefault="00840FA1" w:rsidP="00840FA1">
      <w:pPr>
        <w:spacing w:after="120"/>
        <w:ind w:firstLine="567"/>
        <w:jc w:val="both"/>
        <w:rPr>
          <w:rFonts w:eastAsia="Times New Roman" w:cstheme="minorBidi"/>
          <w:szCs w:val="24"/>
          <w:lang w:eastAsia="bg-BG"/>
        </w:rPr>
      </w:pPr>
      <w:r w:rsidRPr="00840FA1">
        <w:rPr>
          <w:rFonts w:eastAsia="Times New Roman" w:cstheme="minorBidi"/>
          <w:szCs w:val="24"/>
          <w:lang w:eastAsia="bg-BG"/>
        </w:rPr>
        <w:t>Целта на изменението е привеждане на Наредба за определянето и администрирането на местните такси и цени на услуги на територията на община Бургас и Приложение № 6 от нея в съответствие с чл. 187, ал. 2 от Закон за културното наследство.</w:t>
      </w:r>
    </w:p>
    <w:p w:rsidR="00840FA1" w:rsidRPr="00840FA1" w:rsidRDefault="00840FA1" w:rsidP="00840FA1">
      <w:pPr>
        <w:spacing w:after="120"/>
        <w:ind w:firstLine="567"/>
        <w:jc w:val="both"/>
        <w:rPr>
          <w:rFonts w:eastAsia="Times New Roman" w:cstheme="minorBidi"/>
          <w:b/>
          <w:bCs/>
          <w:szCs w:val="24"/>
          <w:lang w:eastAsia="bg-BG"/>
        </w:rPr>
      </w:pPr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III.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Финансови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и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други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средства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,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необходими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за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прилагане</w:t>
      </w:r>
      <w:proofErr w:type="spellEnd"/>
      <w:r w:rsidRPr="00840FA1">
        <w:rPr>
          <w:rFonts w:eastAsia="Times New Roman" w:cstheme="minorBidi"/>
          <w:b/>
          <w:bCs/>
          <w:szCs w:val="24"/>
          <w:lang w:val="en-US" w:eastAsia="bg-BG"/>
        </w:rPr>
        <w:t xml:space="preserve"> </w:t>
      </w:r>
      <w:proofErr w:type="spellStart"/>
      <w:r w:rsidRPr="00840FA1">
        <w:rPr>
          <w:rFonts w:eastAsia="Times New Roman" w:cstheme="minorBidi"/>
          <w:b/>
          <w:bCs/>
          <w:szCs w:val="24"/>
          <w:lang w:val="en-US" w:eastAsia="bg-BG"/>
        </w:rPr>
        <w:t>на</w:t>
      </w:r>
      <w:proofErr w:type="spellEnd"/>
      <w:r w:rsidRPr="00840FA1">
        <w:rPr>
          <w:rFonts w:eastAsia="Times New Roman" w:cstheme="minorBidi"/>
          <w:szCs w:val="24"/>
          <w:lang w:val="en-US" w:eastAsia="bg-BG"/>
        </w:rPr>
        <w:t xml:space="preserve"> </w:t>
      </w:r>
      <w:r w:rsidRPr="00840FA1">
        <w:rPr>
          <w:rFonts w:eastAsia="Times New Roman" w:cstheme="minorBidi"/>
          <w:b/>
          <w:bCs/>
          <w:szCs w:val="24"/>
          <w:lang w:eastAsia="bg-BG"/>
        </w:rPr>
        <w:t>новата наредба</w:t>
      </w:r>
      <w:r w:rsidRPr="00840FA1">
        <w:rPr>
          <w:rFonts w:eastAsia="Times New Roman" w:cstheme="minorBidi"/>
          <w:b/>
          <w:bCs/>
          <w:szCs w:val="24"/>
          <w:lang w:val="en-US" w:eastAsia="bg-BG"/>
        </w:rPr>
        <w:t>.</w:t>
      </w:r>
    </w:p>
    <w:p w:rsidR="00840FA1" w:rsidRPr="00840FA1" w:rsidRDefault="00840FA1" w:rsidP="00840FA1">
      <w:pPr>
        <w:spacing w:after="120"/>
        <w:ind w:firstLine="567"/>
        <w:jc w:val="both"/>
        <w:rPr>
          <w:rFonts w:eastAsia="Times New Roman" w:cstheme="minorBidi"/>
          <w:szCs w:val="24"/>
          <w:lang w:eastAsia="bg-BG"/>
        </w:rPr>
      </w:pPr>
      <w:r w:rsidRPr="00840FA1">
        <w:rPr>
          <w:rFonts w:eastAsia="Times New Roman" w:cstheme="minorBidi"/>
          <w:szCs w:val="24"/>
          <w:lang w:eastAsia="bg-BG"/>
        </w:rPr>
        <w:t>Прилагането на Наредба за изменение и допълнение на Наредба за определянето и администрирането на местните такси и цени на услуги на територията на община Бургас няма да е свързано с изразходване на допълнителни финансови средства от бюджета на Общината.</w:t>
      </w:r>
    </w:p>
    <w:p w:rsidR="00840FA1" w:rsidRPr="00840FA1" w:rsidRDefault="00840FA1" w:rsidP="00840FA1">
      <w:pPr>
        <w:spacing w:after="120"/>
        <w:ind w:firstLine="567"/>
        <w:jc w:val="both"/>
        <w:rPr>
          <w:rFonts w:eastAsia="Times New Roman" w:cstheme="minorBidi"/>
          <w:b/>
          <w:bCs/>
          <w:szCs w:val="24"/>
          <w:lang w:eastAsia="bg-BG"/>
        </w:rPr>
      </w:pPr>
      <w:r w:rsidRPr="00840FA1">
        <w:rPr>
          <w:rFonts w:eastAsia="Times New Roman" w:cstheme="minorBidi"/>
          <w:b/>
          <w:bCs/>
          <w:szCs w:val="24"/>
          <w:lang w:val="en-US" w:eastAsia="bg-BG"/>
        </w:rPr>
        <w:t>IV</w:t>
      </w:r>
      <w:r w:rsidRPr="00840FA1">
        <w:rPr>
          <w:rFonts w:eastAsia="Times New Roman" w:cstheme="minorBidi"/>
          <w:b/>
          <w:bCs/>
          <w:szCs w:val="24"/>
          <w:lang w:eastAsia="bg-BG"/>
        </w:rPr>
        <w:t>. Очаквани резултати от прилагането.</w:t>
      </w:r>
    </w:p>
    <w:p w:rsidR="00840FA1" w:rsidRPr="00840FA1" w:rsidRDefault="00840FA1" w:rsidP="005A4F91">
      <w:pPr>
        <w:spacing w:after="120"/>
        <w:ind w:firstLine="567"/>
        <w:jc w:val="both"/>
        <w:rPr>
          <w:rFonts w:eastAsia="Times New Roman" w:cstheme="minorBidi"/>
          <w:szCs w:val="24"/>
          <w:lang w:eastAsia="bg-BG"/>
        </w:rPr>
      </w:pPr>
      <w:r w:rsidRPr="00840FA1">
        <w:rPr>
          <w:rFonts w:eastAsia="Times New Roman" w:cstheme="minorBidi"/>
          <w:szCs w:val="24"/>
          <w:lang w:eastAsia="bg-BG"/>
        </w:rPr>
        <w:t>Очакваните резултати от приемането на предложения Проект н</w:t>
      </w:r>
      <w:r w:rsidRPr="00840FA1">
        <w:rPr>
          <w:rFonts w:eastAsia="Times New Roman" w:cstheme="minorBidi"/>
          <w:szCs w:val="24"/>
          <w:lang w:val="en-US" w:eastAsia="bg-BG"/>
        </w:rPr>
        <w:t>а</w:t>
      </w:r>
      <w:r w:rsidRPr="00840FA1">
        <w:rPr>
          <w:rFonts w:eastAsia="Times New Roman" w:cstheme="minorBidi"/>
          <w:szCs w:val="24"/>
          <w:lang w:eastAsia="bg-BG"/>
        </w:rPr>
        <w:t xml:space="preserve">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  <w:r w:rsidRPr="00840FA1">
        <w:rPr>
          <w:rFonts w:eastAsia="Times New Roman" w:cstheme="minorBidi"/>
          <w:szCs w:val="24"/>
          <w:lang w:val="en-US" w:eastAsia="bg-BG"/>
        </w:rPr>
        <w:t xml:space="preserve"> </w:t>
      </w:r>
      <w:r w:rsidRPr="00840FA1">
        <w:rPr>
          <w:rFonts w:eastAsia="Times New Roman" w:cstheme="minorBidi"/>
          <w:szCs w:val="24"/>
          <w:lang w:eastAsia="bg-BG"/>
        </w:rPr>
        <w:t xml:space="preserve">цените на предлаганите от Исторически музей Бургас </w:t>
      </w:r>
      <w:r w:rsidRPr="00840FA1">
        <w:rPr>
          <w:rFonts w:eastAsia="Times New Roman" w:cstheme="minorBidi"/>
          <w:szCs w:val="24"/>
          <w:lang w:eastAsia="bg-BG"/>
        </w:rPr>
        <w:lastRenderedPageBreak/>
        <w:t>да се определят при спазване изискванията на разпоредбата на чл. 187, ал. 2 от Закон за културното наследство.</w:t>
      </w:r>
    </w:p>
    <w:p w:rsidR="00840FA1" w:rsidRPr="00840FA1" w:rsidRDefault="00840FA1" w:rsidP="00840FA1">
      <w:pPr>
        <w:spacing w:after="120"/>
        <w:ind w:firstLine="567"/>
        <w:jc w:val="both"/>
        <w:rPr>
          <w:rFonts w:eastAsia="Times New Roman" w:cstheme="minorBidi"/>
          <w:b/>
          <w:bCs/>
          <w:szCs w:val="24"/>
          <w:lang w:eastAsia="bg-BG"/>
        </w:rPr>
      </w:pPr>
      <w:r w:rsidRPr="00840FA1">
        <w:rPr>
          <w:rFonts w:eastAsia="Times New Roman" w:cstheme="minorBidi"/>
          <w:b/>
          <w:bCs/>
          <w:szCs w:val="24"/>
          <w:lang w:eastAsia="bg-BG"/>
        </w:rPr>
        <w:t>IV. Анализ на съответствие с правото на Европейския съюз.</w:t>
      </w:r>
    </w:p>
    <w:p w:rsidR="00840FA1" w:rsidRPr="00840FA1" w:rsidRDefault="00840FA1" w:rsidP="00840FA1">
      <w:pPr>
        <w:spacing w:after="120"/>
        <w:ind w:firstLine="567"/>
        <w:jc w:val="both"/>
        <w:rPr>
          <w:rFonts w:eastAsia="Times New Roman" w:cstheme="minorBidi"/>
          <w:szCs w:val="24"/>
          <w:lang w:eastAsia="bg-BG"/>
        </w:rPr>
      </w:pPr>
      <w:r w:rsidRPr="00840FA1">
        <w:rPr>
          <w:rFonts w:eastAsia="Times New Roman" w:cstheme="minorBidi"/>
          <w:szCs w:val="24"/>
          <w:lang w:eastAsia="bg-BG"/>
        </w:rPr>
        <w:t xml:space="preserve">Настоящият проект е подзаконов нормативен акт и съответствието му с правото на Европейския съюз е предопределено от синхронизирането на действащото българско законодателство с регламентите и директивите, относими към тази материя. </w:t>
      </w:r>
    </w:p>
    <w:p w:rsidR="00157A76" w:rsidRPr="00157A76" w:rsidRDefault="00157A76" w:rsidP="00157A76">
      <w:pPr>
        <w:spacing w:after="0"/>
        <w:ind w:firstLine="567"/>
        <w:jc w:val="both"/>
        <w:rPr>
          <w:rFonts w:asciiTheme="majorBidi" w:hAnsiTheme="majorBidi" w:cstheme="majorBidi"/>
          <w:szCs w:val="24"/>
        </w:rPr>
      </w:pPr>
    </w:p>
    <w:p w:rsidR="00353A5E" w:rsidRPr="004F13F1" w:rsidRDefault="00353A5E" w:rsidP="00BD33F6">
      <w:pPr>
        <w:widowControl w:val="0"/>
        <w:spacing w:after="120"/>
        <w:ind w:firstLine="708"/>
        <w:jc w:val="both"/>
        <w:rPr>
          <w:szCs w:val="24"/>
        </w:rPr>
      </w:pPr>
      <w:r w:rsidRPr="00BD33F6">
        <w:rPr>
          <w:szCs w:val="24"/>
        </w:rPr>
        <w:t xml:space="preserve">В изпълнение на </w:t>
      </w:r>
      <w:r w:rsidRPr="00BD33F6">
        <w:rPr>
          <w:i/>
          <w:szCs w:val="24"/>
        </w:rPr>
        <w:t>чл. 26, ал. 3 и ал. 4 от Закона за нормативните актове</w:t>
      </w:r>
      <w:r w:rsidRPr="00BD33F6">
        <w:rPr>
          <w:szCs w:val="24"/>
        </w:rPr>
        <w:t xml:space="preserve">, </w:t>
      </w:r>
      <w:r w:rsidRPr="00BD33F6">
        <w:rPr>
          <w:b/>
          <w:bCs/>
          <w:szCs w:val="24"/>
        </w:rPr>
        <w:t xml:space="preserve">на </w:t>
      </w:r>
      <w:r w:rsidR="003A0D48" w:rsidRPr="00BD33F6">
        <w:rPr>
          <w:b/>
          <w:bCs/>
          <w:szCs w:val="24"/>
        </w:rPr>
        <w:t>1</w:t>
      </w:r>
      <w:r w:rsidR="005A4F91" w:rsidRPr="00BD33F6">
        <w:rPr>
          <w:b/>
          <w:bCs/>
          <w:szCs w:val="24"/>
        </w:rPr>
        <w:t>9</w:t>
      </w:r>
      <w:r w:rsidRPr="00BD33F6">
        <w:rPr>
          <w:b/>
          <w:bCs/>
          <w:szCs w:val="24"/>
        </w:rPr>
        <w:t>.</w:t>
      </w:r>
      <w:r w:rsidR="003A0D48" w:rsidRPr="00BD33F6">
        <w:rPr>
          <w:b/>
          <w:bCs/>
          <w:szCs w:val="24"/>
        </w:rPr>
        <w:t>06</w:t>
      </w:r>
      <w:r w:rsidRPr="00BD33F6">
        <w:rPr>
          <w:b/>
          <w:bCs/>
          <w:szCs w:val="24"/>
        </w:rPr>
        <w:t>.</w:t>
      </w:r>
      <w:r w:rsidR="003A0D48" w:rsidRPr="00BD33F6">
        <w:rPr>
          <w:b/>
          <w:bCs/>
          <w:szCs w:val="24"/>
        </w:rPr>
        <w:t>2025</w:t>
      </w:r>
      <w:r w:rsidRPr="00BD33F6">
        <w:rPr>
          <w:b/>
          <w:bCs/>
          <w:szCs w:val="24"/>
        </w:rPr>
        <w:t>г</w:t>
      </w:r>
      <w:r w:rsidRPr="00BD33F6">
        <w:rPr>
          <w:szCs w:val="24"/>
        </w:rPr>
        <w:t xml:space="preserve">. </w:t>
      </w:r>
      <w:r w:rsidR="002D3B78" w:rsidRPr="00BD33F6">
        <w:rPr>
          <w:szCs w:val="24"/>
        </w:rPr>
        <w:t>Проект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  <w:r w:rsidRPr="00BD33F6">
        <w:rPr>
          <w:szCs w:val="24"/>
        </w:rPr>
        <w:t xml:space="preserve">, ведно с мотивите за приемането му, </w:t>
      </w:r>
      <w:r w:rsidRPr="00BD33F6">
        <w:rPr>
          <w:b/>
          <w:bCs/>
          <w:szCs w:val="24"/>
        </w:rPr>
        <w:t>бяха публикувани на интернет страницата на Общински съвет – Бургас,</w:t>
      </w:r>
      <w:r w:rsidR="002D3B78" w:rsidRPr="00BD33F6">
        <w:rPr>
          <w:b/>
          <w:bCs/>
          <w:szCs w:val="24"/>
        </w:rPr>
        <w:t xml:space="preserve"> и Община Бургас,</w:t>
      </w:r>
      <w:r w:rsidRPr="00BD33F6">
        <w:rPr>
          <w:b/>
          <w:bCs/>
          <w:szCs w:val="24"/>
        </w:rPr>
        <w:t xml:space="preserve"> като беше </w:t>
      </w:r>
      <w:r w:rsidR="003E71AA" w:rsidRPr="00BD33F6">
        <w:rPr>
          <w:b/>
          <w:bCs/>
          <w:szCs w:val="24"/>
        </w:rPr>
        <w:t>предоставен</w:t>
      </w:r>
      <w:r w:rsidRPr="00BD33F6">
        <w:rPr>
          <w:b/>
          <w:bCs/>
          <w:szCs w:val="24"/>
        </w:rPr>
        <w:t xml:space="preserve"> 30-дневен срок за внасяне на предложения и становища</w:t>
      </w:r>
      <w:r w:rsidR="003E71AA" w:rsidRPr="00BD33F6">
        <w:rPr>
          <w:b/>
          <w:bCs/>
          <w:szCs w:val="24"/>
        </w:rPr>
        <w:t xml:space="preserve"> по него</w:t>
      </w:r>
      <w:r w:rsidR="00D9526D" w:rsidRPr="00BD33F6">
        <w:rPr>
          <w:szCs w:val="24"/>
        </w:rPr>
        <w:t xml:space="preserve">, за което в </w:t>
      </w:r>
      <w:r w:rsidR="00A146F6" w:rsidRPr="00BD33F6">
        <w:rPr>
          <w:szCs w:val="24"/>
        </w:rPr>
        <w:t xml:space="preserve">Приложение </w:t>
      </w:r>
      <w:r w:rsidR="00D9526D" w:rsidRPr="00BD33F6">
        <w:rPr>
          <w:szCs w:val="24"/>
        </w:rPr>
        <w:t xml:space="preserve">№ 4 представям </w:t>
      </w:r>
      <w:r w:rsidR="005A0859" w:rsidRPr="00BD33F6">
        <w:rPr>
          <w:szCs w:val="24"/>
        </w:rPr>
        <w:t>извадки от обявяването</w:t>
      </w:r>
      <w:r w:rsidRPr="00BD33F6">
        <w:rPr>
          <w:szCs w:val="24"/>
        </w:rPr>
        <w:t>.</w:t>
      </w:r>
      <w:r w:rsidR="00BD33F6" w:rsidRPr="00BD33F6">
        <w:rPr>
          <w:b/>
          <w:bCs/>
          <w:szCs w:val="24"/>
        </w:rPr>
        <w:t xml:space="preserve"> </w:t>
      </w:r>
      <w:r w:rsidRPr="00BD33F6">
        <w:rPr>
          <w:szCs w:val="24"/>
        </w:rPr>
        <w:t>В обявения срок</w:t>
      </w:r>
      <w:r w:rsidR="003E71AA" w:rsidRPr="00BD33F6">
        <w:rPr>
          <w:szCs w:val="24"/>
        </w:rPr>
        <w:t xml:space="preserve"> </w:t>
      </w:r>
      <w:r w:rsidR="00A146F6" w:rsidRPr="00BD33F6">
        <w:rPr>
          <w:szCs w:val="24"/>
        </w:rPr>
        <w:t xml:space="preserve">не </w:t>
      </w:r>
      <w:r w:rsidR="003E71AA" w:rsidRPr="00BD33F6">
        <w:rPr>
          <w:szCs w:val="24"/>
        </w:rPr>
        <w:t>постъпи</w:t>
      </w:r>
      <w:r w:rsidR="00250479" w:rsidRPr="00BD33F6">
        <w:rPr>
          <w:szCs w:val="24"/>
        </w:rPr>
        <w:t>ха предложения</w:t>
      </w:r>
      <w:r w:rsidR="00BD33F6">
        <w:rPr>
          <w:szCs w:val="24"/>
        </w:rPr>
        <w:t xml:space="preserve"> по проекта</w:t>
      </w:r>
      <w:r w:rsidR="00A146F6">
        <w:rPr>
          <w:szCs w:val="24"/>
        </w:rPr>
        <w:t>.</w:t>
      </w:r>
    </w:p>
    <w:p w:rsidR="003E6BA0" w:rsidRDefault="00C45990" w:rsidP="00997949">
      <w:pPr>
        <w:jc w:val="both"/>
        <w:rPr>
          <w:bCs/>
          <w:szCs w:val="24"/>
        </w:rPr>
      </w:pPr>
      <w:r w:rsidRPr="00EE59CF">
        <w:rPr>
          <w:bCs/>
          <w:szCs w:val="24"/>
        </w:rPr>
        <w:t xml:space="preserve">           Въз основа на описаните мотиви, предлагам на Общински съвет – Бургас, на основание чл.</w:t>
      </w:r>
      <w:r w:rsidR="000F65D3">
        <w:rPr>
          <w:bCs/>
          <w:szCs w:val="24"/>
        </w:rPr>
        <w:t xml:space="preserve"> </w:t>
      </w:r>
      <w:r w:rsidRPr="00EE59CF">
        <w:rPr>
          <w:bCs/>
          <w:szCs w:val="24"/>
        </w:rPr>
        <w:t>21, ал. 2 от ЗМСМА да вземе следното</w:t>
      </w:r>
    </w:p>
    <w:p w:rsidR="004E7097" w:rsidRPr="00997949" w:rsidRDefault="004E7097" w:rsidP="00997949">
      <w:pPr>
        <w:jc w:val="both"/>
        <w:rPr>
          <w:bCs/>
          <w:szCs w:val="24"/>
        </w:rPr>
      </w:pPr>
    </w:p>
    <w:p w:rsidR="00C45990" w:rsidRPr="00997949" w:rsidRDefault="00C45990" w:rsidP="00997949">
      <w:pPr>
        <w:jc w:val="center"/>
        <w:rPr>
          <w:b/>
          <w:bCs/>
          <w:szCs w:val="24"/>
        </w:rPr>
      </w:pPr>
      <w:r w:rsidRPr="00EE59CF">
        <w:rPr>
          <w:b/>
          <w:bCs/>
          <w:szCs w:val="24"/>
        </w:rPr>
        <w:t>РЕШЕНИЕ:</w:t>
      </w:r>
    </w:p>
    <w:p w:rsidR="00BA40FE" w:rsidRPr="005A4F91" w:rsidRDefault="00C45990" w:rsidP="004E7097">
      <w:pPr>
        <w:ind w:firstLine="709"/>
        <w:jc w:val="both"/>
        <w:rPr>
          <w:bCs/>
          <w:szCs w:val="24"/>
        </w:rPr>
      </w:pPr>
      <w:r w:rsidRPr="00EE59CF">
        <w:rPr>
          <w:bCs/>
          <w:szCs w:val="24"/>
        </w:rPr>
        <w:t>Приема</w:t>
      </w:r>
      <w:r w:rsidR="00EE59CF" w:rsidRPr="00EE59CF">
        <w:rPr>
          <w:bCs/>
          <w:szCs w:val="24"/>
        </w:rPr>
        <w:t xml:space="preserve"> </w:t>
      </w:r>
      <w:r w:rsidR="00BD33F6" w:rsidRPr="00BD33F6">
        <w:rPr>
          <w:bCs/>
          <w:szCs w:val="24"/>
        </w:rPr>
        <w:t>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  <w:r w:rsidR="00DA3AFD" w:rsidRPr="00EE59CF">
        <w:rPr>
          <w:bCs/>
          <w:szCs w:val="24"/>
        </w:rPr>
        <w:t xml:space="preserve">, </w:t>
      </w:r>
      <w:r w:rsidR="00BA40FE">
        <w:rPr>
          <w:bCs/>
          <w:szCs w:val="24"/>
        </w:rPr>
        <w:t>в която се правят следните изменения и допълнения</w:t>
      </w:r>
      <w:r w:rsidR="00DA3AFD" w:rsidRPr="00EE59CF">
        <w:rPr>
          <w:bCs/>
          <w:szCs w:val="24"/>
        </w:rPr>
        <w:t>:</w:t>
      </w:r>
    </w:p>
    <w:p w:rsidR="00BD33F6" w:rsidRDefault="00BD33F6" w:rsidP="00997949">
      <w:pPr>
        <w:ind w:firstLine="567"/>
        <w:jc w:val="both"/>
        <w:rPr>
          <w:bCs/>
          <w:szCs w:val="24"/>
          <w:lang w:eastAsia="bg-BG"/>
        </w:rPr>
      </w:pPr>
      <w:r w:rsidRPr="00570EAB">
        <w:rPr>
          <w:rFonts w:asciiTheme="majorBidi" w:hAnsiTheme="majorBidi" w:cstheme="majorBidi"/>
          <w:b/>
          <w:bCs/>
          <w:szCs w:val="24"/>
        </w:rPr>
        <w:t>§ 1.</w:t>
      </w:r>
      <w:r w:rsidRPr="00570EAB">
        <w:rPr>
          <w:rFonts w:asciiTheme="majorBidi" w:hAnsiTheme="majorBidi" w:cstheme="majorBidi"/>
          <w:szCs w:val="24"/>
        </w:rPr>
        <w:t xml:space="preserve"> </w:t>
      </w:r>
      <w:r w:rsidR="00876E90">
        <w:rPr>
          <w:rFonts w:asciiTheme="majorBidi" w:hAnsiTheme="majorBidi" w:cstheme="majorBidi"/>
          <w:szCs w:val="24"/>
        </w:rPr>
        <w:t xml:space="preserve">В </w:t>
      </w:r>
      <w:r w:rsidRPr="00570EAB">
        <w:rPr>
          <w:rFonts w:asciiTheme="majorBidi" w:hAnsiTheme="majorBidi" w:cstheme="majorBidi"/>
          <w:szCs w:val="24"/>
        </w:rPr>
        <w:t xml:space="preserve">Приложение № 6, следните раздели: </w:t>
      </w:r>
      <w:r w:rsidRPr="00570EAB">
        <w:rPr>
          <w:rFonts w:asciiTheme="majorBidi" w:hAnsiTheme="majorBidi" w:cstheme="majorBidi"/>
          <w:b/>
          <w:szCs w:val="24"/>
        </w:rPr>
        <w:t xml:space="preserve">Раздел ІІ Художествена галерия „Петко </w:t>
      </w:r>
      <w:proofErr w:type="spellStart"/>
      <w:r w:rsidRPr="00570EAB">
        <w:rPr>
          <w:rFonts w:asciiTheme="majorBidi" w:hAnsiTheme="majorBidi" w:cstheme="majorBidi"/>
          <w:b/>
          <w:szCs w:val="24"/>
        </w:rPr>
        <w:t>Задгорски</w:t>
      </w:r>
      <w:proofErr w:type="spellEnd"/>
      <w:r w:rsidRPr="00BD33F6">
        <w:rPr>
          <w:rFonts w:asciiTheme="majorBidi" w:hAnsiTheme="majorBidi" w:cstheme="majorBidi"/>
          <w:b/>
          <w:bCs/>
          <w:szCs w:val="24"/>
        </w:rPr>
        <w:t>“</w:t>
      </w:r>
      <w:r w:rsidRPr="00570EAB">
        <w:rPr>
          <w:rFonts w:asciiTheme="majorBidi" w:hAnsiTheme="majorBidi" w:cstheme="majorBidi"/>
          <w:b/>
          <w:szCs w:val="24"/>
        </w:rPr>
        <w:t>, Раздел V</w:t>
      </w:r>
      <w:r w:rsidRPr="00570EAB">
        <w:rPr>
          <w:rFonts w:asciiTheme="majorBidi" w:hAnsiTheme="majorBidi" w:cstheme="majorBidi"/>
          <w:b/>
          <w:bCs/>
          <w:szCs w:val="24"/>
        </w:rPr>
        <w:t xml:space="preserve"> Регионален исторически музей Бургас</w:t>
      </w:r>
      <w:r w:rsidR="00876E90">
        <w:rPr>
          <w:rFonts w:asciiTheme="majorBidi" w:hAnsiTheme="majorBidi" w:cstheme="majorBidi"/>
          <w:b/>
          <w:szCs w:val="24"/>
        </w:rPr>
        <w:t>,</w:t>
      </w:r>
      <w:r w:rsidRPr="00570EAB">
        <w:rPr>
          <w:rFonts w:asciiTheme="majorBidi" w:hAnsiTheme="majorBidi" w:cstheme="majorBidi"/>
          <w:szCs w:val="24"/>
        </w:rPr>
        <w:t xml:space="preserve"> </w:t>
      </w:r>
      <w:r w:rsidRPr="00570EAB">
        <w:rPr>
          <w:rFonts w:asciiTheme="majorBidi" w:hAnsiTheme="majorBidi" w:cstheme="majorBidi"/>
          <w:b/>
          <w:szCs w:val="24"/>
        </w:rPr>
        <w:t xml:space="preserve">Раздел XІV </w:t>
      </w:r>
      <w:r w:rsidRPr="00570EAB">
        <w:rPr>
          <w:rFonts w:asciiTheme="majorBidi" w:hAnsiTheme="majorBidi" w:cstheme="majorBidi"/>
          <w:b/>
          <w:bCs/>
          <w:szCs w:val="24"/>
        </w:rPr>
        <w:t>„</w:t>
      </w:r>
      <w:proofErr w:type="spellStart"/>
      <w:r w:rsidRPr="00570EAB">
        <w:rPr>
          <w:rFonts w:asciiTheme="majorBidi" w:hAnsiTheme="majorBidi" w:cstheme="majorBidi"/>
          <w:b/>
          <w:bCs/>
          <w:szCs w:val="24"/>
        </w:rPr>
        <w:t>Авиомузей</w:t>
      </w:r>
      <w:proofErr w:type="spellEnd"/>
      <w:r w:rsidRPr="00570EAB">
        <w:rPr>
          <w:rFonts w:asciiTheme="majorBidi" w:hAnsiTheme="majorBidi" w:cstheme="majorBidi"/>
          <w:b/>
          <w:bCs/>
          <w:szCs w:val="24"/>
        </w:rPr>
        <w:t xml:space="preserve"> Бургас“</w:t>
      </w:r>
      <w:r w:rsidRPr="00570EAB">
        <w:rPr>
          <w:rFonts w:asciiTheme="majorBidi" w:hAnsiTheme="majorBidi" w:cstheme="majorBidi"/>
          <w:szCs w:val="24"/>
        </w:rPr>
        <w:t xml:space="preserve"> </w:t>
      </w:r>
      <w:r w:rsidRPr="00570EAB">
        <w:rPr>
          <w:bCs/>
          <w:szCs w:val="24"/>
          <w:lang w:eastAsia="bg-BG"/>
        </w:rPr>
        <w:t>от Наредбата за определянето и администрирането на местните такси и цени на услуги на територията на община Бургас, се отменят.</w:t>
      </w:r>
    </w:p>
    <w:p w:rsidR="00997949" w:rsidRDefault="00997949" w:rsidP="00997949">
      <w:pPr>
        <w:ind w:firstLine="567"/>
        <w:jc w:val="both"/>
        <w:rPr>
          <w:bCs/>
          <w:szCs w:val="24"/>
          <w:lang w:eastAsia="bg-BG"/>
        </w:rPr>
      </w:pPr>
    </w:p>
    <w:p w:rsidR="00CB4D7E" w:rsidRPr="00997949" w:rsidRDefault="00CB4D7E" w:rsidP="00997949">
      <w:pPr>
        <w:ind w:firstLine="567"/>
        <w:jc w:val="both"/>
        <w:rPr>
          <w:bCs/>
          <w:szCs w:val="24"/>
          <w:lang w:eastAsia="bg-BG"/>
        </w:rPr>
      </w:pPr>
    </w:p>
    <w:p w:rsidR="00997DCC" w:rsidRDefault="004D0B7F" w:rsidP="00997DCC">
      <w:pPr>
        <w:shd w:val="clear" w:color="auto" w:fill="FFFFFF"/>
        <w:spacing w:after="0" w:line="240" w:lineRule="auto"/>
        <w:ind w:firstLine="708"/>
        <w:jc w:val="both"/>
        <w:rPr>
          <w:rFonts w:asciiTheme="majorBidi" w:hAnsiTheme="majorBidi" w:cstheme="majorBidi"/>
          <w:b/>
          <w:bCs/>
          <w:i/>
          <w:iCs/>
          <w:szCs w:val="24"/>
          <w:u w:val="single"/>
        </w:rPr>
      </w:pPr>
      <w:r w:rsidRPr="00997DCC">
        <w:rPr>
          <w:rFonts w:asciiTheme="majorBidi" w:hAnsiTheme="majorBidi" w:cstheme="majorBidi"/>
          <w:b/>
          <w:bCs/>
          <w:i/>
          <w:iCs/>
          <w:szCs w:val="24"/>
          <w:u w:val="single"/>
        </w:rPr>
        <w:t>Приложения:</w:t>
      </w:r>
    </w:p>
    <w:p w:rsidR="008C0404" w:rsidRPr="00997DCC" w:rsidRDefault="008C0404" w:rsidP="00997DCC">
      <w:pPr>
        <w:shd w:val="clear" w:color="auto" w:fill="FFFFFF"/>
        <w:spacing w:after="0" w:line="240" w:lineRule="auto"/>
        <w:ind w:firstLine="708"/>
        <w:jc w:val="both"/>
        <w:rPr>
          <w:rFonts w:asciiTheme="majorBidi" w:hAnsiTheme="majorBidi" w:cstheme="majorBidi"/>
          <w:b/>
          <w:bCs/>
          <w:i/>
          <w:iCs/>
          <w:szCs w:val="24"/>
          <w:u w:val="single"/>
        </w:rPr>
      </w:pPr>
    </w:p>
    <w:p w:rsidR="004D0B7F" w:rsidRPr="00997949" w:rsidRDefault="00C458BE" w:rsidP="00997949">
      <w:pPr>
        <w:pStyle w:val="ListParagraph"/>
        <w:numPr>
          <w:ilvl w:val="3"/>
          <w:numId w:val="7"/>
        </w:numPr>
        <w:shd w:val="clear" w:color="auto" w:fill="FFFFFF"/>
        <w:spacing w:after="0" w:line="240" w:lineRule="auto"/>
        <w:ind w:left="1418" w:hanging="186"/>
        <w:jc w:val="both"/>
        <w:rPr>
          <w:rFonts w:asciiTheme="majorBidi" w:hAnsiTheme="majorBidi" w:cstheme="majorBidi"/>
          <w:b/>
          <w:bCs/>
          <w:i/>
          <w:iCs/>
          <w:szCs w:val="24"/>
        </w:rPr>
      </w:pPr>
      <w:r>
        <w:rPr>
          <w:rFonts w:asciiTheme="majorBidi" w:hAnsiTheme="majorBidi" w:cstheme="majorBidi"/>
          <w:i/>
          <w:iCs/>
          <w:szCs w:val="24"/>
        </w:rPr>
        <w:t xml:space="preserve"> </w:t>
      </w:r>
      <w:r w:rsidR="00997949">
        <w:rPr>
          <w:rFonts w:asciiTheme="majorBidi" w:hAnsiTheme="majorBidi" w:cstheme="majorBidi"/>
          <w:i/>
          <w:iCs/>
          <w:szCs w:val="24"/>
        </w:rPr>
        <w:t xml:space="preserve"> </w:t>
      </w:r>
      <w:r w:rsidR="004D0B7F" w:rsidRPr="00997949">
        <w:rPr>
          <w:rFonts w:asciiTheme="majorBidi" w:hAnsiTheme="majorBidi" w:cstheme="majorBidi"/>
          <w:i/>
          <w:iCs/>
          <w:szCs w:val="24"/>
        </w:rPr>
        <w:t>Проект;</w:t>
      </w:r>
    </w:p>
    <w:p w:rsidR="004D0B7F" w:rsidRPr="00997DCC" w:rsidRDefault="00C458BE" w:rsidP="00997DCC">
      <w:pPr>
        <w:pStyle w:val="ListParagraph"/>
        <w:numPr>
          <w:ilvl w:val="3"/>
          <w:numId w:val="7"/>
        </w:numPr>
        <w:shd w:val="clear" w:color="auto" w:fill="FFFFFF"/>
        <w:spacing w:after="0" w:line="240" w:lineRule="auto"/>
        <w:ind w:left="1418" w:hanging="186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4D0B7F" w:rsidRPr="00997DCC">
        <w:rPr>
          <w:rFonts w:asciiTheme="majorBidi" w:hAnsiTheme="majorBidi" w:cstheme="majorBidi"/>
          <w:i/>
          <w:iCs/>
          <w:sz w:val="24"/>
          <w:szCs w:val="24"/>
        </w:rPr>
        <w:t>Мотиви;</w:t>
      </w:r>
    </w:p>
    <w:p w:rsidR="00AA75B3" w:rsidRPr="00997949" w:rsidRDefault="00997949" w:rsidP="002E254F">
      <w:pPr>
        <w:pStyle w:val="ListParagraph"/>
        <w:numPr>
          <w:ilvl w:val="3"/>
          <w:numId w:val="7"/>
        </w:numPr>
        <w:shd w:val="clear" w:color="auto" w:fill="FFFFFF"/>
        <w:spacing w:after="288" w:line="240" w:lineRule="auto"/>
        <w:ind w:left="1418" w:hanging="186"/>
        <w:jc w:val="both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154CB0" w:rsidRPr="00997DCC">
        <w:rPr>
          <w:rFonts w:asciiTheme="majorBidi" w:hAnsiTheme="majorBidi" w:cstheme="majorBidi"/>
          <w:i/>
          <w:iCs/>
          <w:sz w:val="24"/>
          <w:szCs w:val="24"/>
        </w:rPr>
        <w:t>Справк</w:t>
      </w:r>
      <w:r>
        <w:rPr>
          <w:rFonts w:asciiTheme="majorBidi" w:hAnsiTheme="majorBidi" w:cstheme="majorBidi"/>
          <w:i/>
          <w:iCs/>
          <w:sz w:val="24"/>
          <w:szCs w:val="24"/>
        </w:rPr>
        <w:t>и</w:t>
      </w:r>
      <w:r w:rsidR="00154CB0" w:rsidRPr="00997DCC">
        <w:rPr>
          <w:rFonts w:asciiTheme="majorBidi" w:hAnsiTheme="majorBidi" w:cstheme="majorBidi"/>
          <w:i/>
          <w:iCs/>
          <w:sz w:val="24"/>
          <w:szCs w:val="24"/>
        </w:rPr>
        <w:t xml:space="preserve"> от официалн</w:t>
      </w:r>
      <w:r w:rsidR="002E254F">
        <w:rPr>
          <w:rFonts w:asciiTheme="majorBidi" w:hAnsiTheme="majorBidi" w:cstheme="majorBidi"/>
          <w:i/>
          <w:iCs/>
          <w:sz w:val="24"/>
          <w:szCs w:val="24"/>
        </w:rPr>
        <w:t>ите</w:t>
      </w:r>
      <w:r w:rsidR="00154CB0" w:rsidRPr="00997DCC">
        <w:rPr>
          <w:rFonts w:asciiTheme="majorBidi" w:hAnsiTheme="majorBidi" w:cstheme="majorBidi"/>
          <w:i/>
          <w:iCs/>
          <w:sz w:val="24"/>
          <w:szCs w:val="24"/>
        </w:rPr>
        <w:t xml:space="preserve"> интернет страниц</w:t>
      </w:r>
      <w:r w:rsidR="002E254F">
        <w:rPr>
          <w:rFonts w:asciiTheme="majorBidi" w:hAnsiTheme="majorBidi" w:cstheme="majorBidi"/>
          <w:i/>
          <w:iCs/>
          <w:sz w:val="24"/>
          <w:szCs w:val="24"/>
        </w:rPr>
        <w:t>и</w:t>
      </w:r>
      <w:r w:rsidR="00154CB0" w:rsidRPr="00997DCC">
        <w:rPr>
          <w:rFonts w:asciiTheme="majorBidi" w:hAnsiTheme="majorBidi" w:cstheme="majorBidi"/>
          <w:i/>
          <w:iCs/>
          <w:sz w:val="24"/>
          <w:szCs w:val="24"/>
        </w:rPr>
        <w:t xml:space="preserve"> на Общински съвет – Бургас</w:t>
      </w:r>
      <w:r w:rsidR="00385FCE">
        <w:rPr>
          <w:rFonts w:asciiTheme="majorBidi" w:hAnsiTheme="majorBidi" w:cstheme="majorBidi"/>
          <w:i/>
          <w:iCs/>
          <w:sz w:val="24"/>
          <w:szCs w:val="24"/>
        </w:rPr>
        <w:t xml:space="preserve"> и Община Бургас</w:t>
      </w:r>
      <w:r w:rsidR="00154CB0" w:rsidRPr="00997DCC">
        <w:rPr>
          <w:rFonts w:asciiTheme="majorBidi" w:hAnsiTheme="majorBidi" w:cstheme="majorBidi"/>
          <w:i/>
          <w:iCs/>
          <w:sz w:val="24"/>
          <w:szCs w:val="24"/>
        </w:rPr>
        <w:t>.</w:t>
      </w:r>
    </w:p>
    <w:p w:rsidR="00AA75B3" w:rsidRPr="00886B38" w:rsidRDefault="00AA75B3" w:rsidP="00634952">
      <w:pPr>
        <w:shd w:val="clear" w:color="auto" w:fill="FFFFFF"/>
        <w:spacing w:after="120" w:line="240" w:lineRule="auto"/>
        <w:ind w:firstLine="708"/>
        <w:jc w:val="both"/>
        <w:rPr>
          <w:rFonts w:eastAsia="Times New Roman"/>
          <w:bCs/>
          <w:color w:val="0563C1" w:themeColor="hyperlink"/>
          <w:szCs w:val="24"/>
          <w:highlight w:val="yellow"/>
          <w:u w:val="single"/>
          <w:lang w:val="en-US" w:eastAsia="bg-BG"/>
        </w:rPr>
      </w:pPr>
    </w:p>
    <w:p w:rsidR="00DA3AFD" w:rsidRDefault="00DA3AFD" w:rsidP="00DA3AFD">
      <w:pPr>
        <w:shd w:val="clear" w:color="auto" w:fill="FFFFFF"/>
        <w:spacing w:after="288" w:line="240" w:lineRule="auto"/>
        <w:ind w:firstLine="708"/>
        <w:jc w:val="both"/>
        <w:rPr>
          <w:b/>
          <w:szCs w:val="24"/>
        </w:rPr>
      </w:pPr>
      <w:r w:rsidRPr="00EE59CF">
        <w:rPr>
          <w:b/>
          <w:szCs w:val="24"/>
        </w:rPr>
        <w:t>С уважение,</w:t>
      </w:r>
    </w:p>
    <w:p w:rsidR="00AA75B3" w:rsidRPr="00EE59CF" w:rsidRDefault="00AA75B3" w:rsidP="00DA3AFD">
      <w:pPr>
        <w:shd w:val="clear" w:color="auto" w:fill="FFFFFF"/>
        <w:spacing w:after="288" w:line="240" w:lineRule="auto"/>
        <w:ind w:firstLine="708"/>
        <w:jc w:val="both"/>
        <w:rPr>
          <w:b/>
          <w:szCs w:val="24"/>
        </w:rPr>
      </w:pPr>
    </w:p>
    <w:p w:rsidR="00C676C1" w:rsidRPr="002C60FE" w:rsidRDefault="00B9621D" w:rsidP="00EE59CF">
      <w:pPr>
        <w:spacing w:after="200" w:line="276" w:lineRule="auto"/>
        <w:ind w:left="709"/>
        <w:rPr>
          <w:b/>
          <w:szCs w:val="24"/>
        </w:rPr>
      </w:pPr>
      <w:r>
        <w:rPr>
          <w:b/>
          <w:szCs w:val="24"/>
        </w:rPr>
        <w:t xml:space="preserve">МИХАИЛ ХАДЖИЯНЕВ </w:t>
      </w:r>
      <w:r>
        <w:rPr>
          <w:b/>
          <w:szCs w:val="24"/>
        </w:rPr>
        <w:br/>
      </w:r>
      <w:r w:rsidR="00886B38">
        <w:rPr>
          <w:bCs/>
          <w:i/>
          <w:iCs/>
          <w:szCs w:val="24"/>
        </w:rPr>
        <w:t>Общински съветник</w:t>
      </w:r>
    </w:p>
    <w:sectPr w:rsidR="00C676C1" w:rsidRPr="002C60FE" w:rsidSect="00E82DD5">
      <w:pgSz w:w="12240" w:h="15840"/>
      <w:pgMar w:top="1418" w:right="1325" w:bottom="709" w:left="1134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21896"/>
    <w:multiLevelType w:val="multilevel"/>
    <w:tmpl w:val="E7705224"/>
    <w:lvl w:ilvl="0">
      <w:start w:val="1"/>
      <w:numFmt w:val="decimal"/>
      <w:lvlText w:val="%1."/>
      <w:lvlJc w:val="left"/>
      <w:pPr>
        <w:tabs>
          <w:tab w:val="num" w:pos="1068"/>
        </w:tabs>
        <w:ind w:left="1065" w:hanging="357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2C9C17EA"/>
    <w:multiLevelType w:val="multilevel"/>
    <w:tmpl w:val="61A2F7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193068"/>
    <w:multiLevelType w:val="hybridMultilevel"/>
    <w:tmpl w:val="2500FA28"/>
    <w:lvl w:ilvl="0" w:tplc="76CCE822">
      <w:start w:val="4"/>
      <w:numFmt w:val="decimal"/>
      <w:lvlText w:val="(%1)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2D56E21"/>
    <w:multiLevelType w:val="hybridMultilevel"/>
    <w:tmpl w:val="4C081D70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97F62326">
      <w:start w:val="1"/>
      <w:numFmt w:val="decimal"/>
      <w:lvlText w:val="%4."/>
      <w:lvlJc w:val="left"/>
      <w:pPr>
        <w:ind w:left="3588" w:hanging="360"/>
      </w:pPr>
      <w:rPr>
        <w:b/>
        <w:bCs/>
      </w:r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5C1C5791"/>
    <w:multiLevelType w:val="multilevel"/>
    <w:tmpl w:val="61C05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694965"/>
    <w:multiLevelType w:val="hybridMultilevel"/>
    <w:tmpl w:val="72EC53B6"/>
    <w:lvl w:ilvl="0" w:tplc="EED61F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  <w14:cntxtAlt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A70AE"/>
    <w:multiLevelType w:val="multilevel"/>
    <w:tmpl w:val="183AB3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9EF"/>
    <w:rsid w:val="00004C88"/>
    <w:rsid w:val="00017F23"/>
    <w:rsid w:val="00035A9C"/>
    <w:rsid w:val="0004219F"/>
    <w:rsid w:val="00076852"/>
    <w:rsid w:val="00085490"/>
    <w:rsid w:val="0009058A"/>
    <w:rsid w:val="00094BAA"/>
    <w:rsid w:val="00096F1D"/>
    <w:rsid w:val="000A4CAF"/>
    <w:rsid w:val="000A712A"/>
    <w:rsid w:val="000C3093"/>
    <w:rsid w:val="000D56DB"/>
    <w:rsid w:val="000D6389"/>
    <w:rsid w:val="000E1508"/>
    <w:rsid w:val="000E672B"/>
    <w:rsid w:val="000F27C3"/>
    <w:rsid w:val="000F65D3"/>
    <w:rsid w:val="00103361"/>
    <w:rsid w:val="00103849"/>
    <w:rsid w:val="001057D5"/>
    <w:rsid w:val="00106C5A"/>
    <w:rsid w:val="00112C97"/>
    <w:rsid w:val="00114F12"/>
    <w:rsid w:val="00127EF6"/>
    <w:rsid w:val="001343C9"/>
    <w:rsid w:val="0013564F"/>
    <w:rsid w:val="00136781"/>
    <w:rsid w:val="001418D3"/>
    <w:rsid w:val="001421FD"/>
    <w:rsid w:val="00142725"/>
    <w:rsid w:val="00152E7D"/>
    <w:rsid w:val="0015469D"/>
    <w:rsid w:val="00154CB0"/>
    <w:rsid w:val="00157A76"/>
    <w:rsid w:val="00161987"/>
    <w:rsid w:val="00172124"/>
    <w:rsid w:val="00176D5B"/>
    <w:rsid w:val="0019640B"/>
    <w:rsid w:val="00196DA3"/>
    <w:rsid w:val="001A4199"/>
    <w:rsid w:val="001A7CAD"/>
    <w:rsid w:val="001B188D"/>
    <w:rsid w:val="001B2B11"/>
    <w:rsid w:val="001B449B"/>
    <w:rsid w:val="001D0A26"/>
    <w:rsid w:val="001D708B"/>
    <w:rsid w:val="001E3FEE"/>
    <w:rsid w:val="001E7C96"/>
    <w:rsid w:val="001F4DB3"/>
    <w:rsid w:val="002022B6"/>
    <w:rsid w:val="00211536"/>
    <w:rsid w:val="00222445"/>
    <w:rsid w:val="0023164A"/>
    <w:rsid w:val="00236B1B"/>
    <w:rsid w:val="002434D4"/>
    <w:rsid w:val="002448D4"/>
    <w:rsid w:val="00250479"/>
    <w:rsid w:val="00262F7A"/>
    <w:rsid w:val="002631CB"/>
    <w:rsid w:val="00273CD4"/>
    <w:rsid w:val="00280C6B"/>
    <w:rsid w:val="002870B4"/>
    <w:rsid w:val="0029070A"/>
    <w:rsid w:val="00290F72"/>
    <w:rsid w:val="00294B41"/>
    <w:rsid w:val="002A1883"/>
    <w:rsid w:val="002A2CF0"/>
    <w:rsid w:val="002A6BC6"/>
    <w:rsid w:val="002B4DCA"/>
    <w:rsid w:val="002C60FE"/>
    <w:rsid w:val="002D3B78"/>
    <w:rsid w:val="002E254F"/>
    <w:rsid w:val="002F1D2E"/>
    <w:rsid w:val="002F4D02"/>
    <w:rsid w:val="003354AE"/>
    <w:rsid w:val="00344B35"/>
    <w:rsid w:val="003452B9"/>
    <w:rsid w:val="00345596"/>
    <w:rsid w:val="00353A5E"/>
    <w:rsid w:val="00355BA6"/>
    <w:rsid w:val="0036379C"/>
    <w:rsid w:val="00363AC9"/>
    <w:rsid w:val="00366ABA"/>
    <w:rsid w:val="00372FD4"/>
    <w:rsid w:val="00380D4E"/>
    <w:rsid w:val="00385FCE"/>
    <w:rsid w:val="0039040B"/>
    <w:rsid w:val="00390F9E"/>
    <w:rsid w:val="00392402"/>
    <w:rsid w:val="003969DB"/>
    <w:rsid w:val="003A0D48"/>
    <w:rsid w:val="003B3E64"/>
    <w:rsid w:val="003B41E6"/>
    <w:rsid w:val="003B423B"/>
    <w:rsid w:val="003B471E"/>
    <w:rsid w:val="003B4C8B"/>
    <w:rsid w:val="003E6BA0"/>
    <w:rsid w:val="003E71AA"/>
    <w:rsid w:val="003E78F9"/>
    <w:rsid w:val="003F2BBE"/>
    <w:rsid w:val="003F7230"/>
    <w:rsid w:val="00402D1E"/>
    <w:rsid w:val="00406DF1"/>
    <w:rsid w:val="0041456C"/>
    <w:rsid w:val="0041693D"/>
    <w:rsid w:val="00424BD8"/>
    <w:rsid w:val="00425FAC"/>
    <w:rsid w:val="00436C8F"/>
    <w:rsid w:val="00444C8C"/>
    <w:rsid w:val="00457667"/>
    <w:rsid w:val="00457787"/>
    <w:rsid w:val="004617D8"/>
    <w:rsid w:val="00465BE5"/>
    <w:rsid w:val="00472C16"/>
    <w:rsid w:val="004764F8"/>
    <w:rsid w:val="00486893"/>
    <w:rsid w:val="004962F9"/>
    <w:rsid w:val="004A1034"/>
    <w:rsid w:val="004A2E88"/>
    <w:rsid w:val="004A4166"/>
    <w:rsid w:val="004A43D4"/>
    <w:rsid w:val="004B316F"/>
    <w:rsid w:val="004B33FA"/>
    <w:rsid w:val="004C37FA"/>
    <w:rsid w:val="004C7585"/>
    <w:rsid w:val="004D0B7F"/>
    <w:rsid w:val="004D1568"/>
    <w:rsid w:val="004E14E3"/>
    <w:rsid w:val="004E6510"/>
    <w:rsid w:val="004E7097"/>
    <w:rsid w:val="004F043C"/>
    <w:rsid w:val="004F13F1"/>
    <w:rsid w:val="004F2B88"/>
    <w:rsid w:val="00506FE8"/>
    <w:rsid w:val="00516CC6"/>
    <w:rsid w:val="005211E2"/>
    <w:rsid w:val="00540566"/>
    <w:rsid w:val="00540AA6"/>
    <w:rsid w:val="00541511"/>
    <w:rsid w:val="00543A82"/>
    <w:rsid w:val="005751E0"/>
    <w:rsid w:val="00581F75"/>
    <w:rsid w:val="005A0859"/>
    <w:rsid w:val="005A10F3"/>
    <w:rsid w:val="005A3B17"/>
    <w:rsid w:val="005A45BA"/>
    <w:rsid w:val="005A4F91"/>
    <w:rsid w:val="005A5F7C"/>
    <w:rsid w:val="005A6B31"/>
    <w:rsid w:val="005A6FF9"/>
    <w:rsid w:val="005A7DA2"/>
    <w:rsid w:val="005B66DF"/>
    <w:rsid w:val="005C5BC2"/>
    <w:rsid w:val="005D0533"/>
    <w:rsid w:val="005D76C2"/>
    <w:rsid w:val="005E461F"/>
    <w:rsid w:val="005E747B"/>
    <w:rsid w:val="005E7C9C"/>
    <w:rsid w:val="00603282"/>
    <w:rsid w:val="0061282D"/>
    <w:rsid w:val="00613419"/>
    <w:rsid w:val="0061341E"/>
    <w:rsid w:val="006203AD"/>
    <w:rsid w:val="006207E0"/>
    <w:rsid w:val="006209E5"/>
    <w:rsid w:val="00631558"/>
    <w:rsid w:val="00634952"/>
    <w:rsid w:val="00661742"/>
    <w:rsid w:val="006719D8"/>
    <w:rsid w:val="00690DDE"/>
    <w:rsid w:val="006A3687"/>
    <w:rsid w:val="006A43A2"/>
    <w:rsid w:val="006A7BB8"/>
    <w:rsid w:val="006D05B3"/>
    <w:rsid w:val="006E2D9B"/>
    <w:rsid w:val="006E5585"/>
    <w:rsid w:val="006F4CD4"/>
    <w:rsid w:val="006F670F"/>
    <w:rsid w:val="00704B82"/>
    <w:rsid w:val="00706CCB"/>
    <w:rsid w:val="00707C6F"/>
    <w:rsid w:val="00707E82"/>
    <w:rsid w:val="0072250E"/>
    <w:rsid w:val="00723D6D"/>
    <w:rsid w:val="00742A2F"/>
    <w:rsid w:val="00784B11"/>
    <w:rsid w:val="00786AA9"/>
    <w:rsid w:val="007972EA"/>
    <w:rsid w:val="007A1BA3"/>
    <w:rsid w:val="007A209F"/>
    <w:rsid w:val="007A7617"/>
    <w:rsid w:val="007B1598"/>
    <w:rsid w:val="007B55B6"/>
    <w:rsid w:val="007D5476"/>
    <w:rsid w:val="007E509D"/>
    <w:rsid w:val="007E6330"/>
    <w:rsid w:val="007F45F6"/>
    <w:rsid w:val="00800771"/>
    <w:rsid w:val="008068C7"/>
    <w:rsid w:val="00816CBA"/>
    <w:rsid w:val="00831C14"/>
    <w:rsid w:val="00840FA1"/>
    <w:rsid w:val="00844F50"/>
    <w:rsid w:val="00861B48"/>
    <w:rsid w:val="00863368"/>
    <w:rsid w:val="00864D2A"/>
    <w:rsid w:val="0086507C"/>
    <w:rsid w:val="00866123"/>
    <w:rsid w:val="00872497"/>
    <w:rsid w:val="00876E90"/>
    <w:rsid w:val="00881685"/>
    <w:rsid w:val="00886B38"/>
    <w:rsid w:val="008C0404"/>
    <w:rsid w:val="008F20E1"/>
    <w:rsid w:val="008F34D1"/>
    <w:rsid w:val="008F6277"/>
    <w:rsid w:val="0090268F"/>
    <w:rsid w:val="00915383"/>
    <w:rsid w:val="00916F9C"/>
    <w:rsid w:val="00925883"/>
    <w:rsid w:val="00925CC3"/>
    <w:rsid w:val="00931BBE"/>
    <w:rsid w:val="00944DB4"/>
    <w:rsid w:val="00953E48"/>
    <w:rsid w:val="009551AD"/>
    <w:rsid w:val="0096097B"/>
    <w:rsid w:val="00963772"/>
    <w:rsid w:val="00965219"/>
    <w:rsid w:val="00976824"/>
    <w:rsid w:val="00985142"/>
    <w:rsid w:val="009869EF"/>
    <w:rsid w:val="00995F8D"/>
    <w:rsid w:val="00997949"/>
    <w:rsid w:val="00997DCC"/>
    <w:rsid w:val="009A3660"/>
    <w:rsid w:val="009B4A11"/>
    <w:rsid w:val="009C4FFF"/>
    <w:rsid w:val="009C667B"/>
    <w:rsid w:val="009D5182"/>
    <w:rsid w:val="009F014F"/>
    <w:rsid w:val="009F184D"/>
    <w:rsid w:val="00A00223"/>
    <w:rsid w:val="00A023A5"/>
    <w:rsid w:val="00A146F6"/>
    <w:rsid w:val="00A400C3"/>
    <w:rsid w:val="00A47E09"/>
    <w:rsid w:val="00A53EBA"/>
    <w:rsid w:val="00A72F06"/>
    <w:rsid w:val="00A801B9"/>
    <w:rsid w:val="00A866CC"/>
    <w:rsid w:val="00A8735F"/>
    <w:rsid w:val="00A92AC0"/>
    <w:rsid w:val="00A9656A"/>
    <w:rsid w:val="00A97A6F"/>
    <w:rsid w:val="00AA19E8"/>
    <w:rsid w:val="00AA4973"/>
    <w:rsid w:val="00AA72C5"/>
    <w:rsid w:val="00AA75B3"/>
    <w:rsid w:val="00AB3F1C"/>
    <w:rsid w:val="00AB5FD4"/>
    <w:rsid w:val="00AD3A6E"/>
    <w:rsid w:val="00AD5F5D"/>
    <w:rsid w:val="00AE3906"/>
    <w:rsid w:val="00B02346"/>
    <w:rsid w:val="00B2074B"/>
    <w:rsid w:val="00B321AE"/>
    <w:rsid w:val="00B454FB"/>
    <w:rsid w:val="00B45563"/>
    <w:rsid w:val="00B56ABF"/>
    <w:rsid w:val="00B64F25"/>
    <w:rsid w:val="00B90AE1"/>
    <w:rsid w:val="00B90F57"/>
    <w:rsid w:val="00B9621D"/>
    <w:rsid w:val="00BA3FEB"/>
    <w:rsid w:val="00BA40FE"/>
    <w:rsid w:val="00BB36AF"/>
    <w:rsid w:val="00BC784C"/>
    <w:rsid w:val="00BC7F7F"/>
    <w:rsid w:val="00BD171B"/>
    <w:rsid w:val="00BD33F6"/>
    <w:rsid w:val="00BD61BB"/>
    <w:rsid w:val="00BE41CC"/>
    <w:rsid w:val="00BF08FB"/>
    <w:rsid w:val="00BF271F"/>
    <w:rsid w:val="00C0724C"/>
    <w:rsid w:val="00C1743E"/>
    <w:rsid w:val="00C22635"/>
    <w:rsid w:val="00C34805"/>
    <w:rsid w:val="00C458BE"/>
    <w:rsid w:val="00C45990"/>
    <w:rsid w:val="00C505AF"/>
    <w:rsid w:val="00C64DCA"/>
    <w:rsid w:val="00C676C1"/>
    <w:rsid w:val="00C701E3"/>
    <w:rsid w:val="00C75D10"/>
    <w:rsid w:val="00C85613"/>
    <w:rsid w:val="00CA036D"/>
    <w:rsid w:val="00CA4078"/>
    <w:rsid w:val="00CB4D7E"/>
    <w:rsid w:val="00CC2229"/>
    <w:rsid w:val="00CD3F27"/>
    <w:rsid w:val="00CD6BCE"/>
    <w:rsid w:val="00CE2D07"/>
    <w:rsid w:val="00CE5E80"/>
    <w:rsid w:val="00D141CF"/>
    <w:rsid w:val="00D15B42"/>
    <w:rsid w:val="00D235E0"/>
    <w:rsid w:val="00D737FC"/>
    <w:rsid w:val="00D74E2D"/>
    <w:rsid w:val="00D9526D"/>
    <w:rsid w:val="00DA3AFD"/>
    <w:rsid w:val="00DB47E1"/>
    <w:rsid w:val="00DD7D53"/>
    <w:rsid w:val="00DE0250"/>
    <w:rsid w:val="00DE4B1D"/>
    <w:rsid w:val="00DE4C2F"/>
    <w:rsid w:val="00E01673"/>
    <w:rsid w:val="00E04B25"/>
    <w:rsid w:val="00E06461"/>
    <w:rsid w:val="00E12B93"/>
    <w:rsid w:val="00E12E3E"/>
    <w:rsid w:val="00E24235"/>
    <w:rsid w:val="00E41DC1"/>
    <w:rsid w:val="00E442A5"/>
    <w:rsid w:val="00E52538"/>
    <w:rsid w:val="00E558CE"/>
    <w:rsid w:val="00E64C8A"/>
    <w:rsid w:val="00E67B32"/>
    <w:rsid w:val="00E77E04"/>
    <w:rsid w:val="00E809D0"/>
    <w:rsid w:val="00E82DD5"/>
    <w:rsid w:val="00E836DF"/>
    <w:rsid w:val="00E84F8A"/>
    <w:rsid w:val="00E92154"/>
    <w:rsid w:val="00E93EEF"/>
    <w:rsid w:val="00E96E17"/>
    <w:rsid w:val="00EB497C"/>
    <w:rsid w:val="00ED04FF"/>
    <w:rsid w:val="00ED5ADE"/>
    <w:rsid w:val="00EE0947"/>
    <w:rsid w:val="00EE2513"/>
    <w:rsid w:val="00EE282C"/>
    <w:rsid w:val="00EE59CF"/>
    <w:rsid w:val="00EF183C"/>
    <w:rsid w:val="00F031C6"/>
    <w:rsid w:val="00F05380"/>
    <w:rsid w:val="00F25952"/>
    <w:rsid w:val="00F26C9B"/>
    <w:rsid w:val="00F33FDE"/>
    <w:rsid w:val="00F41ED7"/>
    <w:rsid w:val="00F420D9"/>
    <w:rsid w:val="00F479E4"/>
    <w:rsid w:val="00F5390B"/>
    <w:rsid w:val="00F61C7E"/>
    <w:rsid w:val="00F64A42"/>
    <w:rsid w:val="00FD6344"/>
    <w:rsid w:val="00FF0605"/>
    <w:rsid w:val="00FF0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120976-D889-48CF-B4E3-5C5A5F1C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ED7"/>
    <w:pPr>
      <w:spacing w:after="160" w:line="259" w:lineRule="auto"/>
      <w:ind w:left="0" w:firstLine="0"/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3EE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3E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EEF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F271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F271F"/>
    <w:pPr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C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C6B"/>
    <w:rPr>
      <w:rFonts w:ascii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80C6B"/>
    <w:rPr>
      <w:sz w:val="16"/>
      <w:szCs w:val="16"/>
    </w:rPr>
  </w:style>
  <w:style w:type="character" w:customStyle="1" w:styleId="samedocreference">
    <w:name w:val="samedocreference"/>
    <w:basedOn w:val="DefaultParagraphFont"/>
    <w:rsid w:val="004B33F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6C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6CBA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6E2D9B"/>
    <w:rPr>
      <w:b/>
      <w:bCs/>
    </w:rPr>
  </w:style>
  <w:style w:type="character" w:customStyle="1" w:styleId="a">
    <w:name w:val="Основен текст_"/>
    <w:basedOn w:val="DefaultParagraphFont"/>
    <w:link w:val="1"/>
    <w:rsid w:val="001421FD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Normal"/>
    <w:link w:val="a"/>
    <w:rsid w:val="001421FD"/>
    <w:pPr>
      <w:widowControl w:val="0"/>
      <w:spacing w:after="260" w:line="240" w:lineRule="auto"/>
      <w:ind w:firstLine="400"/>
    </w:pPr>
    <w:rPr>
      <w:rFonts w:eastAsia="Times New Roman"/>
      <w:sz w:val="22"/>
    </w:rPr>
  </w:style>
  <w:style w:type="paragraph" w:customStyle="1" w:styleId="text-align-justify">
    <w:name w:val="text-align-justify"/>
    <w:basedOn w:val="Normal"/>
    <w:rsid w:val="00222445"/>
    <w:pPr>
      <w:spacing w:before="100" w:beforeAutospacing="1" w:after="100" w:afterAutospacing="1" w:line="240" w:lineRule="auto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2B542-7BF4-4404-8631-87DFF5CA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2</cp:revision>
  <cp:lastPrinted>2025-07-21T07:30:00Z</cp:lastPrinted>
  <dcterms:created xsi:type="dcterms:W3CDTF">2025-07-21T07:44:00Z</dcterms:created>
  <dcterms:modified xsi:type="dcterms:W3CDTF">2025-07-21T07:44:00Z</dcterms:modified>
</cp:coreProperties>
</file>