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726" w:rsidRPr="00FD6DD2" w:rsidRDefault="00427726" w:rsidP="009C4061">
      <w:pPr>
        <w:spacing w:after="0" w:line="240" w:lineRule="auto"/>
        <w:jc w:val="both"/>
        <w:rPr>
          <w:rFonts w:asciiTheme="majorBidi" w:eastAsia="Times New Roman" w:hAnsiTheme="majorBidi" w:cstheme="majorBidi"/>
          <w:b/>
          <w:sz w:val="26"/>
          <w:szCs w:val="26"/>
          <w:lang w:eastAsia="bg-BG"/>
        </w:rPr>
      </w:pPr>
    </w:p>
    <w:p w:rsidR="00427726" w:rsidRPr="00FD6DD2" w:rsidRDefault="00427726" w:rsidP="009C4061">
      <w:pPr>
        <w:spacing w:after="0" w:line="240" w:lineRule="auto"/>
        <w:jc w:val="both"/>
        <w:rPr>
          <w:rFonts w:asciiTheme="majorBidi" w:eastAsia="Times New Roman" w:hAnsiTheme="majorBidi" w:cstheme="majorBidi"/>
          <w:b/>
          <w:sz w:val="26"/>
          <w:szCs w:val="26"/>
          <w:lang w:eastAsia="bg-BG"/>
        </w:rPr>
      </w:pPr>
    </w:p>
    <w:p w:rsidR="00427726" w:rsidRPr="00FD6DD2" w:rsidRDefault="00427726" w:rsidP="009C4061">
      <w:pPr>
        <w:spacing w:after="0" w:line="240" w:lineRule="auto"/>
        <w:jc w:val="both"/>
        <w:rPr>
          <w:rFonts w:asciiTheme="majorBidi" w:eastAsia="Times New Roman" w:hAnsiTheme="majorBidi" w:cstheme="majorBidi"/>
          <w:b/>
          <w:sz w:val="26"/>
          <w:szCs w:val="26"/>
          <w:lang w:eastAsia="bg-BG"/>
        </w:rPr>
      </w:pPr>
    </w:p>
    <w:p w:rsidR="009C4061" w:rsidRPr="00FD6DD2" w:rsidRDefault="009C4061" w:rsidP="009C4061">
      <w:pPr>
        <w:spacing w:after="0" w:line="240" w:lineRule="auto"/>
        <w:jc w:val="both"/>
        <w:rPr>
          <w:rFonts w:asciiTheme="majorBidi" w:eastAsia="Times New Roman" w:hAnsiTheme="majorBidi" w:cstheme="majorBidi"/>
          <w:b/>
          <w:sz w:val="26"/>
          <w:szCs w:val="26"/>
          <w:lang w:eastAsia="bg-BG"/>
        </w:rPr>
      </w:pPr>
      <w:r w:rsidRPr="00FD6DD2">
        <w:rPr>
          <w:rFonts w:asciiTheme="majorBidi" w:eastAsia="Times New Roman" w:hAnsiTheme="majorBidi" w:cstheme="majorBidi"/>
          <w:b/>
          <w:sz w:val="26"/>
          <w:szCs w:val="26"/>
          <w:lang w:eastAsia="bg-BG"/>
        </w:rPr>
        <w:t xml:space="preserve">ДО  </w:t>
      </w:r>
    </w:p>
    <w:p w:rsidR="009C4061" w:rsidRPr="00FD6DD2" w:rsidRDefault="009C4061" w:rsidP="009C4061">
      <w:pPr>
        <w:spacing w:after="0" w:line="240" w:lineRule="auto"/>
        <w:jc w:val="both"/>
        <w:rPr>
          <w:rFonts w:asciiTheme="majorBidi" w:eastAsia="Times New Roman" w:hAnsiTheme="majorBidi" w:cstheme="majorBidi"/>
          <w:b/>
          <w:sz w:val="26"/>
          <w:szCs w:val="26"/>
          <w:lang w:eastAsia="bg-BG"/>
        </w:rPr>
      </w:pPr>
      <w:r w:rsidRPr="00FD6DD2">
        <w:rPr>
          <w:rFonts w:asciiTheme="majorBidi" w:eastAsia="Times New Roman" w:hAnsiTheme="majorBidi" w:cstheme="majorBidi"/>
          <w:b/>
          <w:sz w:val="26"/>
          <w:szCs w:val="26"/>
          <w:lang w:eastAsia="bg-BG"/>
        </w:rPr>
        <w:t>ОБЩИНСКИ СЪВЕТ</w:t>
      </w:r>
    </w:p>
    <w:p w:rsidR="00EB7C3B" w:rsidRPr="00FD6DD2" w:rsidRDefault="009C4061" w:rsidP="00C3051C">
      <w:pPr>
        <w:spacing w:after="0" w:line="240" w:lineRule="auto"/>
        <w:jc w:val="both"/>
        <w:rPr>
          <w:rFonts w:asciiTheme="majorBidi" w:eastAsia="Times New Roman" w:hAnsiTheme="majorBidi" w:cstheme="majorBidi"/>
          <w:b/>
          <w:sz w:val="26"/>
          <w:szCs w:val="26"/>
          <w:lang w:eastAsia="bg-BG"/>
        </w:rPr>
      </w:pPr>
      <w:r w:rsidRPr="00FD6DD2">
        <w:rPr>
          <w:rFonts w:asciiTheme="majorBidi" w:eastAsia="Times New Roman" w:hAnsiTheme="majorBidi" w:cstheme="majorBidi"/>
          <w:b/>
          <w:sz w:val="26"/>
          <w:szCs w:val="26"/>
          <w:lang w:eastAsia="bg-BG"/>
        </w:rPr>
        <w:t>ГР. БУРГАС</w:t>
      </w:r>
    </w:p>
    <w:p w:rsidR="00EB7C3B" w:rsidRPr="00FD6DD2" w:rsidRDefault="00EB7C3B" w:rsidP="009C4061">
      <w:pPr>
        <w:rPr>
          <w:rFonts w:asciiTheme="majorBidi" w:hAnsiTheme="majorBidi" w:cstheme="majorBidi"/>
          <w:sz w:val="26"/>
          <w:szCs w:val="26"/>
        </w:rPr>
      </w:pPr>
    </w:p>
    <w:p w:rsidR="00A44A47" w:rsidRPr="00FD6DD2" w:rsidRDefault="00A44A47" w:rsidP="009C4061">
      <w:pPr>
        <w:rPr>
          <w:rFonts w:asciiTheme="majorBidi" w:hAnsiTheme="majorBidi" w:cstheme="majorBidi"/>
          <w:sz w:val="26"/>
          <w:szCs w:val="26"/>
        </w:rPr>
      </w:pPr>
    </w:p>
    <w:p w:rsidR="00A44A47" w:rsidRPr="00FD6DD2" w:rsidRDefault="00A44A47" w:rsidP="009C4061">
      <w:pPr>
        <w:rPr>
          <w:rFonts w:asciiTheme="majorBidi" w:hAnsiTheme="majorBidi" w:cstheme="majorBidi"/>
          <w:sz w:val="26"/>
          <w:szCs w:val="26"/>
        </w:rPr>
      </w:pPr>
    </w:p>
    <w:p w:rsidR="009C4061" w:rsidRPr="00FD6DD2" w:rsidRDefault="00A44A47" w:rsidP="00761E52">
      <w:pPr>
        <w:spacing w:after="0"/>
        <w:jc w:val="center"/>
        <w:rPr>
          <w:rFonts w:asciiTheme="majorBidi" w:hAnsiTheme="majorBidi" w:cstheme="majorBidi"/>
          <w:b/>
          <w:sz w:val="26"/>
          <w:szCs w:val="26"/>
        </w:rPr>
      </w:pPr>
      <w:r w:rsidRPr="00FD6DD2">
        <w:rPr>
          <w:rFonts w:asciiTheme="majorBidi" w:hAnsiTheme="majorBidi" w:cstheme="majorBidi"/>
          <w:b/>
          <w:sz w:val="26"/>
          <w:szCs w:val="26"/>
        </w:rPr>
        <w:t>ПРОЕКТ ЗА РЕШЕНИЕ</w:t>
      </w:r>
    </w:p>
    <w:p w:rsidR="009C4061" w:rsidRPr="00FD6DD2" w:rsidRDefault="009C4061" w:rsidP="00761E52">
      <w:pPr>
        <w:spacing w:after="0"/>
        <w:jc w:val="center"/>
        <w:rPr>
          <w:rFonts w:asciiTheme="majorBidi" w:hAnsiTheme="majorBidi" w:cstheme="majorBidi"/>
          <w:sz w:val="26"/>
          <w:szCs w:val="26"/>
        </w:rPr>
      </w:pPr>
      <w:r w:rsidRPr="00FD6DD2">
        <w:rPr>
          <w:rFonts w:asciiTheme="majorBidi" w:hAnsiTheme="majorBidi" w:cstheme="majorBidi"/>
          <w:sz w:val="26"/>
          <w:szCs w:val="26"/>
        </w:rPr>
        <w:t xml:space="preserve">от </w:t>
      </w:r>
    </w:p>
    <w:p w:rsidR="00A44A47" w:rsidRPr="00FD6DD2" w:rsidRDefault="009C4061" w:rsidP="00761E52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</w:rPr>
      </w:pPr>
      <w:r w:rsidRPr="00FD6DD2">
        <w:rPr>
          <w:rFonts w:asciiTheme="majorBidi" w:hAnsiTheme="majorBidi" w:cstheme="majorBidi"/>
          <w:b/>
          <w:bCs/>
          <w:sz w:val="26"/>
          <w:szCs w:val="26"/>
        </w:rPr>
        <w:t>ОБЩИНСКИ</w:t>
      </w:r>
      <w:r w:rsidR="000D7986" w:rsidRPr="00FD6DD2">
        <w:rPr>
          <w:rFonts w:asciiTheme="majorBidi" w:hAnsiTheme="majorBidi" w:cstheme="majorBidi"/>
          <w:b/>
          <w:bCs/>
          <w:sz w:val="26"/>
          <w:szCs w:val="26"/>
        </w:rPr>
        <w:t>ТЕ</w:t>
      </w:r>
      <w:r w:rsidRPr="00FD6DD2">
        <w:rPr>
          <w:rFonts w:asciiTheme="majorBidi" w:hAnsiTheme="majorBidi" w:cstheme="majorBidi"/>
          <w:b/>
          <w:bCs/>
          <w:sz w:val="26"/>
          <w:szCs w:val="26"/>
        </w:rPr>
        <w:t xml:space="preserve"> СЪВЕТНИЦИ </w:t>
      </w:r>
    </w:p>
    <w:p w:rsidR="00EB7C3B" w:rsidRPr="00FD6DD2" w:rsidRDefault="009C4061" w:rsidP="00761E52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</w:rPr>
      </w:pPr>
      <w:r w:rsidRPr="00FD6DD2">
        <w:rPr>
          <w:rFonts w:asciiTheme="majorBidi" w:hAnsiTheme="majorBidi" w:cstheme="majorBidi"/>
          <w:b/>
          <w:bCs/>
          <w:sz w:val="26"/>
          <w:szCs w:val="26"/>
        </w:rPr>
        <w:t xml:space="preserve">ОТ </w:t>
      </w:r>
      <w:r w:rsidR="000D7986" w:rsidRPr="00FD6DD2">
        <w:rPr>
          <w:rFonts w:asciiTheme="majorBidi" w:hAnsiTheme="majorBidi" w:cstheme="majorBidi"/>
          <w:b/>
          <w:bCs/>
          <w:sz w:val="26"/>
          <w:szCs w:val="26"/>
        </w:rPr>
        <w:t xml:space="preserve">ГРУПАТА НА </w:t>
      </w:r>
      <w:r w:rsidR="00C521BA">
        <w:rPr>
          <w:rFonts w:asciiTheme="majorBidi" w:hAnsiTheme="majorBidi" w:cstheme="majorBidi"/>
          <w:b/>
          <w:bCs/>
          <w:sz w:val="26"/>
          <w:szCs w:val="26"/>
        </w:rPr>
        <w:t>ПП ГЕРБ</w:t>
      </w:r>
    </w:p>
    <w:p w:rsidR="00C3051C" w:rsidRPr="00FD6DD2" w:rsidRDefault="00C3051C" w:rsidP="00C3051C">
      <w:pPr>
        <w:jc w:val="center"/>
        <w:rPr>
          <w:rFonts w:asciiTheme="majorBidi" w:hAnsiTheme="majorBidi" w:cstheme="majorBidi"/>
          <w:b/>
          <w:bCs/>
          <w:sz w:val="26"/>
          <w:szCs w:val="26"/>
        </w:rPr>
      </w:pPr>
    </w:p>
    <w:p w:rsidR="00A44A47" w:rsidRPr="00FD6DD2" w:rsidRDefault="00A44A47" w:rsidP="00C3051C">
      <w:pPr>
        <w:jc w:val="center"/>
        <w:rPr>
          <w:rFonts w:asciiTheme="majorBidi" w:hAnsiTheme="majorBidi" w:cstheme="majorBidi"/>
          <w:b/>
          <w:bCs/>
          <w:sz w:val="26"/>
          <w:szCs w:val="26"/>
        </w:rPr>
      </w:pPr>
    </w:p>
    <w:p w:rsidR="00EB7C3B" w:rsidRPr="00FD6DD2" w:rsidRDefault="00FC3C1D" w:rsidP="00142CDC">
      <w:pPr>
        <w:spacing w:line="276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  <w:r w:rsidRPr="00FD6DD2">
        <w:rPr>
          <w:rFonts w:asciiTheme="majorBidi" w:hAnsiTheme="majorBidi" w:cstheme="majorBidi"/>
          <w:b/>
          <w:sz w:val="26"/>
          <w:szCs w:val="26"/>
        </w:rPr>
        <w:t>Относно</w:t>
      </w:r>
      <w:r w:rsidR="00AB6406" w:rsidRPr="00FD6DD2">
        <w:rPr>
          <w:rFonts w:asciiTheme="majorBidi" w:hAnsiTheme="majorBidi" w:cstheme="majorBidi"/>
          <w:sz w:val="26"/>
          <w:szCs w:val="26"/>
        </w:rPr>
        <w:t xml:space="preserve">: </w:t>
      </w:r>
      <w:r w:rsidR="008D315B" w:rsidRPr="00FD6DD2">
        <w:rPr>
          <w:rFonts w:asciiTheme="majorBidi" w:hAnsiTheme="majorBidi" w:cstheme="majorBidi"/>
          <w:sz w:val="26"/>
          <w:szCs w:val="26"/>
        </w:rPr>
        <w:t>Извършване на обследване, проектиране</w:t>
      </w:r>
      <w:r w:rsidR="001771B3" w:rsidRPr="00FD6DD2">
        <w:rPr>
          <w:rFonts w:asciiTheme="majorBidi" w:hAnsiTheme="majorBidi" w:cstheme="majorBidi"/>
          <w:sz w:val="26"/>
          <w:szCs w:val="26"/>
          <w:shd w:val="clear" w:color="auto" w:fill="FFFFFF"/>
        </w:rPr>
        <w:t xml:space="preserve"> </w:t>
      </w:r>
      <w:r w:rsidR="008D315B" w:rsidRPr="00FD6DD2">
        <w:rPr>
          <w:rFonts w:asciiTheme="majorBidi" w:hAnsiTheme="majorBidi" w:cstheme="majorBidi"/>
          <w:sz w:val="26"/>
          <w:szCs w:val="26"/>
        </w:rPr>
        <w:t xml:space="preserve">и </w:t>
      </w:r>
      <w:r w:rsidR="0069429D" w:rsidRPr="00FD6DD2">
        <w:rPr>
          <w:rFonts w:asciiTheme="majorBidi" w:hAnsiTheme="majorBidi" w:cstheme="majorBidi"/>
          <w:sz w:val="26"/>
          <w:szCs w:val="26"/>
        </w:rPr>
        <w:t>изграждане</w:t>
      </w:r>
      <w:r w:rsidR="008D315B" w:rsidRPr="00FD6DD2">
        <w:rPr>
          <w:rFonts w:asciiTheme="majorBidi" w:hAnsiTheme="majorBidi" w:cstheme="majorBidi"/>
          <w:sz w:val="26"/>
          <w:szCs w:val="26"/>
        </w:rPr>
        <w:t xml:space="preserve"> на допълнителни паркоместа в южната част на уличната регулация на ул. „Иван Богоров“, в участъка от ос. т. 394а до ос. т. 1493</w:t>
      </w:r>
    </w:p>
    <w:p w:rsidR="00A44A47" w:rsidRPr="00FD6DD2" w:rsidRDefault="00A44A47" w:rsidP="00142CDC">
      <w:pPr>
        <w:spacing w:line="276" w:lineRule="auto"/>
        <w:ind w:firstLine="708"/>
        <w:jc w:val="both"/>
        <w:rPr>
          <w:rFonts w:asciiTheme="majorBidi" w:hAnsiTheme="majorBidi" w:cstheme="majorBidi"/>
          <w:sz w:val="26"/>
          <w:szCs w:val="26"/>
        </w:rPr>
      </w:pPr>
    </w:p>
    <w:p w:rsidR="000B2014" w:rsidRPr="00FD6DD2" w:rsidRDefault="000B2014" w:rsidP="00761E52">
      <w:pPr>
        <w:spacing w:after="0" w:line="276" w:lineRule="auto"/>
        <w:ind w:firstLine="708"/>
        <w:jc w:val="both"/>
        <w:rPr>
          <w:rFonts w:asciiTheme="majorBidi" w:hAnsiTheme="majorBidi" w:cstheme="majorBidi"/>
          <w:b/>
          <w:bCs/>
          <w:sz w:val="26"/>
          <w:szCs w:val="26"/>
        </w:rPr>
      </w:pPr>
      <w:r w:rsidRPr="00FD6DD2">
        <w:rPr>
          <w:rFonts w:asciiTheme="majorBidi" w:hAnsiTheme="majorBidi" w:cstheme="majorBidi"/>
          <w:b/>
          <w:bCs/>
          <w:sz w:val="26"/>
          <w:szCs w:val="26"/>
        </w:rPr>
        <w:t>УВАЖАЕМИ ДАМИ И ГОСПОДА,</w:t>
      </w:r>
    </w:p>
    <w:p w:rsidR="00A44A47" w:rsidRPr="00FD6DD2" w:rsidRDefault="00A44A47" w:rsidP="00761E52">
      <w:pPr>
        <w:spacing w:after="0" w:line="276" w:lineRule="auto"/>
        <w:ind w:firstLine="708"/>
        <w:jc w:val="both"/>
        <w:rPr>
          <w:rFonts w:asciiTheme="majorBidi" w:hAnsiTheme="majorBidi" w:cstheme="majorBidi"/>
          <w:b/>
          <w:bCs/>
          <w:sz w:val="26"/>
          <w:szCs w:val="26"/>
        </w:rPr>
      </w:pPr>
    </w:p>
    <w:p w:rsidR="008D4490" w:rsidRPr="00FD6DD2" w:rsidRDefault="008D4490" w:rsidP="00C521BA">
      <w:pPr>
        <w:spacing w:after="0" w:line="276" w:lineRule="auto"/>
        <w:ind w:firstLine="709"/>
        <w:jc w:val="both"/>
        <w:rPr>
          <w:rFonts w:asciiTheme="majorBidi" w:hAnsiTheme="majorBidi" w:cstheme="majorBidi"/>
          <w:sz w:val="26"/>
          <w:szCs w:val="26"/>
        </w:rPr>
      </w:pPr>
      <w:r w:rsidRPr="00FD6DD2">
        <w:rPr>
          <w:rFonts w:asciiTheme="majorBidi" w:hAnsiTheme="majorBidi" w:cstheme="majorBidi"/>
          <w:sz w:val="26"/>
          <w:szCs w:val="26"/>
        </w:rPr>
        <w:t>За нас, пр</w:t>
      </w:r>
      <w:r w:rsidR="00C521BA">
        <w:rPr>
          <w:rFonts w:asciiTheme="majorBidi" w:hAnsiTheme="majorBidi" w:cstheme="majorBidi"/>
          <w:sz w:val="26"/>
          <w:szCs w:val="26"/>
        </w:rPr>
        <w:t xml:space="preserve">едставителите на групата на ПП </w:t>
      </w:r>
      <w:r w:rsidRPr="00FD6DD2">
        <w:rPr>
          <w:rFonts w:asciiTheme="majorBidi" w:hAnsiTheme="majorBidi" w:cstheme="majorBidi"/>
          <w:sz w:val="26"/>
          <w:szCs w:val="26"/>
        </w:rPr>
        <w:t>ГЕРБ в Общински съвет – Бургас, търсенето на ефективни решения по наболелите въпроси на града е приоритет. Един от най-сериозните и чувствителни проблеми, с които ежедневно се сблъскват гражданите, е този с недостига на паркоместа, особено в централната градска част.</w:t>
      </w:r>
    </w:p>
    <w:p w:rsidR="008B45FE" w:rsidRPr="00FD6DD2" w:rsidRDefault="008B45FE" w:rsidP="00761E52">
      <w:pPr>
        <w:spacing w:after="0" w:line="276" w:lineRule="auto"/>
        <w:ind w:firstLine="709"/>
        <w:jc w:val="both"/>
        <w:rPr>
          <w:rFonts w:asciiTheme="majorBidi" w:hAnsiTheme="majorBidi" w:cstheme="majorBidi"/>
          <w:sz w:val="26"/>
          <w:szCs w:val="26"/>
        </w:rPr>
      </w:pPr>
      <w:r w:rsidRPr="00FD6DD2">
        <w:rPr>
          <w:rFonts w:asciiTheme="majorBidi" w:hAnsiTheme="majorBidi" w:cstheme="majorBidi"/>
          <w:sz w:val="26"/>
          <w:szCs w:val="26"/>
        </w:rPr>
        <w:t>Паркирането в Бургас, особено в централната градска част и прилежащите ѝ райони, се превръща във все по-сериозно предизвикателство – както за жителите на града, така и за неговите гости. В последните години, с разрастването на урбанизираната територия, увеличаването на броя на регистрираните моторни превозни средства и разрастването на туристическия поток, проблемите с намирането на паркоместа се задълбочават значително.</w:t>
      </w:r>
    </w:p>
    <w:p w:rsidR="00C3051C" w:rsidRPr="00FD6DD2" w:rsidRDefault="00C3051C" w:rsidP="00B443F9">
      <w:pPr>
        <w:spacing w:after="0" w:line="276" w:lineRule="auto"/>
        <w:ind w:firstLine="709"/>
        <w:jc w:val="both"/>
        <w:rPr>
          <w:rFonts w:asciiTheme="majorBidi" w:hAnsiTheme="majorBidi" w:cstheme="majorBidi"/>
          <w:sz w:val="26"/>
          <w:szCs w:val="26"/>
        </w:rPr>
      </w:pPr>
      <w:r w:rsidRPr="00FD6DD2">
        <w:rPr>
          <w:rFonts w:asciiTheme="majorBidi" w:hAnsiTheme="majorBidi" w:cstheme="majorBidi"/>
          <w:sz w:val="26"/>
          <w:szCs w:val="26"/>
        </w:rPr>
        <w:t>Особено тревожна е ситуацията в райони с публични функции – като здравни заведения, училища, административни сгради, културни и туристически обекти. Един такъв район е южната част на ул. „Иван Богоров“, който се намира в близост до Морската градина</w:t>
      </w:r>
      <w:r w:rsidR="00B443F9" w:rsidRPr="00FD6DD2">
        <w:rPr>
          <w:rFonts w:asciiTheme="majorBidi" w:hAnsiTheme="majorBidi" w:cstheme="majorBidi"/>
          <w:sz w:val="26"/>
          <w:szCs w:val="26"/>
        </w:rPr>
        <w:t>,</w:t>
      </w:r>
      <w:r w:rsidRPr="00FD6DD2">
        <w:rPr>
          <w:rFonts w:asciiTheme="majorBidi" w:hAnsiTheme="majorBidi" w:cstheme="majorBidi"/>
          <w:sz w:val="26"/>
          <w:szCs w:val="26"/>
        </w:rPr>
        <w:t xml:space="preserve"> </w:t>
      </w:r>
      <w:r w:rsidR="00B443F9" w:rsidRPr="00FD6DD2">
        <w:rPr>
          <w:rFonts w:asciiTheme="majorBidi" w:hAnsiTheme="majorBidi" w:cstheme="majorBidi"/>
          <w:sz w:val="26"/>
          <w:szCs w:val="26"/>
        </w:rPr>
        <w:t>„</w:t>
      </w:r>
      <w:r w:rsidR="00BE4766" w:rsidRPr="00FD6DD2">
        <w:rPr>
          <w:rFonts w:asciiTheme="majorBidi" w:hAnsiTheme="majorBidi" w:cstheme="majorBidi"/>
          <w:sz w:val="26"/>
          <w:szCs w:val="26"/>
        </w:rPr>
        <w:t>Комплексен онкологичен център – Бургас</w:t>
      </w:r>
      <w:r w:rsidR="00B443F9" w:rsidRPr="00FD6DD2">
        <w:rPr>
          <w:rFonts w:asciiTheme="majorBidi" w:hAnsiTheme="majorBidi" w:cstheme="majorBidi"/>
          <w:sz w:val="26"/>
          <w:szCs w:val="26"/>
        </w:rPr>
        <w:t>“</w:t>
      </w:r>
      <w:r w:rsidRPr="00FD6DD2">
        <w:rPr>
          <w:rFonts w:asciiTheme="majorBidi" w:hAnsiTheme="majorBidi" w:cstheme="majorBidi"/>
          <w:sz w:val="26"/>
          <w:szCs w:val="26"/>
        </w:rPr>
        <w:t xml:space="preserve">, </w:t>
      </w:r>
      <w:r w:rsidR="00B443F9" w:rsidRPr="00FD6DD2">
        <w:rPr>
          <w:rFonts w:asciiTheme="majorBidi" w:hAnsiTheme="majorBidi" w:cstheme="majorBidi"/>
          <w:sz w:val="26"/>
          <w:szCs w:val="26"/>
        </w:rPr>
        <w:t>„</w:t>
      </w:r>
      <w:r w:rsidRPr="00FD6DD2">
        <w:rPr>
          <w:rFonts w:asciiTheme="majorBidi" w:hAnsiTheme="majorBidi" w:cstheme="majorBidi"/>
          <w:sz w:val="26"/>
          <w:szCs w:val="26"/>
        </w:rPr>
        <w:t xml:space="preserve">ДКЦ </w:t>
      </w:r>
      <w:r w:rsidR="00BE4766" w:rsidRPr="00FD6DD2">
        <w:rPr>
          <w:rFonts w:asciiTheme="majorBidi" w:hAnsiTheme="majorBidi" w:cstheme="majorBidi"/>
          <w:sz w:val="26"/>
          <w:szCs w:val="26"/>
          <w:lang w:val="en-US"/>
        </w:rPr>
        <w:t>II</w:t>
      </w:r>
      <w:r w:rsidR="00B443F9" w:rsidRPr="00FD6DD2">
        <w:rPr>
          <w:rFonts w:asciiTheme="majorBidi" w:hAnsiTheme="majorBidi" w:cstheme="majorBidi"/>
          <w:sz w:val="26"/>
          <w:szCs w:val="26"/>
        </w:rPr>
        <w:t>“</w:t>
      </w:r>
      <w:r w:rsidR="00BE4766" w:rsidRPr="00FD6DD2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Pr="00FD6DD2">
        <w:rPr>
          <w:rFonts w:asciiTheme="majorBidi" w:hAnsiTheme="majorBidi" w:cstheme="majorBidi"/>
          <w:sz w:val="26"/>
          <w:szCs w:val="26"/>
        </w:rPr>
        <w:t>и други ключови инфраструктурни и социални обекти.</w:t>
      </w:r>
      <w:r w:rsidR="00761E52" w:rsidRPr="00FD6DD2">
        <w:rPr>
          <w:rFonts w:asciiTheme="majorBidi" w:hAnsiTheme="majorBidi" w:cstheme="majorBidi"/>
          <w:sz w:val="26"/>
          <w:szCs w:val="26"/>
        </w:rPr>
        <w:t xml:space="preserve"> </w:t>
      </w:r>
      <w:r w:rsidRPr="00FD6DD2">
        <w:rPr>
          <w:rFonts w:asciiTheme="majorBidi" w:hAnsiTheme="majorBidi" w:cstheme="majorBidi"/>
          <w:sz w:val="26"/>
          <w:szCs w:val="26"/>
        </w:rPr>
        <w:t>В пиковите часове и особено през активния летен сезон, там почти не съществува реална възможност за законно паркиране. Това създава затруднения не само за гражданите и бизнеса, но и за работата на спешните и логистичните служби, и същевременно отблъсква посетители и туристи.</w:t>
      </w:r>
    </w:p>
    <w:p w:rsidR="00C3051C" w:rsidRPr="00FD6DD2" w:rsidRDefault="00C3051C" w:rsidP="00436C98">
      <w:pPr>
        <w:spacing w:after="0" w:line="276" w:lineRule="auto"/>
        <w:ind w:firstLine="709"/>
        <w:jc w:val="both"/>
        <w:rPr>
          <w:rFonts w:asciiTheme="majorBidi" w:hAnsiTheme="majorBidi" w:cstheme="majorBidi"/>
          <w:sz w:val="26"/>
          <w:szCs w:val="26"/>
        </w:rPr>
      </w:pPr>
      <w:r w:rsidRPr="00FD6DD2">
        <w:rPr>
          <w:rFonts w:asciiTheme="majorBidi" w:hAnsiTheme="majorBidi" w:cstheme="majorBidi"/>
          <w:sz w:val="26"/>
          <w:szCs w:val="26"/>
        </w:rPr>
        <w:lastRenderedPageBreak/>
        <w:t>Като отговорни представители на местната власт, считаме, че Община Бургас трябва да продължи активно да търси нови решения – както чрез разширяване на съществуващи зони за паркиране, така и чрез изграждане на нови, функционално пригодени обекти на подходящи терени. Публичните пространства</w:t>
      </w:r>
      <w:r w:rsidR="00984172" w:rsidRPr="00FD6DD2">
        <w:rPr>
          <w:rFonts w:asciiTheme="majorBidi" w:hAnsiTheme="majorBidi" w:cstheme="majorBidi"/>
          <w:sz w:val="26"/>
          <w:szCs w:val="26"/>
        </w:rPr>
        <w:t xml:space="preserve">, включително и южната част </w:t>
      </w:r>
      <w:r w:rsidR="00436C98" w:rsidRPr="00FD6DD2">
        <w:rPr>
          <w:rFonts w:asciiTheme="majorBidi" w:hAnsiTheme="majorBidi" w:cstheme="majorBidi"/>
          <w:sz w:val="26"/>
          <w:szCs w:val="26"/>
        </w:rPr>
        <w:t xml:space="preserve">на уличната регулация на </w:t>
      </w:r>
      <w:r w:rsidR="00984172" w:rsidRPr="00FD6DD2">
        <w:rPr>
          <w:rFonts w:asciiTheme="majorBidi" w:hAnsiTheme="majorBidi" w:cstheme="majorBidi"/>
          <w:sz w:val="26"/>
          <w:szCs w:val="26"/>
        </w:rPr>
        <w:t>ул. „Иван Богоров“,</w:t>
      </w:r>
      <w:r w:rsidRPr="00FD6DD2">
        <w:rPr>
          <w:rFonts w:asciiTheme="majorBidi" w:hAnsiTheme="majorBidi" w:cstheme="majorBidi"/>
          <w:sz w:val="26"/>
          <w:szCs w:val="26"/>
        </w:rPr>
        <w:t xml:space="preserve"> трябва да бъдат максимално ефективно използвани в полза на обществения интерес.</w:t>
      </w:r>
    </w:p>
    <w:p w:rsidR="00AB6406" w:rsidRPr="00FD6DD2" w:rsidRDefault="00C3051C" w:rsidP="005D58FC">
      <w:pPr>
        <w:spacing w:after="0" w:line="276" w:lineRule="auto"/>
        <w:ind w:firstLine="709"/>
        <w:jc w:val="both"/>
        <w:rPr>
          <w:rFonts w:asciiTheme="majorBidi" w:hAnsiTheme="majorBidi" w:cstheme="majorBidi"/>
          <w:sz w:val="26"/>
          <w:szCs w:val="26"/>
        </w:rPr>
      </w:pPr>
      <w:r w:rsidRPr="00FD6DD2">
        <w:rPr>
          <w:rFonts w:asciiTheme="majorBidi" w:hAnsiTheme="majorBidi" w:cstheme="majorBidi"/>
          <w:sz w:val="26"/>
          <w:szCs w:val="26"/>
        </w:rPr>
        <w:t xml:space="preserve">Затова предлагаме да бъде </w:t>
      </w:r>
      <w:r w:rsidR="007B1728" w:rsidRPr="00FD6DD2">
        <w:rPr>
          <w:rFonts w:asciiTheme="majorBidi" w:hAnsiTheme="majorBidi" w:cstheme="majorBidi"/>
          <w:sz w:val="26"/>
          <w:szCs w:val="26"/>
        </w:rPr>
        <w:t>обследван</w:t>
      </w:r>
      <w:r w:rsidR="0017404D" w:rsidRPr="00FD6DD2">
        <w:rPr>
          <w:rFonts w:asciiTheme="majorBidi" w:hAnsiTheme="majorBidi" w:cstheme="majorBidi"/>
          <w:sz w:val="26"/>
          <w:szCs w:val="26"/>
        </w:rPr>
        <w:t>, проектиран</w:t>
      </w:r>
      <w:r w:rsidR="007B1728" w:rsidRPr="00FD6DD2">
        <w:rPr>
          <w:rFonts w:asciiTheme="majorBidi" w:hAnsiTheme="majorBidi" w:cstheme="majorBidi"/>
          <w:sz w:val="26"/>
          <w:szCs w:val="26"/>
        </w:rPr>
        <w:t xml:space="preserve"> и реализиран</w:t>
      </w:r>
      <w:r w:rsidRPr="00FD6DD2">
        <w:rPr>
          <w:rFonts w:asciiTheme="majorBidi" w:hAnsiTheme="majorBidi" w:cstheme="majorBidi"/>
          <w:sz w:val="26"/>
          <w:szCs w:val="26"/>
        </w:rPr>
        <w:t xml:space="preserve"> проект за изграждане на </w:t>
      </w:r>
      <w:r w:rsidR="0017404D" w:rsidRPr="00FD6DD2">
        <w:rPr>
          <w:rFonts w:asciiTheme="majorBidi" w:hAnsiTheme="majorBidi" w:cstheme="majorBidi"/>
          <w:sz w:val="26"/>
          <w:szCs w:val="26"/>
        </w:rPr>
        <w:t>допълнителни паркоместа в южната част на уличната регулация на ул. „Иван Богоров“, в участъка от ос. т. 394а до ос. т. 1493</w:t>
      </w:r>
      <w:r w:rsidRPr="00FD6DD2">
        <w:rPr>
          <w:rFonts w:asciiTheme="majorBidi" w:hAnsiTheme="majorBidi" w:cstheme="majorBidi"/>
          <w:sz w:val="26"/>
          <w:szCs w:val="26"/>
        </w:rPr>
        <w:t xml:space="preserve">, който по </w:t>
      </w:r>
      <w:r w:rsidR="00BE4766" w:rsidRPr="00FD6DD2">
        <w:rPr>
          <w:rFonts w:asciiTheme="majorBidi" w:hAnsiTheme="majorBidi" w:cstheme="majorBidi"/>
          <w:sz w:val="26"/>
          <w:szCs w:val="26"/>
        </w:rPr>
        <w:t>наши изчисления,</w:t>
      </w:r>
      <w:r w:rsidRPr="00FD6DD2">
        <w:rPr>
          <w:rFonts w:asciiTheme="majorBidi" w:hAnsiTheme="majorBidi" w:cstheme="majorBidi"/>
          <w:sz w:val="26"/>
          <w:szCs w:val="26"/>
        </w:rPr>
        <w:t xml:space="preserve"> би могъл да поеме около 40 автомобила. </w:t>
      </w:r>
      <w:r w:rsidR="00436C98" w:rsidRPr="00FD6DD2">
        <w:rPr>
          <w:rFonts w:asciiTheme="majorBidi" w:hAnsiTheme="majorBidi" w:cstheme="majorBidi"/>
          <w:sz w:val="26"/>
          <w:szCs w:val="26"/>
        </w:rPr>
        <w:t>Уличната регулация дава възможност</w:t>
      </w:r>
      <w:r w:rsidRPr="00FD6DD2">
        <w:rPr>
          <w:rFonts w:asciiTheme="majorBidi" w:hAnsiTheme="majorBidi" w:cstheme="majorBidi"/>
          <w:sz w:val="26"/>
          <w:szCs w:val="26"/>
        </w:rPr>
        <w:t xml:space="preserve"> за бързо и рентабилно обособяване на нова паркинг зона.</w:t>
      </w:r>
      <w:r w:rsidR="00761E52" w:rsidRPr="00FD6DD2">
        <w:rPr>
          <w:rFonts w:asciiTheme="majorBidi" w:hAnsiTheme="majorBidi" w:cstheme="majorBidi"/>
          <w:sz w:val="26"/>
          <w:szCs w:val="26"/>
        </w:rPr>
        <w:t xml:space="preserve"> </w:t>
      </w:r>
      <w:r w:rsidR="008D4490" w:rsidRPr="00FD6DD2">
        <w:rPr>
          <w:rFonts w:asciiTheme="majorBidi" w:hAnsiTheme="majorBidi" w:cstheme="majorBidi"/>
          <w:sz w:val="26"/>
          <w:szCs w:val="26"/>
        </w:rPr>
        <w:t xml:space="preserve">Предложената локация е стратегическа – в непосредствена близост до Морската градина, както и до важни здравни заведения като </w:t>
      </w:r>
      <w:r w:rsidR="00B443F9" w:rsidRPr="00FD6DD2">
        <w:rPr>
          <w:rFonts w:asciiTheme="majorBidi" w:hAnsiTheme="majorBidi" w:cstheme="majorBidi"/>
          <w:sz w:val="26"/>
          <w:szCs w:val="26"/>
        </w:rPr>
        <w:t>„</w:t>
      </w:r>
      <w:r w:rsidR="008D4490" w:rsidRPr="00FD6DD2">
        <w:rPr>
          <w:rFonts w:asciiTheme="majorBidi" w:hAnsiTheme="majorBidi" w:cstheme="majorBidi"/>
          <w:sz w:val="26"/>
          <w:szCs w:val="26"/>
        </w:rPr>
        <w:t>ДКЦ</w:t>
      </w:r>
      <w:r w:rsidR="00BE4766" w:rsidRPr="00FD6DD2">
        <w:rPr>
          <w:rFonts w:asciiTheme="majorBidi" w:hAnsiTheme="majorBidi" w:cstheme="majorBidi"/>
          <w:sz w:val="26"/>
          <w:szCs w:val="26"/>
        </w:rPr>
        <w:t xml:space="preserve"> </w:t>
      </w:r>
      <w:r w:rsidR="00BE4766" w:rsidRPr="00FD6DD2">
        <w:rPr>
          <w:rFonts w:asciiTheme="majorBidi" w:hAnsiTheme="majorBidi" w:cstheme="majorBidi"/>
          <w:sz w:val="26"/>
          <w:szCs w:val="26"/>
          <w:lang w:val="en-US"/>
        </w:rPr>
        <w:t>II</w:t>
      </w:r>
      <w:r w:rsidR="00B443F9" w:rsidRPr="00FD6DD2">
        <w:rPr>
          <w:rFonts w:asciiTheme="majorBidi" w:hAnsiTheme="majorBidi" w:cstheme="majorBidi"/>
          <w:sz w:val="26"/>
          <w:szCs w:val="26"/>
        </w:rPr>
        <w:t>“</w:t>
      </w:r>
      <w:r w:rsidR="008D4490" w:rsidRPr="00FD6DD2">
        <w:rPr>
          <w:rFonts w:asciiTheme="majorBidi" w:hAnsiTheme="majorBidi" w:cstheme="majorBidi"/>
          <w:sz w:val="26"/>
          <w:szCs w:val="26"/>
        </w:rPr>
        <w:t xml:space="preserve"> и </w:t>
      </w:r>
      <w:r w:rsidR="00B443F9" w:rsidRPr="00FD6DD2">
        <w:rPr>
          <w:rFonts w:asciiTheme="majorBidi" w:hAnsiTheme="majorBidi" w:cstheme="majorBidi"/>
          <w:sz w:val="26"/>
          <w:szCs w:val="26"/>
        </w:rPr>
        <w:t>„КОЦ-</w:t>
      </w:r>
      <w:r w:rsidR="008D4490" w:rsidRPr="00FD6DD2">
        <w:rPr>
          <w:rFonts w:asciiTheme="majorBidi" w:hAnsiTheme="majorBidi" w:cstheme="majorBidi"/>
          <w:sz w:val="26"/>
          <w:szCs w:val="26"/>
        </w:rPr>
        <w:t>Бургас</w:t>
      </w:r>
      <w:r w:rsidR="00B443F9" w:rsidRPr="00FD6DD2">
        <w:rPr>
          <w:rFonts w:asciiTheme="majorBidi" w:hAnsiTheme="majorBidi" w:cstheme="majorBidi"/>
          <w:sz w:val="26"/>
          <w:szCs w:val="26"/>
        </w:rPr>
        <w:t>“</w:t>
      </w:r>
      <w:r w:rsidR="008D4490" w:rsidRPr="00FD6DD2">
        <w:rPr>
          <w:rFonts w:asciiTheme="majorBidi" w:hAnsiTheme="majorBidi" w:cstheme="majorBidi"/>
          <w:sz w:val="26"/>
          <w:szCs w:val="26"/>
        </w:rPr>
        <w:t>.</w:t>
      </w:r>
      <w:r w:rsidR="005D58FC">
        <w:rPr>
          <w:rFonts w:asciiTheme="majorBidi" w:hAnsiTheme="majorBidi" w:cstheme="majorBidi"/>
          <w:sz w:val="26"/>
          <w:szCs w:val="26"/>
        </w:rPr>
        <w:t xml:space="preserve"> </w:t>
      </w:r>
      <w:r w:rsidR="005D58FC" w:rsidRPr="00E77229">
        <w:rPr>
          <w:rFonts w:asciiTheme="majorBidi" w:hAnsiTheme="majorBidi" w:cstheme="majorBidi"/>
          <w:sz w:val="26"/>
          <w:szCs w:val="26"/>
          <w:shd w:val="clear" w:color="auto" w:fill="FFFFFF"/>
        </w:rPr>
        <w:t>Предвид необходимостта от осигуряване на нормална достъпност до ключови обществени и здравни обекти и подобряване на транспортната свързаност в района</w:t>
      </w:r>
      <w:r w:rsidR="005D58FC">
        <w:rPr>
          <w:rFonts w:asciiTheme="majorBidi" w:hAnsiTheme="majorBidi" w:cstheme="majorBidi"/>
          <w:sz w:val="26"/>
          <w:szCs w:val="26"/>
          <w:shd w:val="clear" w:color="auto" w:fill="FFFFFF"/>
        </w:rPr>
        <w:t xml:space="preserve"> предлагаме допускане на предварително изпълнение </w:t>
      </w:r>
      <w:r w:rsidR="00656785">
        <w:rPr>
          <w:rFonts w:asciiTheme="majorBidi" w:hAnsiTheme="majorBidi" w:cstheme="majorBidi"/>
          <w:sz w:val="26"/>
          <w:szCs w:val="26"/>
          <w:shd w:val="clear" w:color="auto" w:fill="FFFFFF"/>
        </w:rPr>
        <w:t xml:space="preserve">по </w:t>
      </w:r>
      <w:r w:rsidR="005D58FC" w:rsidRPr="00E77229">
        <w:rPr>
          <w:rFonts w:asciiTheme="majorBidi" w:hAnsiTheme="majorBidi" w:cstheme="majorBidi"/>
          <w:sz w:val="26"/>
          <w:szCs w:val="26"/>
          <w:shd w:val="clear" w:color="auto" w:fill="FFFFFF"/>
        </w:rPr>
        <w:t>чл. 60, ал. 1 от АПК</w:t>
      </w:r>
      <w:r w:rsidR="00656785">
        <w:rPr>
          <w:rFonts w:asciiTheme="majorBidi" w:hAnsiTheme="majorBidi" w:cstheme="majorBidi"/>
          <w:sz w:val="26"/>
          <w:szCs w:val="26"/>
          <w:shd w:val="clear" w:color="auto" w:fill="FFFFFF"/>
        </w:rPr>
        <w:t>.</w:t>
      </w:r>
    </w:p>
    <w:p w:rsidR="0023252F" w:rsidRDefault="0023252F" w:rsidP="00A44A47">
      <w:pPr>
        <w:ind w:firstLine="708"/>
        <w:jc w:val="both"/>
        <w:rPr>
          <w:rFonts w:asciiTheme="majorBidi" w:hAnsiTheme="majorBidi" w:cstheme="majorBidi"/>
          <w:sz w:val="26"/>
          <w:szCs w:val="26"/>
        </w:rPr>
      </w:pPr>
    </w:p>
    <w:p w:rsidR="00427726" w:rsidRDefault="00AB6406" w:rsidP="00402B4D">
      <w:pPr>
        <w:ind w:firstLine="708"/>
        <w:jc w:val="both"/>
        <w:rPr>
          <w:rFonts w:asciiTheme="majorBidi" w:hAnsiTheme="majorBidi" w:cstheme="majorBidi"/>
          <w:sz w:val="26"/>
          <w:szCs w:val="26"/>
        </w:rPr>
      </w:pPr>
      <w:r w:rsidRPr="00FD6DD2">
        <w:rPr>
          <w:rFonts w:asciiTheme="majorBidi" w:hAnsiTheme="majorBidi" w:cstheme="majorBidi"/>
          <w:sz w:val="26"/>
          <w:szCs w:val="26"/>
        </w:rPr>
        <w:t xml:space="preserve">Предвид гореизложеното и на основание чл. 21, </w:t>
      </w:r>
      <w:r w:rsidR="00402B4D">
        <w:rPr>
          <w:rFonts w:asciiTheme="majorBidi" w:hAnsiTheme="majorBidi" w:cstheme="majorBidi"/>
          <w:sz w:val="26"/>
          <w:szCs w:val="26"/>
        </w:rPr>
        <w:t>ал. 2</w:t>
      </w:r>
      <w:r w:rsidR="00402B4D">
        <w:rPr>
          <w:rFonts w:asciiTheme="majorBidi" w:hAnsiTheme="majorBidi" w:cstheme="majorBidi"/>
          <w:sz w:val="26"/>
          <w:szCs w:val="26"/>
        </w:rPr>
        <w:t xml:space="preserve"> и</w:t>
      </w:r>
      <w:bookmarkStart w:id="0" w:name="_GoBack"/>
      <w:bookmarkEnd w:id="0"/>
      <w:r w:rsidR="00402B4D" w:rsidRPr="00FD6DD2">
        <w:rPr>
          <w:rFonts w:asciiTheme="majorBidi" w:hAnsiTheme="majorBidi" w:cstheme="majorBidi"/>
          <w:sz w:val="26"/>
          <w:szCs w:val="26"/>
        </w:rPr>
        <w:t xml:space="preserve"> </w:t>
      </w:r>
      <w:r w:rsidRPr="00FD6DD2">
        <w:rPr>
          <w:rFonts w:asciiTheme="majorBidi" w:hAnsiTheme="majorBidi" w:cstheme="majorBidi"/>
          <w:sz w:val="26"/>
          <w:szCs w:val="26"/>
        </w:rPr>
        <w:t xml:space="preserve">ал. 1, т. </w:t>
      </w:r>
      <w:r w:rsidR="004E6ACD" w:rsidRPr="00FD6DD2">
        <w:rPr>
          <w:rFonts w:asciiTheme="majorBidi" w:hAnsiTheme="majorBidi" w:cstheme="majorBidi"/>
          <w:sz w:val="26"/>
          <w:szCs w:val="26"/>
        </w:rPr>
        <w:t>23</w:t>
      </w:r>
      <w:r w:rsidR="007241FE">
        <w:rPr>
          <w:rFonts w:asciiTheme="majorBidi" w:hAnsiTheme="majorBidi" w:cstheme="majorBidi"/>
          <w:sz w:val="26"/>
          <w:szCs w:val="26"/>
        </w:rPr>
        <w:t xml:space="preserve"> </w:t>
      </w:r>
      <w:r w:rsidRPr="00FD6DD2">
        <w:rPr>
          <w:rFonts w:asciiTheme="majorBidi" w:hAnsiTheme="majorBidi" w:cstheme="majorBidi"/>
          <w:sz w:val="26"/>
          <w:szCs w:val="26"/>
        </w:rPr>
        <w:t xml:space="preserve">от Закона за местното самоуправление и местната администрация, </w:t>
      </w:r>
      <w:r w:rsidR="007241FE">
        <w:rPr>
          <w:rFonts w:asciiTheme="majorBidi" w:hAnsiTheme="majorBidi" w:cstheme="majorBidi"/>
          <w:sz w:val="26"/>
          <w:szCs w:val="26"/>
        </w:rPr>
        <w:t xml:space="preserve">чл. 73, ал. 1 от </w:t>
      </w:r>
      <w:r w:rsidR="00F82994" w:rsidRPr="00F82994">
        <w:rPr>
          <w:rFonts w:asciiTheme="majorBidi" w:hAnsiTheme="majorBidi" w:cstheme="majorBidi"/>
          <w:sz w:val="26"/>
          <w:szCs w:val="26"/>
        </w:rPr>
        <w:t>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  <w:r w:rsidR="00F82994">
        <w:rPr>
          <w:rFonts w:asciiTheme="majorBidi" w:hAnsiTheme="majorBidi" w:cstheme="majorBidi"/>
          <w:sz w:val="26"/>
          <w:szCs w:val="26"/>
        </w:rPr>
        <w:t>,</w:t>
      </w:r>
      <w:r w:rsidR="00F82994" w:rsidRPr="00F82994">
        <w:rPr>
          <w:rFonts w:asciiTheme="majorBidi" w:hAnsiTheme="majorBidi" w:cstheme="majorBidi"/>
          <w:sz w:val="26"/>
          <w:szCs w:val="26"/>
        </w:rPr>
        <w:t xml:space="preserve"> </w:t>
      </w:r>
      <w:r w:rsidRPr="00FD6DD2">
        <w:rPr>
          <w:rFonts w:asciiTheme="majorBidi" w:hAnsiTheme="majorBidi" w:cstheme="majorBidi"/>
          <w:sz w:val="26"/>
          <w:szCs w:val="26"/>
        </w:rPr>
        <w:t>предлагам</w:t>
      </w:r>
      <w:r w:rsidR="00F82994">
        <w:rPr>
          <w:rFonts w:asciiTheme="majorBidi" w:hAnsiTheme="majorBidi" w:cstheme="majorBidi"/>
          <w:sz w:val="26"/>
          <w:szCs w:val="26"/>
        </w:rPr>
        <w:t>е</w:t>
      </w:r>
      <w:r w:rsidRPr="00FD6DD2">
        <w:rPr>
          <w:rFonts w:asciiTheme="majorBidi" w:hAnsiTheme="majorBidi" w:cstheme="majorBidi"/>
          <w:sz w:val="26"/>
          <w:szCs w:val="26"/>
        </w:rPr>
        <w:t xml:space="preserve"> Общински съвет</w:t>
      </w:r>
      <w:r w:rsidR="00F82994">
        <w:rPr>
          <w:rFonts w:asciiTheme="majorBidi" w:hAnsiTheme="majorBidi" w:cstheme="majorBidi"/>
          <w:sz w:val="26"/>
          <w:szCs w:val="26"/>
        </w:rPr>
        <w:t xml:space="preserve"> – Бургас</w:t>
      </w:r>
      <w:r w:rsidRPr="00FD6DD2">
        <w:rPr>
          <w:rFonts w:asciiTheme="majorBidi" w:hAnsiTheme="majorBidi" w:cstheme="majorBidi"/>
          <w:sz w:val="26"/>
          <w:szCs w:val="26"/>
        </w:rPr>
        <w:t xml:space="preserve"> да вземе </w:t>
      </w:r>
      <w:r w:rsidR="00EB7C3B" w:rsidRPr="00FD6DD2">
        <w:rPr>
          <w:rFonts w:asciiTheme="majorBidi" w:hAnsiTheme="majorBidi" w:cstheme="majorBidi"/>
          <w:sz w:val="26"/>
          <w:szCs w:val="26"/>
        </w:rPr>
        <w:t>следн</w:t>
      </w:r>
      <w:r w:rsidR="00A44A47" w:rsidRPr="00FD6DD2">
        <w:rPr>
          <w:rFonts w:asciiTheme="majorBidi" w:hAnsiTheme="majorBidi" w:cstheme="majorBidi"/>
          <w:sz w:val="26"/>
          <w:szCs w:val="26"/>
        </w:rPr>
        <w:t>ите</w:t>
      </w:r>
      <w:r w:rsidR="003A6E28" w:rsidRPr="00FD6DD2">
        <w:rPr>
          <w:rFonts w:asciiTheme="majorBidi" w:hAnsiTheme="majorBidi" w:cstheme="majorBidi"/>
          <w:sz w:val="26"/>
          <w:szCs w:val="26"/>
        </w:rPr>
        <w:t>:</w:t>
      </w:r>
    </w:p>
    <w:p w:rsidR="00656785" w:rsidRPr="00FD6DD2" w:rsidRDefault="00656785" w:rsidP="00656785">
      <w:pPr>
        <w:ind w:firstLine="708"/>
        <w:jc w:val="both"/>
        <w:rPr>
          <w:rFonts w:asciiTheme="majorBidi" w:hAnsiTheme="majorBidi" w:cstheme="majorBidi"/>
          <w:sz w:val="26"/>
          <w:szCs w:val="26"/>
        </w:rPr>
      </w:pPr>
    </w:p>
    <w:p w:rsidR="00A44A47" w:rsidRDefault="003A6E28" w:rsidP="00656785">
      <w:pPr>
        <w:jc w:val="center"/>
        <w:rPr>
          <w:rFonts w:asciiTheme="majorBidi" w:hAnsiTheme="majorBidi" w:cstheme="majorBidi"/>
          <w:b/>
          <w:sz w:val="26"/>
          <w:szCs w:val="26"/>
        </w:rPr>
      </w:pPr>
      <w:r w:rsidRPr="00FD6DD2">
        <w:rPr>
          <w:rFonts w:asciiTheme="majorBidi" w:hAnsiTheme="majorBidi" w:cstheme="majorBidi"/>
          <w:b/>
          <w:sz w:val="26"/>
          <w:szCs w:val="26"/>
        </w:rPr>
        <w:t xml:space="preserve">Р Е Ш Е Н И </w:t>
      </w:r>
      <w:r w:rsidR="00A44A47" w:rsidRPr="00FD6DD2">
        <w:rPr>
          <w:rFonts w:asciiTheme="majorBidi" w:hAnsiTheme="majorBidi" w:cstheme="majorBidi"/>
          <w:b/>
          <w:sz w:val="26"/>
          <w:szCs w:val="26"/>
        </w:rPr>
        <w:t>Я</w:t>
      </w:r>
      <w:r w:rsidRPr="00FD6DD2">
        <w:rPr>
          <w:rFonts w:asciiTheme="majorBidi" w:hAnsiTheme="majorBidi" w:cstheme="majorBidi"/>
          <w:b/>
          <w:sz w:val="26"/>
          <w:szCs w:val="26"/>
        </w:rPr>
        <w:t>:</w:t>
      </w:r>
    </w:p>
    <w:p w:rsidR="00656785" w:rsidRPr="00FD6DD2" w:rsidRDefault="00656785" w:rsidP="00656785">
      <w:pPr>
        <w:jc w:val="center"/>
        <w:rPr>
          <w:rFonts w:asciiTheme="majorBidi" w:hAnsiTheme="majorBidi" w:cstheme="majorBidi"/>
          <w:b/>
          <w:sz w:val="26"/>
          <w:szCs w:val="26"/>
        </w:rPr>
      </w:pPr>
    </w:p>
    <w:p w:rsidR="0023252F" w:rsidRPr="00FD6DD2" w:rsidRDefault="003A6E28" w:rsidP="00E94B61">
      <w:pPr>
        <w:ind w:firstLine="708"/>
        <w:jc w:val="both"/>
        <w:rPr>
          <w:rFonts w:asciiTheme="majorBidi" w:hAnsiTheme="majorBidi" w:cstheme="majorBidi"/>
          <w:sz w:val="26"/>
          <w:szCs w:val="26"/>
          <w:shd w:val="clear" w:color="auto" w:fill="FFFFFF"/>
        </w:rPr>
      </w:pPr>
      <w:r w:rsidRPr="00FD6DD2">
        <w:rPr>
          <w:rFonts w:asciiTheme="majorBidi" w:hAnsiTheme="majorBidi" w:cstheme="majorBidi"/>
          <w:sz w:val="26"/>
          <w:szCs w:val="26"/>
          <w:shd w:val="clear" w:color="auto" w:fill="FFFFFF"/>
        </w:rPr>
        <w:t>1.</w:t>
      </w:r>
      <w:r w:rsidR="00EB7C3B" w:rsidRPr="00FD6DD2">
        <w:rPr>
          <w:rFonts w:asciiTheme="majorBidi" w:hAnsiTheme="majorBidi" w:cstheme="majorBidi"/>
          <w:sz w:val="26"/>
          <w:szCs w:val="26"/>
          <w:shd w:val="clear" w:color="auto" w:fill="FFFFFF"/>
        </w:rPr>
        <w:t xml:space="preserve"> </w:t>
      </w:r>
      <w:r w:rsidR="0017404D" w:rsidRPr="00FD6DD2">
        <w:rPr>
          <w:rFonts w:asciiTheme="majorBidi" w:hAnsiTheme="majorBidi" w:cstheme="majorBidi"/>
          <w:sz w:val="26"/>
          <w:szCs w:val="26"/>
          <w:shd w:val="clear" w:color="auto" w:fill="FFFFFF"/>
        </w:rPr>
        <w:t>Извършване на обследване, проектиране</w:t>
      </w:r>
      <w:r w:rsidR="001771B3" w:rsidRPr="00FD6DD2">
        <w:rPr>
          <w:rFonts w:asciiTheme="majorBidi" w:hAnsiTheme="majorBidi" w:cstheme="majorBidi"/>
          <w:sz w:val="26"/>
          <w:szCs w:val="26"/>
          <w:shd w:val="clear" w:color="auto" w:fill="FFFFFF"/>
        </w:rPr>
        <w:t xml:space="preserve"> </w:t>
      </w:r>
      <w:r w:rsidR="0017404D" w:rsidRPr="00FD6DD2">
        <w:rPr>
          <w:rFonts w:asciiTheme="majorBidi" w:hAnsiTheme="majorBidi" w:cstheme="majorBidi"/>
          <w:sz w:val="26"/>
          <w:szCs w:val="26"/>
          <w:shd w:val="clear" w:color="auto" w:fill="FFFFFF"/>
        </w:rPr>
        <w:t>и изграждане на допълнителни паркоместа в южната част на уличната регулация на ул. „Иван Богоров“, в участъка от ос. т. 394а до ос. т. 1493</w:t>
      </w:r>
      <w:r w:rsidR="00984172" w:rsidRPr="00FD6DD2">
        <w:rPr>
          <w:rFonts w:asciiTheme="majorBidi" w:hAnsiTheme="majorBidi" w:cstheme="majorBidi"/>
          <w:sz w:val="26"/>
          <w:szCs w:val="26"/>
          <w:shd w:val="clear" w:color="auto" w:fill="FFFFFF"/>
        </w:rPr>
        <w:t>.</w:t>
      </w:r>
    </w:p>
    <w:p w:rsidR="00FD6DD2" w:rsidRDefault="00C04DAC" w:rsidP="00E94B61">
      <w:pPr>
        <w:ind w:firstLine="708"/>
        <w:jc w:val="both"/>
        <w:rPr>
          <w:rFonts w:asciiTheme="majorBidi" w:hAnsiTheme="majorBidi" w:cstheme="majorBidi"/>
          <w:sz w:val="26"/>
          <w:szCs w:val="26"/>
          <w:shd w:val="clear" w:color="auto" w:fill="FFFFFF"/>
          <w:lang w:val="en-US"/>
        </w:rPr>
      </w:pPr>
      <w:r w:rsidRPr="00FD6DD2">
        <w:rPr>
          <w:rFonts w:asciiTheme="majorBidi" w:hAnsiTheme="majorBidi" w:cstheme="majorBidi"/>
          <w:sz w:val="26"/>
          <w:szCs w:val="26"/>
          <w:shd w:val="clear" w:color="auto" w:fill="FFFFFF"/>
        </w:rPr>
        <w:t>2.</w:t>
      </w:r>
      <w:r w:rsidR="007513C8" w:rsidRPr="00FD6DD2">
        <w:rPr>
          <w:rFonts w:asciiTheme="majorBidi" w:hAnsiTheme="majorBidi" w:cstheme="majorBidi"/>
          <w:sz w:val="26"/>
          <w:szCs w:val="26"/>
          <w:shd w:val="clear" w:color="auto" w:fill="FFFFFF"/>
        </w:rPr>
        <w:t xml:space="preserve"> Средствата за </w:t>
      </w:r>
      <w:r w:rsidR="00B0546B" w:rsidRPr="00FD6DD2">
        <w:rPr>
          <w:rFonts w:asciiTheme="majorBidi" w:hAnsiTheme="majorBidi" w:cstheme="majorBidi"/>
          <w:sz w:val="26"/>
          <w:szCs w:val="26"/>
          <w:shd w:val="clear" w:color="auto" w:fill="FFFFFF"/>
        </w:rPr>
        <w:t xml:space="preserve">изпълнението на т. 1 </w:t>
      </w:r>
      <w:r w:rsidR="007513C8" w:rsidRPr="00FD6DD2">
        <w:rPr>
          <w:rFonts w:asciiTheme="majorBidi" w:hAnsiTheme="majorBidi" w:cstheme="majorBidi"/>
          <w:sz w:val="26"/>
          <w:szCs w:val="26"/>
          <w:shd w:val="clear" w:color="auto" w:fill="FFFFFF"/>
        </w:rPr>
        <w:t xml:space="preserve">да бъдат </w:t>
      </w:r>
      <w:r w:rsidR="00341B2E">
        <w:rPr>
          <w:rFonts w:asciiTheme="majorBidi" w:hAnsiTheme="majorBidi" w:cstheme="majorBidi"/>
          <w:sz w:val="26"/>
          <w:szCs w:val="26"/>
          <w:shd w:val="clear" w:color="auto" w:fill="FFFFFF"/>
        </w:rPr>
        <w:t>осигурени от</w:t>
      </w:r>
      <w:r w:rsidR="00427726" w:rsidRPr="00FD6DD2">
        <w:rPr>
          <w:rFonts w:asciiTheme="majorBidi" w:hAnsiTheme="majorBidi" w:cstheme="majorBidi"/>
          <w:sz w:val="26"/>
          <w:szCs w:val="26"/>
          <w:shd w:val="clear" w:color="auto" w:fill="FFFFFF"/>
        </w:rPr>
        <w:t xml:space="preserve"> Бюджета на Община Бургас </w:t>
      </w:r>
      <w:r w:rsidR="00B0546B" w:rsidRPr="00FD6DD2">
        <w:rPr>
          <w:rFonts w:asciiTheme="majorBidi" w:hAnsiTheme="majorBidi" w:cstheme="majorBidi"/>
          <w:sz w:val="26"/>
          <w:szCs w:val="26"/>
          <w:shd w:val="clear" w:color="auto" w:fill="FFFFFF"/>
        </w:rPr>
        <w:t xml:space="preserve">по </w:t>
      </w:r>
      <w:r w:rsidR="00A94796" w:rsidRPr="00FD6DD2">
        <w:rPr>
          <w:rFonts w:asciiTheme="majorBidi" w:hAnsiTheme="majorBidi" w:cstheme="majorBidi"/>
          <w:sz w:val="26"/>
          <w:szCs w:val="26"/>
          <w:shd w:val="clear" w:color="auto" w:fill="FFFFFF"/>
        </w:rPr>
        <w:t>Дейност 606: Изграждане, ремонт и поддържане на уличната мрежа</w:t>
      </w:r>
      <w:r w:rsidR="00B0546B" w:rsidRPr="00FD6DD2">
        <w:rPr>
          <w:rFonts w:asciiTheme="majorBidi" w:hAnsiTheme="majorBidi" w:cstheme="majorBidi"/>
          <w:sz w:val="26"/>
          <w:szCs w:val="26"/>
          <w:shd w:val="clear" w:color="auto" w:fill="FFFFFF"/>
        </w:rPr>
        <w:t xml:space="preserve">, параграф 10-30 </w:t>
      </w:r>
      <w:r w:rsidR="00981EEF" w:rsidRPr="00FD6DD2">
        <w:rPr>
          <w:rFonts w:asciiTheme="majorBidi" w:hAnsiTheme="majorBidi" w:cstheme="majorBidi"/>
          <w:sz w:val="26"/>
          <w:szCs w:val="26"/>
          <w:shd w:val="clear" w:color="auto" w:fill="FFFFFF"/>
        </w:rPr>
        <w:t>– текущ ремонт</w:t>
      </w:r>
      <w:r w:rsidR="00E94B61">
        <w:rPr>
          <w:rFonts w:asciiTheme="majorBidi" w:hAnsiTheme="majorBidi" w:cstheme="majorBidi"/>
          <w:sz w:val="26"/>
          <w:szCs w:val="26"/>
          <w:shd w:val="clear" w:color="auto" w:fill="FFFFFF"/>
          <w:lang w:val="en-US"/>
        </w:rPr>
        <w:t>.</w:t>
      </w:r>
    </w:p>
    <w:p w:rsidR="00E94B61" w:rsidRPr="00E94B61" w:rsidRDefault="00E94B61" w:rsidP="00E77229">
      <w:pPr>
        <w:ind w:firstLine="708"/>
        <w:jc w:val="both"/>
        <w:rPr>
          <w:rFonts w:asciiTheme="majorBidi" w:hAnsiTheme="majorBidi" w:cstheme="majorBidi"/>
          <w:sz w:val="26"/>
          <w:szCs w:val="26"/>
          <w:shd w:val="clear" w:color="auto" w:fill="FFFFFF"/>
        </w:rPr>
      </w:pPr>
      <w:r>
        <w:rPr>
          <w:rFonts w:asciiTheme="majorBidi" w:hAnsiTheme="majorBidi" w:cstheme="majorBidi"/>
          <w:sz w:val="26"/>
          <w:szCs w:val="26"/>
          <w:shd w:val="clear" w:color="auto" w:fill="FFFFFF"/>
          <w:lang w:val="en-US"/>
        </w:rPr>
        <w:t xml:space="preserve">3. </w:t>
      </w:r>
      <w:r w:rsidR="00E77229" w:rsidRPr="00E77229">
        <w:rPr>
          <w:rFonts w:asciiTheme="majorBidi" w:hAnsiTheme="majorBidi" w:cstheme="majorBidi"/>
          <w:sz w:val="26"/>
          <w:szCs w:val="26"/>
          <w:shd w:val="clear" w:color="auto" w:fill="FFFFFF"/>
        </w:rPr>
        <w:t>На основание чл. 60, ал. 1 от АПК, допуска предварително изпълнение на настоящото решение, предвид необходимостта от осигуряване на нормална достъпност до ключови обществени и здравни обекти и подобряване на транспортната свързаност в района.</w:t>
      </w:r>
    </w:p>
    <w:p w:rsidR="00F82994" w:rsidRPr="0023252F" w:rsidRDefault="00F82994" w:rsidP="00F82994">
      <w:pPr>
        <w:jc w:val="both"/>
        <w:rPr>
          <w:rFonts w:cstheme="minorHAnsi"/>
          <w:b/>
          <w:bCs/>
          <w:i/>
          <w:iCs/>
          <w:sz w:val="26"/>
          <w:szCs w:val="26"/>
        </w:rPr>
      </w:pPr>
    </w:p>
    <w:p w:rsidR="00FD6DD2" w:rsidRPr="0023252F" w:rsidRDefault="0023252F" w:rsidP="0023252F">
      <w:pPr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3252F">
        <w:rPr>
          <w:rFonts w:ascii="Times New Roman" w:hAnsi="Times New Roman" w:cs="Times New Roman"/>
          <w:b/>
          <w:bCs/>
          <w:sz w:val="26"/>
          <w:szCs w:val="26"/>
        </w:rPr>
        <w:t>ПРИЛОЖЕНИЯ:</w:t>
      </w:r>
    </w:p>
    <w:p w:rsidR="00656785" w:rsidRDefault="0023252F" w:rsidP="00656785">
      <w:pPr>
        <w:ind w:firstLine="708"/>
        <w:jc w:val="both"/>
        <w:rPr>
          <w:rStyle w:val="Hyperlink"/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23252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1. </w:t>
      </w:r>
      <w:r w:rsidR="0005383F" w:rsidRPr="0023252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Извадка от </w:t>
      </w:r>
      <w:hyperlink r:id="rId4" w:history="1">
        <w:r w:rsidR="00F82994" w:rsidRPr="00B80E10">
          <w:rPr>
            <w:rStyle w:val="Hyperlink"/>
            <w:rFonts w:ascii="Times New Roman" w:hAnsi="Times New Roman" w:cs="Times New Roman"/>
            <w:b/>
            <w:bCs/>
            <w:i/>
            <w:iCs/>
            <w:sz w:val="26"/>
            <w:szCs w:val="26"/>
          </w:rPr>
          <w:t>https://egis.smartburgas.eu/map</w:t>
        </w:r>
      </w:hyperlink>
    </w:p>
    <w:p w:rsidR="003A6E28" w:rsidRPr="00D001B1" w:rsidRDefault="003A6E28" w:rsidP="00656785">
      <w:pPr>
        <w:ind w:firstLine="708"/>
        <w:jc w:val="both"/>
        <w:rPr>
          <w:rFonts w:cstheme="minorHAnsi"/>
          <w:b/>
          <w:bCs/>
          <w:sz w:val="24"/>
          <w:szCs w:val="24"/>
        </w:rPr>
      </w:pPr>
      <w:r w:rsidRPr="001B3481">
        <w:rPr>
          <w:rFonts w:cstheme="minorHAnsi"/>
          <w:b/>
          <w:bCs/>
          <w:sz w:val="24"/>
          <w:szCs w:val="24"/>
        </w:rPr>
        <w:lastRenderedPageBreak/>
        <w:t>С уважение,</w:t>
      </w:r>
    </w:p>
    <w:p w:rsidR="001B3481" w:rsidRDefault="001B3481" w:rsidP="001B3481">
      <w:pPr>
        <w:jc w:val="both"/>
        <w:rPr>
          <w:rFonts w:cstheme="minorHAnsi"/>
          <w:sz w:val="24"/>
          <w:szCs w:val="24"/>
        </w:rPr>
      </w:pPr>
    </w:p>
    <w:p w:rsidR="003178A3" w:rsidRDefault="003178A3" w:rsidP="003178A3">
      <w:pPr>
        <w:ind w:firstLine="567"/>
        <w:jc w:val="both"/>
        <w:rPr>
          <w:rFonts w:cstheme="minorHAnsi"/>
          <w:b/>
          <w:bCs/>
          <w:sz w:val="24"/>
          <w:szCs w:val="24"/>
        </w:rPr>
      </w:pPr>
      <w:r w:rsidRPr="003178A3">
        <w:rPr>
          <w:rFonts w:cstheme="minorHAnsi"/>
          <w:b/>
          <w:bCs/>
          <w:sz w:val="24"/>
          <w:szCs w:val="24"/>
        </w:rPr>
        <w:t>ЕВЕЛИНА ВАСИЛЕВА МИХАЛЕВА</w:t>
      </w:r>
    </w:p>
    <w:p w:rsidR="00AB6406" w:rsidRDefault="003A6E28" w:rsidP="003178A3">
      <w:pPr>
        <w:ind w:firstLine="567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</w:p>
    <w:p w:rsidR="00ED76E2" w:rsidRDefault="003178A3" w:rsidP="003178A3">
      <w:pPr>
        <w:ind w:firstLine="567"/>
        <w:jc w:val="both"/>
        <w:rPr>
          <w:rFonts w:cstheme="minorHAnsi"/>
          <w:b/>
          <w:bCs/>
          <w:sz w:val="24"/>
          <w:szCs w:val="24"/>
        </w:rPr>
      </w:pPr>
      <w:r w:rsidRPr="003178A3">
        <w:rPr>
          <w:rFonts w:cstheme="minorHAnsi"/>
          <w:b/>
          <w:bCs/>
          <w:sz w:val="24"/>
          <w:szCs w:val="24"/>
        </w:rPr>
        <w:t xml:space="preserve">ДИМЧО ГРУДЕВ </w:t>
      </w:r>
      <w:proofErr w:type="spellStart"/>
      <w:r w:rsidRPr="003178A3">
        <w:rPr>
          <w:rFonts w:cstheme="minorHAnsi"/>
          <w:b/>
          <w:bCs/>
          <w:sz w:val="24"/>
          <w:szCs w:val="24"/>
        </w:rPr>
        <w:t>ГРУДЕВ</w:t>
      </w:r>
      <w:proofErr w:type="spellEnd"/>
    </w:p>
    <w:p w:rsidR="003178A3" w:rsidRPr="003178A3" w:rsidRDefault="003178A3" w:rsidP="003178A3">
      <w:pPr>
        <w:ind w:firstLine="567"/>
        <w:rPr>
          <w:rFonts w:cstheme="minorHAnsi"/>
          <w:b/>
          <w:bCs/>
          <w:sz w:val="24"/>
          <w:szCs w:val="24"/>
        </w:rPr>
      </w:pPr>
    </w:p>
    <w:p w:rsidR="003178A3" w:rsidRPr="003178A3" w:rsidRDefault="00A4284D" w:rsidP="003178A3">
      <w:pPr>
        <w:ind w:firstLine="567"/>
        <w:rPr>
          <w:rFonts w:cstheme="minorHAnsi"/>
          <w:b/>
          <w:bCs/>
          <w:sz w:val="24"/>
          <w:szCs w:val="24"/>
        </w:rPr>
      </w:pPr>
      <w:r w:rsidRPr="00A4284D">
        <w:rPr>
          <w:rFonts w:cstheme="minorHAnsi"/>
          <w:b/>
          <w:bCs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3549015</wp:posOffset>
                </wp:positionH>
                <wp:positionV relativeFrom="paragraph">
                  <wp:posOffset>10795</wp:posOffset>
                </wp:positionV>
                <wp:extent cx="3206750" cy="5156200"/>
                <wp:effectExtent l="0" t="0" r="1270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515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57ED" w:rsidRPr="003178A3" w:rsidRDefault="00E457ED" w:rsidP="00E457ED">
                            <w:pPr>
                              <w:ind w:firstLine="567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178A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ЕЛЕНА МЕТОДИЕВА КОКАЛАРОВА</w:t>
                            </w:r>
                          </w:p>
                          <w:p w:rsidR="00E457ED" w:rsidRDefault="00E457ED" w:rsidP="00E457ED">
                            <w:pPr>
                              <w:ind w:firstLine="567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E457ED" w:rsidRPr="003178A3" w:rsidRDefault="00E457ED" w:rsidP="00E457ED">
                            <w:pPr>
                              <w:ind w:firstLine="567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178A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ИВАН ГЕОРГИЕВ СТАНЕВ</w:t>
                            </w:r>
                          </w:p>
                          <w:p w:rsidR="00E457ED" w:rsidRDefault="00E457ED" w:rsidP="00A4284D">
                            <w:pPr>
                              <w:ind w:firstLine="567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A4284D" w:rsidRPr="003178A3" w:rsidRDefault="00A4284D" w:rsidP="00A4284D">
                            <w:pPr>
                              <w:ind w:firstLine="567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178A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ЙОРДАН ТОДОРОВ ВЪЛЕВ</w:t>
                            </w:r>
                          </w:p>
                          <w:p w:rsidR="00A4284D" w:rsidRDefault="00A4284D" w:rsidP="00A4284D">
                            <w:pPr>
                              <w:ind w:firstLine="567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A4284D" w:rsidRPr="003178A3" w:rsidRDefault="00A4284D" w:rsidP="00A4284D">
                            <w:pPr>
                              <w:ind w:firstLine="567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178A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ЛИДИЯ СТЕФАНОВА БОБЧЕВА</w:t>
                            </w:r>
                          </w:p>
                          <w:p w:rsidR="00A4284D" w:rsidRDefault="00A4284D" w:rsidP="00A4284D">
                            <w:pPr>
                              <w:ind w:firstLine="567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A4284D" w:rsidRPr="003178A3" w:rsidRDefault="00A4284D" w:rsidP="00A4284D">
                            <w:pPr>
                              <w:ind w:firstLine="567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178A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МИХАИЛ ДИМИТРОВ ХАДЖИЯНЕВ</w:t>
                            </w:r>
                          </w:p>
                          <w:p w:rsidR="00A4284D" w:rsidRDefault="00A4284D" w:rsidP="00A4284D">
                            <w:pPr>
                              <w:ind w:firstLine="567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A4284D" w:rsidRPr="003178A3" w:rsidRDefault="00A4284D" w:rsidP="00A4284D">
                            <w:pPr>
                              <w:ind w:firstLine="567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178A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ПАВЕЛ ГЕОРГИЕВ ЧЕПОВ</w:t>
                            </w:r>
                          </w:p>
                          <w:p w:rsidR="00A4284D" w:rsidRDefault="00A4284D" w:rsidP="00A4284D">
                            <w:pPr>
                              <w:ind w:firstLine="567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A4284D" w:rsidRPr="003178A3" w:rsidRDefault="00A4284D" w:rsidP="00A4284D">
                            <w:pPr>
                              <w:ind w:firstLine="567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178A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ТОДОР ЖАКОВ ЙОСИФОВ</w:t>
                            </w:r>
                          </w:p>
                          <w:p w:rsidR="00A4284D" w:rsidRDefault="00A4284D" w:rsidP="00A4284D">
                            <w:pPr>
                              <w:ind w:firstLine="567"/>
                              <w:jc w:val="both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A4284D" w:rsidRPr="001B3481" w:rsidRDefault="00A4284D" w:rsidP="00A4284D">
                            <w:pPr>
                              <w:ind w:firstLine="567"/>
                              <w:jc w:val="both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178A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ЯСЕН БОРИСЛАВОВ ПРОДАНОВ</w:t>
                            </w:r>
                          </w:p>
                          <w:p w:rsidR="00A4284D" w:rsidRDefault="00A4284D" w:rsidP="00A428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9.45pt;margin-top:.85pt;width:252.5pt;height:40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" strokecolor="white [3212]">
                <v:textbox>
                  <w:txbxContent>
                    <w:p w:rsidR="00E457ED" w:rsidRPr="003178A3" w:rsidRDefault="00E457ED" w:rsidP="00E457ED">
                      <w:pPr>
                        <w:ind w:firstLine="567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3178A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ЕЛЕНА МЕТОДИЕВА КОКАЛАРОВА</w:t>
                      </w:r>
                    </w:p>
                    <w:p w:rsidR="00E457ED" w:rsidRDefault="00E457ED" w:rsidP="00E457ED">
                      <w:pPr>
                        <w:ind w:firstLine="567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E457ED" w:rsidRPr="003178A3" w:rsidRDefault="00E457ED" w:rsidP="00E457ED">
                      <w:pPr>
                        <w:ind w:firstLine="567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3178A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ИВАН ГЕОРГИЕВ СТАНЕВ</w:t>
                      </w:r>
                    </w:p>
                    <w:p w:rsidR="00E457ED" w:rsidRDefault="00E457ED" w:rsidP="00A4284D">
                      <w:pPr>
                        <w:ind w:firstLine="567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A4284D" w:rsidRPr="003178A3" w:rsidRDefault="00A4284D" w:rsidP="00A4284D">
                      <w:pPr>
                        <w:ind w:firstLine="567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3178A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ЙОРДАН ТОДОРОВ ВЪЛЕВ</w:t>
                      </w:r>
                    </w:p>
                    <w:p w:rsidR="00A4284D" w:rsidRDefault="00A4284D" w:rsidP="00A4284D">
                      <w:pPr>
                        <w:ind w:firstLine="567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A4284D" w:rsidRPr="003178A3" w:rsidRDefault="00A4284D" w:rsidP="00A4284D">
                      <w:pPr>
                        <w:ind w:firstLine="567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3178A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ЛИДИЯ СТЕФАНОВА БОБЧЕВА</w:t>
                      </w:r>
                    </w:p>
                    <w:p w:rsidR="00A4284D" w:rsidRDefault="00A4284D" w:rsidP="00A4284D">
                      <w:pPr>
                        <w:ind w:firstLine="567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A4284D" w:rsidRPr="003178A3" w:rsidRDefault="00A4284D" w:rsidP="00A4284D">
                      <w:pPr>
                        <w:ind w:firstLine="567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3178A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МИХАИЛ ДИМИТРОВ ХАДЖИЯНЕВ</w:t>
                      </w:r>
                    </w:p>
                    <w:p w:rsidR="00A4284D" w:rsidRDefault="00A4284D" w:rsidP="00A4284D">
                      <w:pPr>
                        <w:ind w:firstLine="567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A4284D" w:rsidRPr="003178A3" w:rsidRDefault="00A4284D" w:rsidP="00A4284D">
                      <w:pPr>
                        <w:ind w:firstLine="567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3178A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ПАВЕЛ ГЕОРГИЕВ ЧЕПОВ</w:t>
                      </w:r>
                    </w:p>
                    <w:p w:rsidR="00A4284D" w:rsidRDefault="00A4284D" w:rsidP="00A4284D">
                      <w:pPr>
                        <w:ind w:firstLine="567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A4284D" w:rsidRPr="003178A3" w:rsidRDefault="00A4284D" w:rsidP="00A4284D">
                      <w:pPr>
                        <w:ind w:firstLine="567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3178A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ТОДОР ЖАКОВ ЙОСИФОВ</w:t>
                      </w:r>
                    </w:p>
                    <w:p w:rsidR="00A4284D" w:rsidRDefault="00A4284D" w:rsidP="00A4284D">
                      <w:pPr>
                        <w:ind w:firstLine="567"/>
                        <w:jc w:val="both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A4284D" w:rsidRPr="001B3481" w:rsidRDefault="00A4284D" w:rsidP="00A4284D">
                      <w:pPr>
                        <w:ind w:firstLine="567"/>
                        <w:jc w:val="both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3178A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ЯСЕН БОРИСЛАВОВ ПРОДАНОВ</w:t>
                      </w:r>
                    </w:p>
                    <w:p w:rsidR="00A4284D" w:rsidRDefault="00A4284D" w:rsidP="00A4284D"/>
                  </w:txbxContent>
                </v:textbox>
                <w10:wrap type="square"/>
              </v:shape>
            </w:pict>
          </mc:Fallback>
        </mc:AlternateContent>
      </w:r>
      <w:r w:rsidR="003178A3" w:rsidRPr="003178A3">
        <w:rPr>
          <w:rFonts w:cstheme="minorHAnsi"/>
          <w:b/>
          <w:bCs/>
          <w:sz w:val="24"/>
          <w:szCs w:val="24"/>
        </w:rPr>
        <w:t xml:space="preserve">СЕВДАЛИНА ХРИСТОВА ТУРМАНОВА </w:t>
      </w:r>
    </w:p>
    <w:p w:rsidR="003178A3" w:rsidRPr="003178A3" w:rsidRDefault="003178A3" w:rsidP="003178A3">
      <w:pPr>
        <w:ind w:firstLine="567"/>
        <w:rPr>
          <w:rFonts w:cstheme="minorHAnsi"/>
          <w:b/>
          <w:bCs/>
          <w:sz w:val="24"/>
          <w:szCs w:val="24"/>
        </w:rPr>
      </w:pPr>
      <w:r w:rsidRPr="003178A3">
        <w:rPr>
          <w:rFonts w:cstheme="minorHAnsi"/>
          <w:b/>
          <w:bCs/>
          <w:sz w:val="24"/>
          <w:szCs w:val="24"/>
        </w:rPr>
        <w:t xml:space="preserve">    </w:t>
      </w:r>
    </w:p>
    <w:p w:rsidR="003178A3" w:rsidRDefault="00F80837" w:rsidP="003178A3">
      <w:pPr>
        <w:ind w:firstLine="567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ИВО ГЕОРГИЕВ БАЕВ</w:t>
      </w:r>
    </w:p>
    <w:p w:rsidR="00F80837" w:rsidRPr="003178A3" w:rsidRDefault="00F80837" w:rsidP="003178A3">
      <w:pPr>
        <w:ind w:firstLine="567"/>
        <w:rPr>
          <w:rFonts w:cstheme="minorHAnsi"/>
          <w:b/>
          <w:bCs/>
          <w:sz w:val="24"/>
          <w:szCs w:val="24"/>
        </w:rPr>
      </w:pPr>
    </w:p>
    <w:p w:rsidR="003178A3" w:rsidRDefault="003178A3" w:rsidP="003178A3">
      <w:pPr>
        <w:ind w:firstLine="567"/>
        <w:rPr>
          <w:rFonts w:cstheme="minorHAnsi"/>
          <w:b/>
          <w:bCs/>
          <w:sz w:val="24"/>
          <w:szCs w:val="24"/>
        </w:rPr>
      </w:pPr>
      <w:r w:rsidRPr="003178A3">
        <w:rPr>
          <w:rFonts w:cstheme="minorHAnsi"/>
          <w:b/>
          <w:bCs/>
          <w:sz w:val="24"/>
          <w:szCs w:val="24"/>
        </w:rPr>
        <w:t>БОЯН ДИЯНОВ ДЯКОВ</w:t>
      </w:r>
    </w:p>
    <w:p w:rsidR="00F80837" w:rsidRPr="003178A3" w:rsidRDefault="00F80837" w:rsidP="003178A3">
      <w:pPr>
        <w:ind w:firstLine="567"/>
        <w:rPr>
          <w:rFonts w:cstheme="minorHAnsi"/>
          <w:b/>
          <w:bCs/>
          <w:sz w:val="24"/>
          <w:szCs w:val="24"/>
        </w:rPr>
      </w:pPr>
    </w:p>
    <w:p w:rsidR="00F80837" w:rsidRDefault="003178A3" w:rsidP="00F80837">
      <w:pPr>
        <w:ind w:firstLine="567"/>
        <w:rPr>
          <w:rFonts w:cstheme="minorHAnsi"/>
          <w:b/>
          <w:bCs/>
          <w:sz w:val="24"/>
          <w:szCs w:val="24"/>
        </w:rPr>
      </w:pPr>
      <w:r w:rsidRPr="003178A3">
        <w:rPr>
          <w:rFonts w:cstheme="minorHAnsi"/>
          <w:b/>
          <w:bCs/>
          <w:sz w:val="24"/>
          <w:szCs w:val="24"/>
        </w:rPr>
        <w:t>ВАСИЛ ПЕТКОВ ЗАГОРЧЕВ</w:t>
      </w:r>
    </w:p>
    <w:p w:rsidR="00F80837" w:rsidRDefault="00F80837" w:rsidP="00F80837">
      <w:pPr>
        <w:ind w:firstLine="567"/>
        <w:rPr>
          <w:rFonts w:cstheme="minorHAnsi"/>
          <w:b/>
          <w:bCs/>
          <w:sz w:val="24"/>
          <w:szCs w:val="24"/>
        </w:rPr>
      </w:pPr>
    </w:p>
    <w:p w:rsidR="003178A3" w:rsidRPr="003178A3" w:rsidRDefault="003178A3" w:rsidP="00F80837">
      <w:pPr>
        <w:ind w:firstLine="567"/>
        <w:rPr>
          <w:rFonts w:cstheme="minorHAnsi"/>
          <w:b/>
          <w:bCs/>
          <w:sz w:val="24"/>
          <w:szCs w:val="24"/>
        </w:rPr>
      </w:pPr>
      <w:r w:rsidRPr="003178A3">
        <w:rPr>
          <w:rFonts w:cstheme="minorHAnsi"/>
          <w:b/>
          <w:bCs/>
          <w:sz w:val="24"/>
          <w:szCs w:val="24"/>
        </w:rPr>
        <w:t>ВЕСЕЛИН МАТЕЕВ ПРЕНЕРОВ</w:t>
      </w:r>
    </w:p>
    <w:p w:rsidR="00F80837" w:rsidRDefault="00F80837" w:rsidP="00F80837">
      <w:pPr>
        <w:ind w:firstLine="567"/>
        <w:rPr>
          <w:rFonts w:cstheme="minorHAnsi"/>
          <w:b/>
          <w:bCs/>
          <w:sz w:val="24"/>
          <w:szCs w:val="24"/>
        </w:rPr>
      </w:pPr>
    </w:p>
    <w:p w:rsidR="003178A3" w:rsidRPr="003178A3" w:rsidRDefault="003178A3" w:rsidP="00F80837">
      <w:pPr>
        <w:ind w:firstLine="567"/>
        <w:rPr>
          <w:rFonts w:cstheme="minorHAnsi"/>
          <w:b/>
          <w:bCs/>
          <w:sz w:val="24"/>
          <w:szCs w:val="24"/>
        </w:rPr>
      </w:pPr>
      <w:r w:rsidRPr="003178A3">
        <w:rPr>
          <w:rFonts w:cstheme="minorHAnsi"/>
          <w:b/>
          <w:bCs/>
          <w:sz w:val="24"/>
          <w:szCs w:val="24"/>
        </w:rPr>
        <w:t>ГЕОРГИ ИВАНОВ МАРИНЧЕВ</w:t>
      </w:r>
    </w:p>
    <w:p w:rsidR="00F80837" w:rsidRDefault="00F80837" w:rsidP="00F80837">
      <w:pPr>
        <w:ind w:firstLine="567"/>
        <w:rPr>
          <w:rFonts w:cstheme="minorHAnsi"/>
          <w:b/>
          <w:bCs/>
          <w:sz w:val="24"/>
          <w:szCs w:val="24"/>
        </w:rPr>
      </w:pPr>
    </w:p>
    <w:p w:rsidR="003178A3" w:rsidRPr="003178A3" w:rsidRDefault="003178A3" w:rsidP="00F80837">
      <w:pPr>
        <w:ind w:firstLine="567"/>
        <w:rPr>
          <w:rFonts w:cstheme="minorHAnsi"/>
          <w:b/>
          <w:bCs/>
          <w:sz w:val="24"/>
          <w:szCs w:val="24"/>
        </w:rPr>
      </w:pPr>
      <w:r w:rsidRPr="003178A3">
        <w:rPr>
          <w:rFonts w:cstheme="minorHAnsi"/>
          <w:b/>
          <w:bCs/>
          <w:sz w:val="24"/>
          <w:szCs w:val="24"/>
        </w:rPr>
        <w:t>ГЕОРГИ ПЕТРОВ ДРАКАЛИЕВ</w:t>
      </w:r>
    </w:p>
    <w:p w:rsidR="00F80837" w:rsidRDefault="00F80837" w:rsidP="00F80837">
      <w:pPr>
        <w:ind w:firstLine="567"/>
        <w:rPr>
          <w:rFonts w:cstheme="minorHAnsi"/>
          <w:b/>
          <w:bCs/>
          <w:sz w:val="24"/>
          <w:szCs w:val="24"/>
        </w:rPr>
      </w:pPr>
    </w:p>
    <w:p w:rsidR="003178A3" w:rsidRPr="003178A3" w:rsidRDefault="003178A3" w:rsidP="00F80837">
      <w:pPr>
        <w:ind w:firstLine="567"/>
        <w:rPr>
          <w:rFonts w:cstheme="minorHAnsi"/>
          <w:b/>
          <w:bCs/>
          <w:sz w:val="24"/>
          <w:szCs w:val="24"/>
        </w:rPr>
      </w:pPr>
      <w:r w:rsidRPr="003178A3">
        <w:rPr>
          <w:rFonts w:cstheme="minorHAnsi"/>
          <w:b/>
          <w:bCs/>
          <w:sz w:val="24"/>
          <w:szCs w:val="24"/>
        </w:rPr>
        <w:t>ДИМИТЪР ХРИСТОВ СОТИРОВ</w:t>
      </w:r>
      <w:r w:rsidR="004032D4">
        <w:rPr>
          <w:rFonts w:cstheme="minorHAnsi"/>
          <w:b/>
          <w:bCs/>
          <w:sz w:val="24"/>
          <w:szCs w:val="24"/>
        </w:rPr>
        <w:tab/>
      </w:r>
      <w:r w:rsidR="004032D4">
        <w:rPr>
          <w:rFonts w:cstheme="minorHAnsi"/>
          <w:b/>
          <w:bCs/>
          <w:sz w:val="24"/>
          <w:szCs w:val="24"/>
        </w:rPr>
        <w:tab/>
      </w:r>
      <w:r w:rsidR="004032D4">
        <w:rPr>
          <w:rFonts w:cstheme="minorHAnsi"/>
          <w:b/>
          <w:bCs/>
          <w:sz w:val="24"/>
          <w:szCs w:val="24"/>
        </w:rPr>
        <w:tab/>
      </w:r>
    </w:p>
    <w:p w:rsidR="00F80837" w:rsidRDefault="00F80837" w:rsidP="00F80837">
      <w:pPr>
        <w:ind w:firstLine="567"/>
        <w:rPr>
          <w:rFonts w:cstheme="minorHAnsi"/>
          <w:b/>
          <w:bCs/>
          <w:sz w:val="24"/>
          <w:szCs w:val="24"/>
        </w:rPr>
      </w:pPr>
    </w:p>
    <w:p w:rsidR="003178A3" w:rsidRPr="003178A3" w:rsidRDefault="003178A3" w:rsidP="00F80837">
      <w:pPr>
        <w:ind w:firstLine="567"/>
        <w:rPr>
          <w:rFonts w:cstheme="minorHAnsi"/>
          <w:b/>
          <w:bCs/>
          <w:sz w:val="24"/>
          <w:szCs w:val="24"/>
        </w:rPr>
      </w:pPr>
      <w:r w:rsidRPr="003178A3">
        <w:rPr>
          <w:rFonts w:cstheme="minorHAnsi"/>
          <w:b/>
          <w:bCs/>
          <w:sz w:val="24"/>
          <w:szCs w:val="24"/>
        </w:rPr>
        <w:t>ДИЯН ДОНЧЕВ ГОСПОДИНОВ</w:t>
      </w:r>
    </w:p>
    <w:p w:rsidR="00F80837" w:rsidRDefault="00F80837" w:rsidP="00F80837">
      <w:pPr>
        <w:ind w:firstLine="567"/>
        <w:rPr>
          <w:rFonts w:cstheme="minorHAnsi"/>
          <w:b/>
          <w:bCs/>
          <w:sz w:val="24"/>
          <w:szCs w:val="24"/>
        </w:rPr>
      </w:pPr>
    </w:p>
    <w:p w:rsidR="00F80837" w:rsidRDefault="00F80837" w:rsidP="00F80837">
      <w:pPr>
        <w:ind w:firstLine="567"/>
        <w:rPr>
          <w:rFonts w:cstheme="minorHAnsi"/>
          <w:b/>
          <w:bCs/>
          <w:sz w:val="24"/>
          <w:szCs w:val="24"/>
        </w:rPr>
      </w:pPr>
    </w:p>
    <w:sectPr w:rsidR="00F80837" w:rsidSect="00656785">
      <w:pgSz w:w="11906" w:h="16838"/>
      <w:pgMar w:top="1276" w:right="127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DAB"/>
    <w:rsid w:val="0005383F"/>
    <w:rsid w:val="000B2014"/>
    <w:rsid w:val="000D7986"/>
    <w:rsid w:val="000E1CD2"/>
    <w:rsid w:val="00142CDC"/>
    <w:rsid w:val="00151899"/>
    <w:rsid w:val="0017404D"/>
    <w:rsid w:val="001771B3"/>
    <w:rsid w:val="001B3481"/>
    <w:rsid w:val="001C7F26"/>
    <w:rsid w:val="001F7F05"/>
    <w:rsid w:val="0023252F"/>
    <w:rsid w:val="00247711"/>
    <w:rsid w:val="00252C67"/>
    <w:rsid w:val="003178A3"/>
    <w:rsid w:val="00341B2E"/>
    <w:rsid w:val="003718CB"/>
    <w:rsid w:val="003A6E28"/>
    <w:rsid w:val="003D0C18"/>
    <w:rsid w:val="003E3485"/>
    <w:rsid w:val="00402B4D"/>
    <w:rsid w:val="004032D4"/>
    <w:rsid w:val="0042277E"/>
    <w:rsid w:val="00427726"/>
    <w:rsid w:val="00436C98"/>
    <w:rsid w:val="00456172"/>
    <w:rsid w:val="004575F9"/>
    <w:rsid w:val="004E6ACD"/>
    <w:rsid w:val="004F47CA"/>
    <w:rsid w:val="0057013F"/>
    <w:rsid w:val="00570DAB"/>
    <w:rsid w:val="005D58FC"/>
    <w:rsid w:val="00604924"/>
    <w:rsid w:val="00656785"/>
    <w:rsid w:val="0069429D"/>
    <w:rsid w:val="007241FE"/>
    <w:rsid w:val="007513C8"/>
    <w:rsid w:val="00761E52"/>
    <w:rsid w:val="0078232A"/>
    <w:rsid w:val="007B1728"/>
    <w:rsid w:val="008578C4"/>
    <w:rsid w:val="008B45FE"/>
    <w:rsid w:val="008D315B"/>
    <w:rsid w:val="008D4490"/>
    <w:rsid w:val="009259A5"/>
    <w:rsid w:val="00981EEF"/>
    <w:rsid w:val="00984172"/>
    <w:rsid w:val="009B120A"/>
    <w:rsid w:val="009C4061"/>
    <w:rsid w:val="009D0B10"/>
    <w:rsid w:val="00A4284D"/>
    <w:rsid w:val="00A44A47"/>
    <w:rsid w:val="00A94796"/>
    <w:rsid w:val="00AB6406"/>
    <w:rsid w:val="00AE3B11"/>
    <w:rsid w:val="00B0546B"/>
    <w:rsid w:val="00B22AE9"/>
    <w:rsid w:val="00B443F9"/>
    <w:rsid w:val="00BE4766"/>
    <w:rsid w:val="00C04DAC"/>
    <w:rsid w:val="00C2555B"/>
    <w:rsid w:val="00C3051C"/>
    <w:rsid w:val="00C521BA"/>
    <w:rsid w:val="00C56A58"/>
    <w:rsid w:val="00C86BF6"/>
    <w:rsid w:val="00CA7C80"/>
    <w:rsid w:val="00CD0C11"/>
    <w:rsid w:val="00D001B1"/>
    <w:rsid w:val="00D72882"/>
    <w:rsid w:val="00DD3C4F"/>
    <w:rsid w:val="00E213DE"/>
    <w:rsid w:val="00E457ED"/>
    <w:rsid w:val="00E77229"/>
    <w:rsid w:val="00E94B61"/>
    <w:rsid w:val="00EB7C3B"/>
    <w:rsid w:val="00ED76E2"/>
    <w:rsid w:val="00F14B75"/>
    <w:rsid w:val="00F661C3"/>
    <w:rsid w:val="00F80837"/>
    <w:rsid w:val="00F82994"/>
    <w:rsid w:val="00FC3C1D"/>
    <w:rsid w:val="00FC44EB"/>
    <w:rsid w:val="00FD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B0EAF"/>
  <w15:chartTrackingRefBased/>
  <w15:docId w15:val="{B2DF24D4-FEA5-4636-BDBE-A8CEA60E3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40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89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B22AE9"/>
    <w:rPr>
      <w:b/>
      <w:bCs/>
    </w:rPr>
  </w:style>
  <w:style w:type="character" w:styleId="Emphasis">
    <w:name w:val="Emphasis"/>
    <w:basedOn w:val="DefaultParagraphFont"/>
    <w:uiPriority w:val="20"/>
    <w:qFormat/>
    <w:rsid w:val="00B22AE9"/>
    <w:rPr>
      <w:i/>
      <w:iCs/>
    </w:rPr>
  </w:style>
  <w:style w:type="character" w:styleId="Hyperlink">
    <w:name w:val="Hyperlink"/>
    <w:basedOn w:val="DefaultParagraphFont"/>
    <w:uiPriority w:val="99"/>
    <w:unhideWhenUsed/>
    <w:rsid w:val="00F829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9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gis.smartburgas.eu/map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632</Words>
  <Characters>3605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Maya Boshnakova-Todorova</cp:lastModifiedBy>
  <cp:revision>33</cp:revision>
  <cp:lastPrinted>2025-07-18T11:50:00Z</cp:lastPrinted>
  <dcterms:created xsi:type="dcterms:W3CDTF">2024-07-17T14:09:00Z</dcterms:created>
  <dcterms:modified xsi:type="dcterms:W3CDTF">2025-07-21T07:57:00Z</dcterms:modified>
</cp:coreProperties>
</file>