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28E" w:rsidRDefault="00C9028E" w:rsidP="00C902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bookmarkEnd w:id="0"/>
    </w:p>
    <w:p w:rsidR="00C9028E" w:rsidRDefault="00C9028E" w:rsidP="00C9028E">
      <w:pPr>
        <w:keepNext/>
        <w:spacing w:after="0" w:line="240" w:lineRule="auto"/>
        <w:ind w:left="-142" w:right="-142" w:hanging="426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A5F512" wp14:editId="0F4CA4E7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   ОБЩИНА БУРГАС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           </w:t>
      </w:r>
      <w:r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C9028E" w:rsidRDefault="00C9028E" w:rsidP="00C9028E">
      <w:pPr>
        <w:keepNext/>
        <w:spacing w:after="0" w:line="240" w:lineRule="auto"/>
        <w:ind w:left="142" w:right="-142" w:hanging="426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</w:t>
      </w: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:rsidR="00C9028E" w:rsidRDefault="00C9028E" w:rsidP="00C9028E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телефон: 056/840915-19; факс: 056/841314</w:t>
      </w:r>
      <w:r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:rsidR="00C9028E" w:rsidRDefault="00C9028E" w:rsidP="00C9028E">
      <w:pPr>
        <w:spacing w:after="0" w:line="240" w:lineRule="auto"/>
        <w:ind w:left="142" w:right="-142" w:hanging="426"/>
        <w:rPr>
          <w:rFonts w:ascii="Century Gothic" w:eastAsia="Times New Roman" w:hAnsi="Century Gothic"/>
          <w:sz w:val="16"/>
          <w:szCs w:val="20"/>
          <w:lang w:val="pt-BR" w:eastAsia="bg-BG"/>
        </w:rPr>
      </w:pPr>
      <w:r>
        <w:rPr>
          <w:rFonts w:ascii="Century Gothic" w:eastAsia="Times New Roman" w:hAnsi="Century Gothic"/>
          <w:sz w:val="16"/>
          <w:szCs w:val="20"/>
          <w:lang w:val="en-AU" w:eastAsia="bg-BG"/>
        </w:rPr>
        <w:t>електронна поща:</w:t>
      </w:r>
      <w:r>
        <w:rPr>
          <w:rFonts w:ascii="Century Gothic" w:eastAsia="Times New Roman" w:hAnsi="Century Gothic"/>
          <w:sz w:val="16"/>
          <w:szCs w:val="20"/>
          <w:lang w:val="en-US" w:eastAsia="bg-BG"/>
        </w:rPr>
        <w:t xml:space="preserve"> </w:t>
      </w:r>
      <w:hyperlink r:id="rId6" w:history="1">
        <w:r>
          <w:rPr>
            <w:rStyle w:val="Hyperlink"/>
            <w:rFonts w:ascii="Century Gothic" w:eastAsia="Times New Roman" w:hAnsi="Century Gothic"/>
            <w:sz w:val="16"/>
            <w:szCs w:val="20"/>
            <w:lang w:val="en-US" w:eastAsia="bg-BG"/>
          </w:rPr>
          <w:t>o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bs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en-US" w:eastAsia="bg-BG"/>
          </w:rPr>
          <w:t>h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tina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en-AU" w:eastAsia="bg-BG"/>
          </w:rPr>
          <w:t>@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burgas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en-AU" w:eastAsia="bg-BG"/>
          </w:rPr>
          <w:t>.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bg</w:t>
        </w:r>
      </w:hyperlink>
      <w:r>
        <w:rPr>
          <w:rFonts w:ascii="Century Gothic" w:eastAsia="Times New Roman" w:hAnsi="Century Gothic"/>
          <w:sz w:val="16"/>
          <w:szCs w:val="20"/>
          <w:lang w:val="pt-BR" w:eastAsia="bg-BG"/>
        </w:rPr>
        <w:tab/>
      </w:r>
      <w:r>
        <w:rPr>
          <w:rFonts w:ascii="Century Gothic" w:eastAsia="Times New Roman" w:hAnsi="Century Gothic"/>
          <w:sz w:val="16"/>
          <w:szCs w:val="20"/>
          <w:lang w:eastAsia="bg-BG"/>
        </w:rPr>
        <w:t xml:space="preserve">                                 </w:t>
      </w:r>
      <w:r>
        <w:rPr>
          <w:rFonts w:ascii="Century Gothic" w:eastAsia="Times New Roman" w:hAnsi="Century Gothic"/>
          <w:sz w:val="16"/>
          <w:szCs w:val="20"/>
          <w:lang w:val="pt-BR" w:eastAsia="bg-BG"/>
        </w:rPr>
        <w:t xml:space="preserve">          </w:t>
      </w:r>
      <w:r>
        <w:rPr>
          <w:rFonts w:ascii="Century Gothic" w:eastAsia="Times New Roman" w:hAnsi="Century Gothic"/>
          <w:sz w:val="16"/>
          <w:szCs w:val="20"/>
          <w:lang w:val="en-US" w:eastAsia="bg-BG"/>
        </w:rPr>
        <w:t>e-mail</w:t>
      </w:r>
      <w:r>
        <w:rPr>
          <w:rFonts w:ascii="Century Gothic" w:eastAsia="Times New Roman" w:hAnsi="Century Gothic"/>
          <w:sz w:val="16"/>
          <w:szCs w:val="20"/>
          <w:lang w:val="en-AU" w:eastAsia="bg-BG"/>
        </w:rPr>
        <w:t xml:space="preserve">: </w:t>
      </w:r>
      <w:hyperlink r:id="rId7" w:history="1"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obs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en-US" w:eastAsia="bg-BG"/>
          </w:rPr>
          <w:t>h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tina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en-AU" w:eastAsia="bg-BG"/>
          </w:rPr>
          <w:t>@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burgas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en-AU" w:eastAsia="bg-BG"/>
          </w:rPr>
          <w:t>.</w:t>
        </w:r>
        <w:r>
          <w:rPr>
            <w:rStyle w:val="Hyperlink"/>
            <w:rFonts w:ascii="Century Gothic" w:eastAsia="Times New Roman" w:hAnsi="Century Gothic"/>
            <w:sz w:val="16"/>
            <w:szCs w:val="20"/>
            <w:lang w:val="pt-BR" w:eastAsia="bg-BG"/>
          </w:rPr>
          <w:t>bg</w:t>
        </w:r>
      </w:hyperlink>
    </w:p>
    <w:p w:rsidR="00C9028E" w:rsidRDefault="00C9028E" w:rsidP="00C9028E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 wp14:anchorId="50B79193" wp14:editId="0222C9FD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2D588CAB" wp14:editId="1742C5CA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/>
          <w:sz w:val="16"/>
          <w:szCs w:val="16"/>
          <w:lang w:val="en-AU" w:eastAsia="bg-BG"/>
        </w:rPr>
        <w:t xml:space="preserve">www.burgas.bg </w:t>
      </w:r>
      <w:r>
        <w:rPr>
          <w:rFonts w:ascii="Century Gothic" w:eastAsia="Times New Roman" w:hAnsi="Century Gothic"/>
          <w:sz w:val="16"/>
          <w:szCs w:val="16"/>
          <w:lang w:val="en-US" w:eastAsia="bg-BG"/>
        </w:rPr>
        <w:t xml:space="preserve">                                                          </w:t>
      </w:r>
      <w:r>
        <w:rPr>
          <w:rFonts w:ascii="Century Gothic" w:eastAsia="Times New Roman" w:hAnsi="Century Gothic"/>
          <w:sz w:val="16"/>
          <w:szCs w:val="16"/>
          <w:lang w:eastAsia="bg-BG"/>
        </w:rPr>
        <w:t xml:space="preserve">                          </w:t>
      </w:r>
      <w:r>
        <w:rPr>
          <w:rFonts w:ascii="Century Gothic" w:eastAsia="Times New Roman" w:hAnsi="Century Gothic"/>
          <w:sz w:val="16"/>
          <w:szCs w:val="16"/>
          <w:lang w:val="en-US" w:eastAsia="bg-BG"/>
        </w:rPr>
        <w:t xml:space="preserve">           </w:t>
      </w:r>
      <w:r>
        <w:rPr>
          <w:rFonts w:ascii="Century Gothic" w:eastAsia="Times New Roman" w:hAnsi="Century Gothic"/>
          <w:sz w:val="16"/>
          <w:szCs w:val="16"/>
          <w:lang w:eastAsia="bg-BG"/>
        </w:rPr>
        <w:t xml:space="preserve">     </w:t>
      </w:r>
      <w:r>
        <w:rPr>
          <w:rFonts w:ascii="Century Gothic" w:eastAsia="Times New Roman" w:hAnsi="Century Gothic"/>
          <w:sz w:val="16"/>
          <w:szCs w:val="16"/>
          <w:lang w:val="en-US" w:eastAsia="bg-BG"/>
        </w:rPr>
        <w:t xml:space="preserve"> </w:t>
      </w:r>
      <w:r>
        <w:rPr>
          <w:rFonts w:ascii="Century Gothic" w:eastAsia="Times New Roman" w:hAnsi="Century Gothic"/>
          <w:sz w:val="16"/>
          <w:szCs w:val="16"/>
          <w:lang w:val="en-AU" w:eastAsia="bg-BG"/>
        </w:rPr>
        <w:t>www.burgas.bg</w:t>
      </w:r>
      <w:r>
        <w:rPr>
          <w:rFonts w:ascii="Century Gothic" w:eastAsia="Times New Roman" w:hAnsi="Century Gothic"/>
          <w:noProof/>
          <w:sz w:val="16"/>
          <w:szCs w:val="16"/>
          <w:lang w:val="en-AU" w:eastAsia="bg-BG"/>
        </w:rPr>
        <w:t xml:space="preserve"> </w: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1954E9" wp14:editId="588CA733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028E" w:rsidRDefault="00C9028E" w:rsidP="00C9028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954E9"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" filled="f" stroked="f" strokeweight="1pt">
                <v:path arrowok="t"/>
                <v:textbox>
                  <w:txbxContent>
                    <w:p w:rsidR="00C9028E" w:rsidRDefault="00C9028E" w:rsidP="00C9028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028E" w:rsidRDefault="00C9028E" w:rsidP="00C9028E">
      <w:pPr>
        <w:spacing w:after="0" w:line="240" w:lineRule="auto"/>
        <w:rPr>
          <w:rFonts w:ascii="Times New Roman" w:hAnsi="Times New Roman"/>
          <w:b/>
          <w:sz w:val="26"/>
          <w:szCs w:val="26"/>
          <w:highlight w:val="green"/>
        </w:rPr>
      </w:pPr>
    </w:p>
    <w:p w:rsidR="00C9028E" w:rsidRPr="00282425" w:rsidRDefault="00C9028E" w:rsidP="00C9028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bg-BG"/>
        </w:rPr>
      </w:pPr>
      <w:r w:rsidRPr="00282425">
        <w:rPr>
          <w:rFonts w:ascii="Times New Roman" w:hAnsi="Times New Roman"/>
          <w:b/>
          <w:sz w:val="26"/>
          <w:szCs w:val="26"/>
        </w:rPr>
        <w:t>ДО</w:t>
      </w:r>
    </w:p>
    <w:p w:rsidR="00C9028E" w:rsidRPr="00282425" w:rsidRDefault="00C9028E" w:rsidP="00C9028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bg-BG"/>
        </w:rPr>
      </w:pPr>
      <w:r w:rsidRPr="00282425">
        <w:rPr>
          <w:rFonts w:ascii="Times New Roman" w:eastAsia="Times New Roman" w:hAnsi="Times New Roman"/>
          <w:b/>
          <w:sz w:val="26"/>
          <w:szCs w:val="26"/>
          <w:lang w:eastAsia="bg-BG"/>
        </w:rPr>
        <w:t>ОБЩИНСКИ СЪВЕТ</w:t>
      </w:r>
    </w:p>
    <w:p w:rsidR="00C9028E" w:rsidRPr="00282425" w:rsidRDefault="00C9028E" w:rsidP="00C9028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bg-BG"/>
        </w:rPr>
      </w:pPr>
      <w:r w:rsidRPr="00282425">
        <w:rPr>
          <w:rFonts w:ascii="Times New Roman" w:eastAsia="Times New Roman" w:hAnsi="Times New Roman"/>
          <w:b/>
          <w:sz w:val="26"/>
          <w:szCs w:val="26"/>
          <w:lang w:eastAsia="bg-BG"/>
        </w:rPr>
        <w:t>ГР. БУРГАС</w:t>
      </w:r>
    </w:p>
    <w:p w:rsidR="00C9028E" w:rsidRPr="00282425" w:rsidRDefault="00C9028E" w:rsidP="00C9028E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C9028E" w:rsidRPr="00282425" w:rsidRDefault="00C9028E" w:rsidP="00C9028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bg-BG"/>
        </w:rPr>
      </w:pPr>
    </w:p>
    <w:p w:rsidR="00C9028E" w:rsidRPr="00282425" w:rsidRDefault="00C9028E" w:rsidP="00C9028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bg-BG"/>
        </w:rPr>
      </w:pPr>
      <w:r w:rsidRPr="00282425">
        <w:rPr>
          <w:rFonts w:ascii="Times New Roman" w:eastAsia="Times New Roman" w:hAnsi="Times New Roman"/>
          <w:b/>
          <w:sz w:val="26"/>
          <w:szCs w:val="26"/>
          <w:lang w:eastAsia="bg-BG"/>
        </w:rPr>
        <w:t>ДОКЛАДНА ЗАПИСКА</w:t>
      </w:r>
    </w:p>
    <w:p w:rsidR="00C9028E" w:rsidRPr="00282425" w:rsidRDefault="00C9028E" w:rsidP="00C9028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bg-BG"/>
        </w:rPr>
      </w:pPr>
    </w:p>
    <w:p w:rsidR="00C9028E" w:rsidRPr="00282425" w:rsidRDefault="00C9028E" w:rsidP="00C9028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>ОТ СТАНИМИР АПОСТОЛОВ</w:t>
      </w:r>
    </w:p>
    <w:p w:rsidR="00C9028E" w:rsidRPr="00282425" w:rsidRDefault="00C9028E" w:rsidP="00C9028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ЗАМ.-КМЕТ „ФИНАНСИ, БЮДЖЕТ, ИКОНОМИКА И МОРСКО ДЕЛО“ </w:t>
      </w:r>
    </w:p>
    <w:p w:rsidR="00C9028E" w:rsidRPr="00282425" w:rsidRDefault="00C9028E" w:rsidP="00C9028E">
      <w:pPr>
        <w:jc w:val="both"/>
        <w:rPr>
          <w:rFonts w:ascii="Times New Roman" w:hAnsi="Times New Roman"/>
          <w:b/>
          <w:sz w:val="26"/>
          <w:szCs w:val="26"/>
        </w:rPr>
      </w:pPr>
    </w:p>
    <w:p w:rsidR="00C9028E" w:rsidRPr="00282425" w:rsidRDefault="00C9028E" w:rsidP="00C9028E">
      <w:pPr>
        <w:ind w:left="-284" w:right="-142" w:firstLine="992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>ОТНОСНО</w:t>
      </w:r>
      <w:r w:rsidRPr="00282425">
        <w:rPr>
          <w:rFonts w:ascii="Times New Roman" w:hAnsi="Times New Roman"/>
          <w:sz w:val="26"/>
          <w:szCs w:val="26"/>
        </w:rPr>
        <w:t xml:space="preserve">: Определяне на представител на Община Бургас в 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Общо събрание на членовете на сдружение СНЦ </w:t>
      </w:r>
      <w:r w:rsidR="00DD7D8E" w:rsidRPr="00282425">
        <w:rPr>
          <w:rFonts w:ascii="Times New Roman" w:eastAsia="Times New Roman" w:hAnsi="Times New Roman"/>
          <w:sz w:val="26"/>
          <w:szCs w:val="26"/>
        </w:rPr>
        <w:t>„</w:t>
      </w:r>
      <w:r w:rsidRPr="00282425">
        <w:rPr>
          <w:rFonts w:ascii="Times New Roman" w:eastAsia="Times New Roman" w:hAnsi="Times New Roman"/>
          <w:sz w:val="26"/>
          <w:szCs w:val="26"/>
        </w:rPr>
        <w:t>Бургаска Морска Асоциация</w:t>
      </w:r>
      <w:r w:rsidR="00DD7D8E" w:rsidRPr="00282425">
        <w:rPr>
          <w:rFonts w:ascii="Times New Roman" w:eastAsia="Times New Roman" w:hAnsi="Times New Roman"/>
          <w:sz w:val="26"/>
          <w:szCs w:val="26"/>
        </w:rPr>
        <w:t>“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 и </w:t>
      </w:r>
      <w:r w:rsidRPr="00282425">
        <w:rPr>
          <w:rFonts w:ascii="Times New Roman" w:hAnsi="Times New Roman"/>
          <w:sz w:val="26"/>
          <w:szCs w:val="26"/>
        </w:rPr>
        <w:t xml:space="preserve"> определяне начина на гласуване на проекто-решенията, посочени в дневния ред.</w:t>
      </w:r>
    </w:p>
    <w:p w:rsidR="00C9028E" w:rsidRPr="00282425" w:rsidRDefault="00C9028E" w:rsidP="00C9028E">
      <w:pPr>
        <w:jc w:val="both"/>
        <w:rPr>
          <w:rFonts w:ascii="Times New Roman" w:hAnsi="Times New Roman"/>
          <w:sz w:val="26"/>
          <w:szCs w:val="26"/>
        </w:rPr>
      </w:pPr>
    </w:p>
    <w:p w:rsidR="00C9028E" w:rsidRPr="00282425" w:rsidRDefault="00DD7D8E" w:rsidP="00C9028E">
      <w:pPr>
        <w:jc w:val="both"/>
        <w:rPr>
          <w:rFonts w:ascii="Times New Roman" w:hAnsi="Times New Roman"/>
          <w:b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>УВАЖАЕМИ ОБЩИНСКИ СЪВЕТНИЦИ,</w:t>
      </w:r>
    </w:p>
    <w:p w:rsidR="00C9028E" w:rsidRPr="00282425" w:rsidRDefault="00C9028E" w:rsidP="006535AA">
      <w:pPr>
        <w:spacing w:line="276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hAnsi="Times New Roman"/>
          <w:sz w:val="26"/>
          <w:szCs w:val="26"/>
        </w:rPr>
        <w:t xml:space="preserve">На интернет страницата на 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СНЦ </w:t>
      </w:r>
      <w:r w:rsidR="00DD7D8E" w:rsidRPr="00282425">
        <w:rPr>
          <w:rFonts w:ascii="Times New Roman" w:eastAsia="Times New Roman" w:hAnsi="Times New Roman"/>
          <w:sz w:val="26"/>
          <w:szCs w:val="26"/>
        </w:rPr>
        <w:t>„</w:t>
      </w:r>
      <w:r w:rsidRPr="00282425">
        <w:rPr>
          <w:rFonts w:ascii="Times New Roman" w:eastAsia="Times New Roman" w:hAnsi="Times New Roman"/>
          <w:sz w:val="26"/>
          <w:szCs w:val="26"/>
        </w:rPr>
        <w:t>Бургаска Морска Асоциация</w:t>
      </w:r>
      <w:r w:rsidR="00DD7D8E" w:rsidRPr="00282425">
        <w:rPr>
          <w:rFonts w:ascii="Times New Roman" w:eastAsia="Times New Roman" w:hAnsi="Times New Roman"/>
          <w:sz w:val="26"/>
          <w:szCs w:val="26"/>
        </w:rPr>
        <w:t xml:space="preserve">“ </w:t>
      </w:r>
      <w:r w:rsidR="00DD7D8E" w:rsidRPr="00282425">
        <w:rPr>
          <w:rFonts w:ascii="Times New Roman" w:hAnsi="Times New Roman"/>
          <w:b/>
          <w:sz w:val="26"/>
          <w:szCs w:val="26"/>
        </w:rPr>
        <w:t xml:space="preserve">ЕИК </w:t>
      </w:r>
      <w:hyperlink r:id="rId9" w:tgtFrame="_blank" w:history="1">
        <w:r w:rsidR="00DD7D8E" w:rsidRPr="00282425">
          <w:rPr>
            <w:rStyle w:val="Hyperlink"/>
            <w:rFonts w:ascii="Times New Roman" w:hAnsi="Times New Roman"/>
            <w:b/>
            <w:color w:val="auto"/>
            <w:spacing w:val="-2"/>
            <w:sz w:val="26"/>
            <w:szCs w:val="26"/>
            <w:u w:val="none"/>
          </w:rPr>
          <w:t>102038659</w:t>
        </w:r>
      </w:hyperlink>
      <w:r w:rsidR="00DD7D8E" w:rsidRPr="00282425">
        <w:rPr>
          <w:rStyle w:val="Hyperlink"/>
          <w:rFonts w:ascii="Times New Roman" w:hAnsi="Times New Roman"/>
          <w:b/>
          <w:color w:val="auto"/>
          <w:spacing w:val="-2"/>
          <w:sz w:val="26"/>
          <w:szCs w:val="26"/>
          <w:u w:val="none"/>
        </w:rPr>
        <w:t xml:space="preserve"> 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е публикувана покана </w:t>
      </w:r>
      <w:r w:rsidR="00DD7D8E" w:rsidRPr="00282425">
        <w:rPr>
          <w:rFonts w:ascii="Times New Roman" w:eastAsia="Times New Roman" w:hAnsi="Times New Roman"/>
          <w:sz w:val="26"/>
          <w:szCs w:val="26"/>
        </w:rPr>
        <w:t>за свикване на Общо събрание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, на основание чл. 26 ЗЮЛНЦ и чл. 12 от Устава на сдружението, което ще се проведе на </w:t>
      </w:r>
      <w:r w:rsidRPr="00282425">
        <w:rPr>
          <w:rFonts w:ascii="Times New Roman" w:eastAsia="Times New Roman" w:hAnsi="Times New Roman"/>
          <w:b/>
          <w:sz w:val="26"/>
          <w:szCs w:val="26"/>
        </w:rPr>
        <w:t>30.07.20</w:t>
      </w:r>
      <w:r w:rsidRPr="00282425">
        <w:rPr>
          <w:rFonts w:ascii="Times New Roman" w:eastAsia="Times New Roman" w:hAnsi="Times New Roman"/>
          <w:b/>
          <w:sz w:val="26"/>
          <w:szCs w:val="26"/>
          <w:lang w:val="en-US"/>
        </w:rPr>
        <w:t>2</w:t>
      </w:r>
      <w:r w:rsidRPr="00282425">
        <w:rPr>
          <w:rFonts w:ascii="Times New Roman" w:eastAsia="Times New Roman" w:hAnsi="Times New Roman"/>
          <w:b/>
          <w:sz w:val="26"/>
          <w:szCs w:val="26"/>
        </w:rPr>
        <w:t>5 г.</w:t>
      </w:r>
      <w:r w:rsidRPr="00282425">
        <w:rPr>
          <w:rFonts w:ascii="Times New Roman" w:eastAsia="Times New Roman" w:hAnsi="Times New Roman"/>
          <w:b/>
          <w:sz w:val="26"/>
          <w:szCs w:val="26"/>
          <w:lang w:val="ru-RU"/>
        </w:rPr>
        <w:t xml:space="preserve"> </w:t>
      </w:r>
      <w:r w:rsidRPr="00282425">
        <w:rPr>
          <w:rFonts w:ascii="Times New Roman" w:eastAsia="Times New Roman" w:hAnsi="Times New Roman"/>
          <w:b/>
          <w:sz w:val="26"/>
          <w:szCs w:val="26"/>
        </w:rPr>
        <w:t>от 17.00 ч.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 в Офиса на Бургаска Морска Асоциация – гр. Бургас, ул. „Княз Ал. Батенберг” № 1, при следния дневен ред: </w:t>
      </w:r>
    </w:p>
    <w:p w:rsidR="00C9028E" w:rsidRPr="00282425" w:rsidRDefault="00C9028E" w:rsidP="006535AA">
      <w:pPr>
        <w:keepNext/>
        <w:spacing w:after="0" w:line="276" w:lineRule="auto"/>
        <w:ind w:right="54"/>
        <w:jc w:val="both"/>
        <w:outlineLvl w:val="0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</w:rPr>
        <w:t xml:space="preserve">1. Приемане на нови членове; </w:t>
      </w:r>
    </w:p>
    <w:p w:rsidR="00C9028E" w:rsidRPr="00282425" w:rsidRDefault="00C9028E" w:rsidP="006535AA">
      <w:pPr>
        <w:keepNext/>
        <w:spacing w:after="0" w:line="276" w:lineRule="auto"/>
        <w:ind w:right="54"/>
        <w:jc w:val="both"/>
        <w:outlineLvl w:val="0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</w:rPr>
        <w:t>2. Отчет</w:t>
      </w:r>
      <w:r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на Управителния съвет </w:t>
      </w:r>
      <w:r w:rsidRPr="00282425">
        <w:rPr>
          <w:rFonts w:ascii="Times New Roman" w:eastAsia="Times New Roman" w:hAnsi="Times New Roman"/>
          <w:sz w:val="26"/>
          <w:szCs w:val="26"/>
        </w:rPr>
        <w:t>за дейността за 20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2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4 г.; </w:t>
      </w:r>
    </w:p>
    <w:p w:rsidR="00C9028E" w:rsidRPr="00282425" w:rsidRDefault="00C9028E" w:rsidP="006535AA">
      <w:pPr>
        <w:keepNext/>
        <w:spacing w:after="0" w:line="276" w:lineRule="auto"/>
        <w:ind w:right="54"/>
        <w:jc w:val="both"/>
        <w:outlineLvl w:val="0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</w:rPr>
        <w:t>3. Финансов отчет</w:t>
      </w:r>
      <w:r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</w:t>
      </w:r>
      <w:r w:rsidRPr="00282425">
        <w:rPr>
          <w:rFonts w:ascii="Times New Roman" w:eastAsia="Times New Roman" w:hAnsi="Times New Roman"/>
          <w:sz w:val="26"/>
          <w:szCs w:val="26"/>
        </w:rPr>
        <w:t>за 20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2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4 г.; </w:t>
      </w:r>
    </w:p>
    <w:p w:rsidR="00C9028E" w:rsidRPr="00282425" w:rsidRDefault="00F93168" w:rsidP="006535A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 w:rsidRPr="00282425">
        <w:rPr>
          <w:rFonts w:ascii="Times New Roman" w:eastAsia="Times New Roman" w:hAnsi="Times New Roman"/>
          <w:sz w:val="26"/>
          <w:szCs w:val="26"/>
        </w:rPr>
        <w:t xml:space="preserve">4. </w:t>
      </w:r>
      <w:r w:rsidR="00C9028E" w:rsidRPr="00282425">
        <w:rPr>
          <w:rFonts w:ascii="Times New Roman" w:eastAsia="Times New Roman" w:hAnsi="Times New Roman"/>
          <w:sz w:val="26"/>
          <w:szCs w:val="26"/>
          <w:lang w:val="ru-RU"/>
        </w:rPr>
        <w:t>Освобождаване от отговорност на членовете на Управителния   съвет и на  Контролния съвет за дейността им за 20</w:t>
      </w:r>
      <w:r w:rsidR="00C9028E" w:rsidRPr="00282425">
        <w:rPr>
          <w:rFonts w:ascii="Times New Roman" w:eastAsia="Times New Roman" w:hAnsi="Times New Roman"/>
          <w:sz w:val="26"/>
          <w:szCs w:val="26"/>
          <w:lang w:val="en-US"/>
        </w:rPr>
        <w:t>2</w:t>
      </w:r>
      <w:r w:rsidR="00C9028E" w:rsidRPr="00282425">
        <w:rPr>
          <w:rFonts w:ascii="Times New Roman" w:eastAsia="Times New Roman" w:hAnsi="Times New Roman"/>
          <w:sz w:val="26"/>
          <w:szCs w:val="26"/>
        </w:rPr>
        <w:t>4</w:t>
      </w:r>
      <w:r w:rsidR="00C9028E"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г.;</w:t>
      </w:r>
    </w:p>
    <w:p w:rsidR="00C9028E" w:rsidRPr="00282425" w:rsidRDefault="00C9028E" w:rsidP="006535A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  <w:lang w:val="ru-RU"/>
        </w:rPr>
        <w:t>5.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 Приемане на 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бюджет на БМА за 202</w:t>
      </w:r>
      <w:r w:rsidRPr="00282425">
        <w:rPr>
          <w:rFonts w:ascii="Times New Roman" w:eastAsia="Times New Roman" w:hAnsi="Times New Roman"/>
          <w:sz w:val="26"/>
          <w:szCs w:val="26"/>
        </w:rPr>
        <w:t>5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 xml:space="preserve"> г.;</w:t>
      </w:r>
    </w:p>
    <w:p w:rsidR="00C9028E" w:rsidRPr="00282425" w:rsidRDefault="00C9028E" w:rsidP="006535A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</w:rPr>
        <w:t xml:space="preserve">6. </w:t>
      </w:r>
      <w:r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Разни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  <w:lang w:val="en-US"/>
        </w:rPr>
        <w:t xml:space="preserve">            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</w:rPr>
        <w:lastRenderedPageBreak/>
        <w:t>В поканата е посочено, при липса на кворум, на основание чл. 27 от ЗЮЛНЦ и на чл. 13 от Устава на БМА, събранието ще се проведе в същия ден от 18.00 ч., на същото място и при същия дневен ред.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eastAsia="Times New Roman" w:hAnsi="Times New Roman"/>
          <w:sz w:val="26"/>
          <w:szCs w:val="26"/>
        </w:rPr>
        <w:t>Община Бургас е член на сдружението</w:t>
      </w:r>
      <w:r w:rsidR="00F93168" w:rsidRPr="00282425">
        <w:rPr>
          <w:rFonts w:ascii="Times New Roman" w:eastAsia="Times New Roman" w:hAnsi="Times New Roman"/>
          <w:sz w:val="26"/>
          <w:szCs w:val="26"/>
        </w:rPr>
        <w:t xml:space="preserve"> от </w:t>
      </w:r>
      <w:r w:rsidR="00F93168" w:rsidRPr="00282425">
        <w:rPr>
          <w:rFonts w:ascii="Times New Roman" w:eastAsia="Times New Roman" w:hAnsi="Times New Roman"/>
          <w:sz w:val="26"/>
          <w:szCs w:val="26"/>
          <w:lang w:val="en-US"/>
        </w:rPr>
        <w:t>29.02.1996</w:t>
      </w:r>
      <w:r w:rsidR="00F93168" w:rsidRPr="00282425">
        <w:rPr>
          <w:rFonts w:ascii="Times New Roman" w:eastAsia="Times New Roman" w:hAnsi="Times New Roman"/>
          <w:sz w:val="26"/>
          <w:szCs w:val="26"/>
        </w:rPr>
        <w:t xml:space="preserve"> год.</w:t>
      </w:r>
      <w:r w:rsidRPr="00282425">
        <w:rPr>
          <w:rFonts w:ascii="Times New Roman" w:eastAsia="Times New Roman" w:hAnsi="Times New Roman"/>
          <w:sz w:val="26"/>
          <w:szCs w:val="26"/>
        </w:rPr>
        <w:t>, съгласно решение на Общински съвет-Бургас</w:t>
      </w:r>
      <w:r w:rsidR="00F93168" w:rsidRPr="00282425">
        <w:rPr>
          <w:rFonts w:ascii="Times New Roman" w:eastAsia="Times New Roman" w:hAnsi="Times New Roman"/>
          <w:sz w:val="26"/>
          <w:szCs w:val="26"/>
        </w:rPr>
        <w:t xml:space="preserve"> от Протокол № 4/16.02.1996 год. 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и за да участва в събранието е </w:t>
      </w:r>
      <w:r w:rsidRPr="00282425">
        <w:rPr>
          <w:rFonts w:ascii="Times New Roman" w:hAnsi="Times New Roman"/>
          <w:sz w:val="26"/>
          <w:szCs w:val="26"/>
        </w:rPr>
        <w:t xml:space="preserve">необходимо Общински съвет - Бургас да определи свой представител в насроченото Общото събрание 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на членовете на сдружение СНЦ Бургаска Морска Асоциация </w:t>
      </w:r>
      <w:r w:rsidRPr="00282425">
        <w:rPr>
          <w:rFonts w:ascii="Times New Roman" w:hAnsi="Times New Roman"/>
          <w:sz w:val="26"/>
          <w:szCs w:val="26"/>
        </w:rPr>
        <w:t>и да определи начина на гласуване по въпросите от предварително обявения дневен ред.</w:t>
      </w:r>
    </w:p>
    <w:p w:rsidR="00C9028E" w:rsidRPr="00282425" w:rsidRDefault="00C9028E" w:rsidP="006535AA">
      <w:pPr>
        <w:spacing w:after="200" w:line="276" w:lineRule="auto"/>
        <w:ind w:firstLine="851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bg-BG"/>
        </w:rPr>
      </w:pPr>
      <w:r w:rsidRPr="00282425">
        <w:rPr>
          <w:rFonts w:ascii="Times New Roman" w:eastAsia="Times New Roman" w:hAnsi="Times New Roman"/>
          <w:sz w:val="26"/>
          <w:szCs w:val="26"/>
          <w:lang w:eastAsia="bg-BG"/>
        </w:rPr>
        <w:t>Предвид гореизложеното и на основание</w:t>
      </w:r>
      <w:r w:rsidR="00BE056E" w:rsidRPr="00282425">
        <w:rPr>
          <w:rFonts w:ascii="Times New Roman" w:eastAsia="Times New Roman" w:hAnsi="Times New Roman"/>
          <w:sz w:val="26"/>
          <w:szCs w:val="26"/>
          <w:lang w:eastAsia="bg-BG"/>
        </w:rPr>
        <w:t xml:space="preserve">  </w:t>
      </w:r>
      <w:r w:rsidR="00B02F02" w:rsidRPr="00282425">
        <w:rPr>
          <w:rFonts w:ascii="Times New Roman" w:eastAsia="Times New Roman" w:hAnsi="Times New Roman"/>
          <w:i/>
          <w:sz w:val="26"/>
          <w:szCs w:val="26"/>
          <w:lang w:eastAsia="bg-BG"/>
        </w:rPr>
        <w:t>чл. 21, ал. 1, т.15</w:t>
      </w:r>
      <w:r w:rsidRPr="00282425">
        <w:rPr>
          <w:rFonts w:ascii="Times New Roman" w:eastAsia="Times New Roman" w:hAnsi="Times New Roman"/>
          <w:i/>
          <w:sz w:val="26"/>
          <w:szCs w:val="26"/>
          <w:lang w:eastAsia="bg-BG"/>
        </w:rPr>
        <w:t xml:space="preserve"> </w:t>
      </w:r>
      <w:r w:rsidRPr="00282425">
        <w:rPr>
          <w:rFonts w:ascii="Times New Roman" w:eastAsia="Times New Roman" w:hAnsi="Times New Roman"/>
          <w:sz w:val="26"/>
          <w:szCs w:val="26"/>
          <w:lang w:eastAsia="bg-BG"/>
        </w:rPr>
        <w:t xml:space="preserve">от Закона за местното самоуправление и местната </w:t>
      </w:r>
      <w:r w:rsidR="00DD7D8E" w:rsidRPr="00282425">
        <w:rPr>
          <w:rFonts w:ascii="Times New Roman" w:eastAsia="Times New Roman" w:hAnsi="Times New Roman"/>
          <w:sz w:val="26"/>
          <w:szCs w:val="26"/>
          <w:lang w:eastAsia="bg-BG"/>
        </w:rPr>
        <w:t>администрация</w:t>
      </w:r>
      <w:r w:rsidR="00DD7D8E" w:rsidRPr="00282425">
        <w:rPr>
          <w:rFonts w:ascii="Times New Roman" w:hAnsi="Times New Roman"/>
          <w:color w:val="000000"/>
          <w:sz w:val="26"/>
          <w:szCs w:val="26"/>
        </w:rPr>
        <w:t>, във връзка с чл.25</w:t>
      </w:r>
      <w:r w:rsidR="00282425" w:rsidRPr="00282425">
        <w:rPr>
          <w:rFonts w:ascii="Times New Roman" w:hAnsi="Times New Roman"/>
          <w:color w:val="000000"/>
          <w:sz w:val="26"/>
          <w:szCs w:val="26"/>
        </w:rPr>
        <w:t>, ал.1, т.4, т.9, т.11 и т.13</w:t>
      </w:r>
      <w:r w:rsidR="00DD7D8E" w:rsidRPr="00282425">
        <w:rPr>
          <w:rFonts w:ascii="Times New Roman" w:hAnsi="Times New Roman"/>
          <w:color w:val="000000"/>
          <w:sz w:val="26"/>
          <w:szCs w:val="26"/>
        </w:rPr>
        <w:t xml:space="preserve"> от Закона за юридическите лица с нестопанска цел,</w:t>
      </w:r>
      <w:r w:rsidR="001D3A04" w:rsidRPr="0028242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82425">
        <w:rPr>
          <w:rFonts w:ascii="Times New Roman" w:eastAsia="Times New Roman" w:hAnsi="Times New Roman"/>
          <w:sz w:val="26"/>
          <w:szCs w:val="26"/>
          <w:lang w:eastAsia="bg-BG"/>
        </w:rPr>
        <w:t>предлагам Общински съвет – Бургас да вземе следните:</w:t>
      </w:r>
    </w:p>
    <w:p w:rsidR="00C9028E" w:rsidRPr="00282425" w:rsidRDefault="00C9028E" w:rsidP="006535AA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6"/>
          <w:szCs w:val="26"/>
          <w:lang w:eastAsia="bg-BG"/>
        </w:rPr>
      </w:pPr>
    </w:p>
    <w:p w:rsidR="00C9028E" w:rsidRPr="00282425" w:rsidRDefault="00C9028E" w:rsidP="006535AA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  <w:lang w:val="en-US"/>
        </w:rPr>
        <w:t xml:space="preserve">                                                     </w:t>
      </w:r>
      <w:r w:rsidRPr="00282425">
        <w:rPr>
          <w:rFonts w:ascii="Times New Roman" w:hAnsi="Times New Roman"/>
          <w:b/>
          <w:sz w:val="26"/>
          <w:szCs w:val="26"/>
        </w:rPr>
        <w:t>РЕШЕНИЯ:</w:t>
      </w:r>
    </w:p>
    <w:p w:rsidR="00C9028E" w:rsidRPr="00282425" w:rsidRDefault="00C9028E" w:rsidP="006535AA">
      <w:pPr>
        <w:spacing w:line="276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>І.</w:t>
      </w:r>
      <w:r w:rsidRPr="00282425">
        <w:rPr>
          <w:rFonts w:ascii="Times New Roman" w:hAnsi="Times New Roman"/>
          <w:sz w:val="26"/>
          <w:szCs w:val="26"/>
        </w:rPr>
        <w:t xml:space="preserve"> Определя …………………………………за представител на Община Бургас в насроченото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 Общо събрание на </w:t>
      </w:r>
      <w:r w:rsidRPr="00282425">
        <w:rPr>
          <w:rFonts w:ascii="Times New Roman" w:eastAsia="Times New Roman" w:hAnsi="Times New Roman"/>
          <w:b/>
          <w:sz w:val="26"/>
          <w:szCs w:val="26"/>
        </w:rPr>
        <w:t xml:space="preserve">СНЦ </w:t>
      </w:r>
      <w:r w:rsidR="00BD1705" w:rsidRPr="00282425">
        <w:rPr>
          <w:rFonts w:ascii="Times New Roman" w:eastAsia="Times New Roman" w:hAnsi="Times New Roman"/>
          <w:b/>
          <w:sz w:val="26"/>
          <w:szCs w:val="26"/>
        </w:rPr>
        <w:t>„</w:t>
      </w:r>
      <w:r w:rsidRPr="00282425">
        <w:rPr>
          <w:rFonts w:ascii="Times New Roman" w:eastAsia="Times New Roman" w:hAnsi="Times New Roman"/>
          <w:b/>
          <w:sz w:val="26"/>
          <w:szCs w:val="26"/>
        </w:rPr>
        <w:t>Бургаска Морска Асоциация</w:t>
      </w:r>
      <w:r w:rsidRPr="00282425">
        <w:rPr>
          <w:rFonts w:ascii="Times New Roman" w:eastAsia="Times New Roman" w:hAnsi="Times New Roman"/>
          <w:sz w:val="26"/>
          <w:szCs w:val="26"/>
        </w:rPr>
        <w:t>,</w:t>
      </w:r>
      <w:r w:rsidRPr="00282425">
        <w:rPr>
          <w:rFonts w:ascii="Times New Roman" w:hAnsi="Times New Roman"/>
          <w:sz w:val="26"/>
          <w:szCs w:val="26"/>
        </w:rPr>
        <w:t xml:space="preserve">, </w:t>
      </w:r>
      <w:r w:rsidRPr="00282425">
        <w:rPr>
          <w:rFonts w:ascii="Times New Roman" w:hAnsi="Times New Roman"/>
          <w:b/>
          <w:sz w:val="26"/>
          <w:szCs w:val="26"/>
        </w:rPr>
        <w:t xml:space="preserve">ЕИК </w:t>
      </w:r>
      <w:r w:rsidR="00BD1705" w:rsidRPr="00282425">
        <w:rPr>
          <w:rFonts w:ascii="Times New Roman" w:hAnsi="Times New Roman"/>
          <w:b/>
          <w:spacing w:val="-2"/>
          <w:sz w:val="26"/>
          <w:szCs w:val="26"/>
        </w:rPr>
        <w:t> </w:t>
      </w:r>
      <w:hyperlink r:id="rId10" w:tgtFrame="_blank" w:history="1">
        <w:r w:rsidR="00BD1705" w:rsidRPr="00282425">
          <w:rPr>
            <w:rStyle w:val="Hyperlink"/>
            <w:rFonts w:ascii="Times New Roman" w:hAnsi="Times New Roman"/>
            <w:b/>
            <w:color w:val="auto"/>
            <w:spacing w:val="-2"/>
            <w:sz w:val="26"/>
            <w:szCs w:val="26"/>
            <w:u w:val="none"/>
          </w:rPr>
          <w:t>102038659</w:t>
        </w:r>
      </w:hyperlink>
      <w:r w:rsidRPr="00282425">
        <w:rPr>
          <w:rFonts w:ascii="Times New Roman" w:hAnsi="Times New Roman"/>
          <w:sz w:val="26"/>
          <w:szCs w:val="26"/>
        </w:rPr>
        <w:t>, което ще се проведе на 30 юли 202</w:t>
      </w:r>
      <w:r w:rsidRPr="00282425">
        <w:rPr>
          <w:rFonts w:ascii="Times New Roman" w:hAnsi="Times New Roman"/>
          <w:sz w:val="26"/>
          <w:szCs w:val="26"/>
          <w:lang w:val="en-US"/>
        </w:rPr>
        <w:t>5</w:t>
      </w:r>
      <w:r w:rsidRPr="00282425">
        <w:rPr>
          <w:rFonts w:ascii="Times New Roman" w:hAnsi="Times New Roman"/>
          <w:sz w:val="26"/>
          <w:szCs w:val="26"/>
        </w:rPr>
        <w:t xml:space="preserve"> г</w:t>
      </w:r>
      <w:r w:rsidR="0004266C">
        <w:rPr>
          <w:rFonts w:ascii="Times New Roman" w:hAnsi="Times New Roman"/>
          <w:sz w:val="26"/>
          <w:szCs w:val="26"/>
        </w:rPr>
        <w:t xml:space="preserve">. </w:t>
      </w:r>
      <w:r w:rsidRPr="00282425">
        <w:rPr>
          <w:rFonts w:ascii="Times New Roman" w:hAnsi="Times New Roman"/>
          <w:sz w:val="26"/>
          <w:szCs w:val="26"/>
        </w:rPr>
        <w:t xml:space="preserve">от 17.00 ч. в </w:t>
      </w:r>
      <w:r w:rsidRPr="00282425">
        <w:rPr>
          <w:rFonts w:ascii="Times New Roman" w:eastAsia="Times New Roman" w:hAnsi="Times New Roman"/>
          <w:sz w:val="26"/>
          <w:szCs w:val="26"/>
        </w:rPr>
        <w:t>Офиса на Бургаска Морска Асоциация – гр. Бургас, ул. „Княз Ал. Батенберг” № 1. При липса на кворум, събранието ще се проведе в същия ден от 18.00 ч., на същото място и при същия дневен ред.</w:t>
      </w:r>
    </w:p>
    <w:p w:rsidR="00C9028E" w:rsidRPr="00282425" w:rsidRDefault="00C9028E" w:rsidP="006535AA">
      <w:pPr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ІІ. </w:t>
      </w:r>
      <w:r w:rsidRPr="00282425">
        <w:rPr>
          <w:rFonts w:ascii="Times New Roman" w:hAnsi="Times New Roman"/>
          <w:sz w:val="26"/>
          <w:szCs w:val="26"/>
        </w:rPr>
        <w:t>Оправомощава представителят в общото събрание да гласува по въпросите от предварително обявения дневен ред, както следва:</w:t>
      </w:r>
    </w:p>
    <w:p w:rsidR="00C9028E" w:rsidRPr="00282425" w:rsidRDefault="00C9028E" w:rsidP="006535AA">
      <w:pPr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По т.1 от дневния ред: 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. Приемане на нови членове -  </w:t>
      </w:r>
      <w:r w:rsidR="00F73EB5" w:rsidRPr="00282425">
        <w:rPr>
          <w:rFonts w:ascii="Times New Roman" w:eastAsia="Times New Roman" w:hAnsi="Times New Roman"/>
          <w:sz w:val="26"/>
          <w:szCs w:val="26"/>
        </w:rPr>
        <w:t>„</w:t>
      </w:r>
      <w:r w:rsidRPr="00282425">
        <w:rPr>
          <w:rFonts w:ascii="Times New Roman" w:hAnsi="Times New Roman"/>
          <w:sz w:val="26"/>
          <w:szCs w:val="26"/>
        </w:rPr>
        <w:t>ЗА“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По т.2 от дневния ред: </w:t>
      </w:r>
      <w:r w:rsidRPr="00282425">
        <w:rPr>
          <w:rFonts w:ascii="Times New Roman" w:eastAsia="Times New Roman" w:hAnsi="Times New Roman"/>
          <w:sz w:val="26"/>
          <w:szCs w:val="26"/>
        </w:rPr>
        <w:t>Отчет</w:t>
      </w:r>
      <w:r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на Управителния съвет </w:t>
      </w:r>
      <w:r w:rsidRPr="00282425">
        <w:rPr>
          <w:rFonts w:ascii="Times New Roman" w:eastAsia="Times New Roman" w:hAnsi="Times New Roman"/>
          <w:sz w:val="26"/>
          <w:szCs w:val="26"/>
        </w:rPr>
        <w:t>за дейността за 20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2</w:t>
      </w:r>
      <w:r w:rsidRPr="00282425">
        <w:rPr>
          <w:rFonts w:ascii="Times New Roman" w:eastAsia="Times New Roman" w:hAnsi="Times New Roman"/>
          <w:sz w:val="26"/>
          <w:szCs w:val="26"/>
        </w:rPr>
        <w:t>4 г.</w:t>
      </w:r>
      <w:r w:rsidRPr="00282425">
        <w:rPr>
          <w:rFonts w:ascii="Times New Roman" w:hAnsi="Times New Roman"/>
          <w:sz w:val="26"/>
          <w:szCs w:val="26"/>
        </w:rPr>
        <w:t xml:space="preserve"> - „ЗА“;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По т.3 от дневния ред: </w:t>
      </w:r>
      <w:r w:rsidRPr="00282425">
        <w:rPr>
          <w:rFonts w:ascii="Times New Roman" w:eastAsia="Times New Roman" w:hAnsi="Times New Roman"/>
          <w:sz w:val="26"/>
          <w:szCs w:val="26"/>
        </w:rPr>
        <w:t>Финансов отчет</w:t>
      </w:r>
      <w:r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</w:t>
      </w:r>
      <w:r w:rsidRPr="00282425">
        <w:rPr>
          <w:rFonts w:ascii="Times New Roman" w:eastAsia="Times New Roman" w:hAnsi="Times New Roman"/>
          <w:sz w:val="26"/>
          <w:szCs w:val="26"/>
        </w:rPr>
        <w:t>за 20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2</w:t>
      </w:r>
      <w:r w:rsidRPr="00282425">
        <w:rPr>
          <w:rFonts w:ascii="Times New Roman" w:eastAsia="Times New Roman" w:hAnsi="Times New Roman"/>
          <w:sz w:val="26"/>
          <w:szCs w:val="26"/>
        </w:rPr>
        <w:t>4 г.</w:t>
      </w:r>
      <w:r w:rsidRPr="00282425">
        <w:rPr>
          <w:rFonts w:ascii="Times New Roman" w:hAnsi="Times New Roman"/>
          <w:sz w:val="26"/>
          <w:szCs w:val="26"/>
        </w:rPr>
        <w:t>– „ЗА“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По т.4 от дневния ред: </w:t>
      </w:r>
      <w:r w:rsidRPr="00282425">
        <w:rPr>
          <w:rFonts w:ascii="Times New Roman" w:eastAsia="Times New Roman" w:hAnsi="Times New Roman"/>
          <w:sz w:val="26"/>
          <w:szCs w:val="26"/>
          <w:lang w:val="ru-RU"/>
        </w:rPr>
        <w:t>Освобождаване от отговорност на членовете на Управителния   съвет и на  Контролния съвет за дейността им за 20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2</w:t>
      </w:r>
      <w:r w:rsidRPr="00282425">
        <w:rPr>
          <w:rFonts w:ascii="Times New Roman" w:eastAsia="Times New Roman" w:hAnsi="Times New Roman"/>
          <w:sz w:val="26"/>
          <w:szCs w:val="26"/>
        </w:rPr>
        <w:t>4</w:t>
      </w:r>
      <w:r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г.</w:t>
      </w:r>
      <w:r w:rsidRPr="00282425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282425">
        <w:rPr>
          <w:rFonts w:ascii="Times New Roman" w:hAnsi="Times New Roman"/>
          <w:sz w:val="26"/>
          <w:szCs w:val="26"/>
        </w:rPr>
        <w:t>„ЗА“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По т.5 от дневния ред: 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Приемане на 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>бюджет на БМА за 202</w:t>
      </w:r>
      <w:r w:rsidRPr="00282425">
        <w:rPr>
          <w:rFonts w:ascii="Times New Roman" w:eastAsia="Times New Roman" w:hAnsi="Times New Roman"/>
          <w:sz w:val="26"/>
          <w:szCs w:val="26"/>
        </w:rPr>
        <w:t>5</w:t>
      </w:r>
      <w:r w:rsidRPr="00282425">
        <w:rPr>
          <w:rFonts w:ascii="Times New Roman" w:eastAsia="Times New Roman" w:hAnsi="Times New Roman"/>
          <w:sz w:val="26"/>
          <w:szCs w:val="26"/>
          <w:lang w:val="en-US"/>
        </w:rPr>
        <w:t xml:space="preserve"> г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 - </w:t>
      </w:r>
      <w:r w:rsidRPr="00282425">
        <w:rPr>
          <w:rFonts w:ascii="Times New Roman" w:hAnsi="Times New Roman"/>
          <w:sz w:val="26"/>
          <w:szCs w:val="26"/>
        </w:rPr>
        <w:t>„ЗА“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По т.6 от дневния ред: Разни- </w:t>
      </w:r>
      <w:r w:rsidRPr="00282425">
        <w:rPr>
          <w:rFonts w:ascii="Times New Roman" w:hAnsi="Times New Roman"/>
          <w:sz w:val="26"/>
          <w:szCs w:val="26"/>
        </w:rPr>
        <w:t xml:space="preserve"> Да гласува съобразно интересите на Община Бургас.</w:t>
      </w:r>
    </w:p>
    <w:p w:rsidR="00C9028E" w:rsidRPr="00282425" w:rsidRDefault="00C9028E" w:rsidP="006535AA">
      <w:pPr>
        <w:spacing w:after="0"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             </w:t>
      </w:r>
    </w:p>
    <w:p w:rsidR="00C9028E" w:rsidRPr="00282425" w:rsidRDefault="00C9028E" w:rsidP="006535AA">
      <w:pPr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82425">
        <w:rPr>
          <w:rFonts w:ascii="Times New Roman" w:hAnsi="Times New Roman"/>
          <w:b/>
          <w:sz w:val="26"/>
          <w:szCs w:val="26"/>
          <w:lang w:val="en-US"/>
        </w:rPr>
        <w:lastRenderedPageBreak/>
        <w:t>III</w:t>
      </w:r>
      <w:r w:rsidRPr="00282425">
        <w:rPr>
          <w:rFonts w:ascii="Times New Roman" w:hAnsi="Times New Roman"/>
          <w:sz w:val="26"/>
          <w:szCs w:val="26"/>
        </w:rPr>
        <w:t>. Предвид датата на насроченото общо събрание – 30.07.2025г., на основание чл.60</w:t>
      </w:r>
      <w:r w:rsidR="00296030" w:rsidRPr="00282425">
        <w:rPr>
          <w:rFonts w:ascii="Times New Roman" w:hAnsi="Times New Roman"/>
          <w:sz w:val="26"/>
          <w:szCs w:val="26"/>
        </w:rPr>
        <w:t>,</w:t>
      </w:r>
      <w:r w:rsidR="00757CA1" w:rsidRPr="00282425">
        <w:rPr>
          <w:rFonts w:ascii="Times New Roman" w:hAnsi="Times New Roman"/>
          <w:sz w:val="26"/>
          <w:szCs w:val="26"/>
        </w:rPr>
        <w:t xml:space="preserve"> ал. 1</w:t>
      </w:r>
      <w:r w:rsidR="005F5ECB" w:rsidRPr="00282425">
        <w:rPr>
          <w:rFonts w:ascii="Times New Roman" w:hAnsi="Times New Roman"/>
          <w:sz w:val="26"/>
          <w:szCs w:val="26"/>
        </w:rPr>
        <w:t xml:space="preserve"> и ал. 2</w:t>
      </w:r>
      <w:r w:rsidRPr="00282425">
        <w:rPr>
          <w:rFonts w:ascii="Times New Roman" w:hAnsi="Times New Roman"/>
          <w:sz w:val="26"/>
          <w:szCs w:val="26"/>
        </w:rPr>
        <w:t xml:space="preserve"> от Административно-процесуалния кодекс допуска предварително изпълнение на настоящите решения.</w:t>
      </w:r>
    </w:p>
    <w:p w:rsidR="00707CAB" w:rsidRPr="00282425" w:rsidRDefault="00707CAB" w:rsidP="00282425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282425">
        <w:rPr>
          <w:rFonts w:ascii="Times New Roman" w:hAnsi="Times New Roman"/>
          <w:b/>
          <w:sz w:val="26"/>
          <w:szCs w:val="26"/>
        </w:rPr>
        <w:t xml:space="preserve">ПРИЛОЖЕНИЯ: </w:t>
      </w:r>
      <w:r w:rsidR="00282425" w:rsidRPr="00282425">
        <w:rPr>
          <w:rFonts w:ascii="Times New Roman" w:hAnsi="Times New Roman"/>
          <w:b/>
          <w:sz w:val="26"/>
          <w:szCs w:val="26"/>
        </w:rPr>
        <w:t xml:space="preserve">1. </w:t>
      </w:r>
      <w:r w:rsidRPr="00282425">
        <w:rPr>
          <w:rFonts w:ascii="Times New Roman" w:hAnsi="Times New Roman"/>
          <w:sz w:val="26"/>
          <w:szCs w:val="26"/>
        </w:rPr>
        <w:t>Покана изх. № 25-228/25.06.2025г.</w:t>
      </w:r>
      <w:r w:rsidR="00282425" w:rsidRPr="00282425">
        <w:rPr>
          <w:rFonts w:ascii="Times New Roman" w:hAnsi="Times New Roman"/>
          <w:sz w:val="26"/>
          <w:szCs w:val="26"/>
        </w:rPr>
        <w:t xml:space="preserve"> 2. </w:t>
      </w:r>
      <w:r w:rsidRPr="00282425">
        <w:rPr>
          <w:rFonts w:ascii="Times New Roman" w:eastAsia="Times New Roman" w:hAnsi="Times New Roman"/>
          <w:sz w:val="26"/>
          <w:szCs w:val="26"/>
        </w:rPr>
        <w:t>О</w:t>
      </w:r>
      <w:r w:rsidR="00C9028E" w:rsidRPr="00282425">
        <w:rPr>
          <w:rFonts w:ascii="Times New Roman" w:eastAsia="Times New Roman" w:hAnsi="Times New Roman"/>
          <w:sz w:val="26"/>
          <w:szCs w:val="26"/>
        </w:rPr>
        <w:t>тчет</w:t>
      </w:r>
      <w:r w:rsidR="00C9028E" w:rsidRPr="00282425">
        <w:rPr>
          <w:rFonts w:ascii="Times New Roman" w:eastAsia="Times New Roman" w:hAnsi="Times New Roman"/>
          <w:sz w:val="26"/>
          <w:szCs w:val="26"/>
          <w:lang w:val="ru-RU"/>
        </w:rPr>
        <w:t xml:space="preserve"> </w:t>
      </w:r>
      <w:r w:rsidR="00C9028E" w:rsidRPr="00282425">
        <w:rPr>
          <w:rFonts w:ascii="Times New Roman" w:eastAsia="Times New Roman" w:hAnsi="Times New Roman"/>
          <w:sz w:val="26"/>
          <w:szCs w:val="26"/>
        </w:rPr>
        <w:t>за</w:t>
      </w:r>
      <w:r w:rsidRPr="00282425">
        <w:rPr>
          <w:rFonts w:ascii="Times New Roman" w:eastAsia="Times New Roman" w:hAnsi="Times New Roman"/>
          <w:sz w:val="26"/>
          <w:szCs w:val="26"/>
        </w:rPr>
        <w:t xml:space="preserve"> дейността на БМА през</w:t>
      </w:r>
      <w:r w:rsidR="00C9028E" w:rsidRPr="00282425">
        <w:rPr>
          <w:rFonts w:ascii="Times New Roman" w:eastAsia="Times New Roman" w:hAnsi="Times New Roman"/>
          <w:sz w:val="26"/>
          <w:szCs w:val="26"/>
        </w:rPr>
        <w:t xml:space="preserve"> 20</w:t>
      </w:r>
      <w:r w:rsidR="00C9028E" w:rsidRPr="00282425">
        <w:rPr>
          <w:rFonts w:ascii="Times New Roman" w:eastAsia="Times New Roman" w:hAnsi="Times New Roman"/>
          <w:sz w:val="26"/>
          <w:szCs w:val="26"/>
          <w:lang w:val="en-US"/>
        </w:rPr>
        <w:t>2</w:t>
      </w:r>
      <w:r w:rsidR="00C9028E" w:rsidRPr="00282425">
        <w:rPr>
          <w:rFonts w:ascii="Times New Roman" w:eastAsia="Times New Roman" w:hAnsi="Times New Roman"/>
          <w:sz w:val="26"/>
          <w:szCs w:val="26"/>
        </w:rPr>
        <w:t>4 г.</w:t>
      </w:r>
      <w:r w:rsidR="00282425" w:rsidRPr="00282425">
        <w:rPr>
          <w:rFonts w:ascii="Times New Roman" w:eastAsia="Times New Roman" w:hAnsi="Times New Roman"/>
          <w:sz w:val="26"/>
          <w:szCs w:val="26"/>
        </w:rPr>
        <w:t xml:space="preserve"> 3. </w:t>
      </w:r>
      <w:r w:rsidRPr="00282425">
        <w:rPr>
          <w:rFonts w:ascii="Times New Roman" w:eastAsia="Times New Roman" w:hAnsi="Times New Roman"/>
          <w:sz w:val="26"/>
          <w:szCs w:val="26"/>
        </w:rPr>
        <w:t>Счетоводен баланс за 2024 г.</w:t>
      </w:r>
    </w:p>
    <w:p w:rsidR="00C9028E" w:rsidRPr="00282425" w:rsidRDefault="00C9028E" w:rsidP="00282425">
      <w:pPr>
        <w:pStyle w:val="ListParagraph"/>
        <w:spacing w:after="0" w:line="276" w:lineRule="auto"/>
        <w:ind w:left="2880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C9028E" w:rsidRPr="00282425" w:rsidRDefault="00C9028E" w:rsidP="00C9028E">
      <w:pPr>
        <w:shd w:val="clear" w:color="auto" w:fill="FCFCFC"/>
        <w:spacing w:after="0" w:line="276" w:lineRule="auto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bg-BG"/>
        </w:rPr>
      </w:pPr>
      <w:r w:rsidRPr="00282425">
        <w:rPr>
          <w:rFonts w:ascii="Times New Roman" w:eastAsia="Times New Roman" w:hAnsi="Times New Roman"/>
          <w:b/>
          <w:sz w:val="26"/>
          <w:szCs w:val="26"/>
          <w:lang w:eastAsia="bg-BG"/>
        </w:rPr>
        <w:t>С уважение,</w:t>
      </w:r>
    </w:p>
    <w:p w:rsidR="00C9028E" w:rsidRPr="00282425" w:rsidRDefault="00C9028E" w:rsidP="00C9028E">
      <w:pPr>
        <w:spacing w:after="0" w:line="276" w:lineRule="auto"/>
        <w:jc w:val="both"/>
        <w:rPr>
          <w:rFonts w:ascii="Times New Roman" w:eastAsia="Times New Roman" w:hAnsi="Times New Roman"/>
          <w:b/>
          <w:sz w:val="26"/>
          <w:szCs w:val="26"/>
          <w:lang w:eastAsia="bg-BG"/>
        </w:rPr>
      </w:pPr>
      <w:r w:rsidRPr="00282425">
        <w:rPr>
          <w:rFonts w:ascii="Times New Roman" w:eastAsia="Times New Roman" w:hAnsi="Times New Roman"/>
          <w:b/>
          <w:sz w:val="26"/>
          <w:szCs w:val="26"/>
          <w:lang w:eastAsia="bg-BG"/>
        </w:rPr>
        <w:t>СТАНИМИР АПОСТОЛОВ</w:t>
      </w:r>
    </w:p>
    <w:p w:rsidR="00C9028E" w:rsidRPr="00282425" w:rsidRDefault="00C9028E" w:rsidP="00C9028E">
      <w:pPr>
        <w:spacing w:after="0" w:line="276" w:lineRule="auto"/>
        <w:jc w:val="both"/>
        <w:rPr>
          <w:rFonts w:ascii="Times New Roman" w:eastAsia="Times New Roman" w:hAnsi="Times New Roman"/>
          <w:b/>
          <w:i/>
          <w:sz w:val="26"/>
          <w:szCs w:val="26"/>
          <w:lang w:eastAsia="bg-BG"/>
        </w:rPr>
      </w:pPr>
      <w:r w:rsidRPr="00282425">
        <w:rPr>
          <w:rFonts w:ascii="Times New Roman" w:eastAsia="Times New Roman" w:hAnsi="Times New Roman"/>
          <w:b/>
          <w:i/>
          <w:sz w:val="26"/>
          <w:szCs w:val="26"/>
          <w:lang w:eastAsia="bg-BG"/>
        </w:rPr>
        <w:t>Зам.-кмет „Финанси, бюджет, икономика и морско дело“</w:t>
      </w:r>
    </w:p>
    <w:p w:rsidR="00C9028E" w:rsidRPr="00282425" w:rsidRDefault="00C9028E" w:rsidP="00C9028E">
      <w:pPr>
        <w:spacing w:after="0" w:line="276" w:lineRule="auto"/>
        <w:rPr>
          <w:rFonts w:ascii="Times New Roman" w:hAnsi="Times New Roman"/>
          <w:b/>
          <w:sz w:val="26"/>
          <w:szCs w:val="26"/>
        </w:rPr>
      </w:pPr>
    </w:p>
    <w:p w:rsidR="00E36B04" w:rsidRPr="00A07EE1" w:rsidRDefault="00887E66" w:rsidP="00282425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val="en-US"/>
        </w:rPr>
      </w:pPr>
    </w:p>
    <w:sectPr w:rsidR="00E36B04" w:rsidRPr="00A07EE1" w:rsidSect="006535AA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808E9"/>
    <w:multiLevelType w:val="hybridMultilevel"/>
    <w:tmpl w:val="EFE837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16CA3"/>
    <w:multiLevelType w:val="multilevel"/>
    <w:tmpl w:val="44216CA3"/>
    <w:lvl w:ilvl="0">
      <w:start w:val="1"/>
      <w:numFmt w:val="decimal"/>
      <w:lvlText w:val="%1."/>
      <w:lvlJc w:val="left"/>
      <w:pPr>
        <w:ind w:left="885" w:hanging="360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8E"/>
    <w:rsid w:val="0004266C"/>
    <w:rsid w:val="001D3A04"/>
    <w:rsid w:val="00282425"/>
    <w:rsid w:val="00296030"/>
    <w:rsid w:val="004B7124"/>
    <w:rsid w:val="005B1165"/>
    <w:rsid w:val="005F5ECB"/>
    <w:rsid w:val="006535AA"/>
    <w:rsid w:val="006D4E12"/>
    <w:rsid w:val="00707CAB"/>
    <w:rsid w:val="00722A5C"/>
    <w:rsid w:val="00757CA1"/>
    <w:rsid w:val="00852990"/>
    <w:rsid w:val="00867EF9"/>
    <w:rsid w:val="00887E66"/>
    <w:rsid w:val="00930DA7"/>
    <w:rsid w:val="009F7467"/>
    <w:rsid w:val="00A07EE1"/>
    <w:rsid w:val="00A56D35"/>
    <w:rsid w:val="00B02F02"/>
    <w:rsid w:val="00B93591"/>
    <w:rsid w:val="00BD1705"/>
    <w:rsid w:val="00BE056E"/>
    <w:rsid w:val="00C45256"/>
    <w:rsid w:val="00C9028E"/>
    <w:rsid w:val="00DB1AB2"/>
    <w:rsid w:val="00DD7D8E"/>
    <w:rsid w:val="00DE4009"/>
    <w:rsid w:val="00E06A49"/>
    <w:rsid w:val="00F73EB5"/>
    <w:rsid w:val="00F9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C4F44-1191-47EB-BF83-87A05885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28E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28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9028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D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0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eb7.ciela.net/document-any-search-click/1020386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7.ciela.net/document-any-search-click/1020386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Gergana Chanakova</cp:lastModifiedBy>
  <cp:revision>2</cp:revision>
  <cp:lastPrinted>2025-07-18T12:54:00Z</cp:lastPrinted>
  <dcterms:created xsi:type="dcterms:W3CDTF">2025-07-21T05:58:00Z</dcterms:created>
  <dcterms:modified xsi:type="dcterms:W3CDTF">2025-07-21T05:58:00Z</dcterms:modified>
</cp:coreProperties>
</file>