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831C" w14:textId="77777777" w:rsidR="00D6764E" w:rsidRPr="00D6764E" w:rsidRDefault="00D6764E" w:rsidP="00D6764E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bookmarkStart w:id="0" w:name="_GoBack"/>
      <w:bookmarkEnd w:id="0"/>
      <w:r w:rsidRPr="00D6764E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0560" behindDoc="0" locked="0" layoutInCell="1" allowOverlap="1" wp14:anchorId="134999A4" wp14:editId="3BF2178F">
            <wp:simplePos x="0" y="0"/>
            <wp:positionH relativeFrom="column">
              <wp:posOffset>2547391</wp:posOffset>
            </wp:positionH>
            <wp:positionV relativeFrom="paragraph">
              <wp:posOffset>37618</wp:posOffset>
            </wp:positionV>
            <wp:extent cx="499654" cy="746150"/>
            <wp:effectExtent l="0" t="0" r="0" b="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54" cy="7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      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14:paraId="4431AA47" w14:textId="77777777" w:rsidR="00D6764E" w:rsidRPr="00D6764E" w:rsidRDefault="00D6764E" w:rsidP="00D6764E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14:paraId="405E4F38" w14:textId="77777777"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14:paraId="7D11E09F" w14:textId="77777777"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7" w:history="1"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14:paraId="31E32654" w14:textId="77777777"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D6764E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D6764E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848" behindDoc="0" locked="0" layoutInCell="1" allowOverlap="1" wp14:anchorId="21E1D6C3" wp14:editId="3086BC49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7968" behindDoc="0" locked="0" layoutInCell="1" allowOverlap="1" wp14:anchorId="319977E0" wp14:editId="6DCEC5CA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10F5F7" wp14:editId="79B8E59C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15F93B" w14:textId="77777777" w:rsidR="00D6764E" w:rsidRPr="00D6764E" w:rsidRDefault="00D6764E" w:rsidP="00D6764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4ECF3BA" id="Rectangle 6" o:spid="_x0000_s1026" style="position:absolute;margin-left:207.2pt;margin-top:12.95pt;width:95.25pt;height:21.7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D6764E" w:rsidRPr="00D6764E" w:rsidRDefault="00D6764E" w:rsidP="00D6764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6764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6764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72423403" w14:textId="77777777" w:rsidR="00D6764E" w:rsidRPr="00D6764E" w:rsidRDefault="00D6764E" w:rsidP="00D6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0D24C93" w14:textId="77777777" w:rsidR="00D6764E" w:rsidRPr="00D6764E" w:rsidRDefault="00D6764E" w:rsidP="00D6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D09C69" w14:textId="77777777" w:rsidR="00C710CA" w:rsidRPr="00C710CA" w:rsidRDefault="00C710CA" w:rsidP="00C71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0D4F79" w14:textId="77777777" w:rsidR="00C710CA" w:rsidRDefault="00C710CA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DAE9AF0" w14:textId="77777777" w:rsidR="000338CC" w:rsidRDefault="000338CC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E7ADC0E" w14:textId="77777777" w:rsidR="00F27594" w:rsidRDefault="00F27594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A58CA18" w14:textId="77777777" w:rsidR="004D1AE9" w:rsidRP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14:paraId="7B4DDFB8" w14:textId="77777777" w:rsidR="004D1AE9" w:rsidRP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14:paraId="758C9059" w14:textId="77777777" w:rsidR="0075776C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ГР. БУРГАС</w:t>
      </w:r>
    </w:p>
    <w:p w14:paraId="2C8AA5F0" w14:textId="77777777" w:rsid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0CA88D" w14:textId="77777777" w:rsid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AB0430" w14:textId="77777777"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CC6C8C" w14:textId="77777777"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675">
        <w:rPr>
          <w:rFonts w:ascii="Times New Roman" w:hAnsi="Times New Roman" w:cs="Times New Roman"/>
          <w:b/>
          <w:sz w:val="24"/>
          <w:szCs w:val="24"/>
          <w:lang w:val="en-US"/>
        </w:rPr>
        <w:t>ДОКЛАДНА ЗАПИСКА</w:t>
      </w:r>
    </w:p>
    <w:p w14:paraId="026CF8CD" w14:textId="77777777"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67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56BD9" w:rsidRPr="007956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ОТ </w:t>
      </w:r>
      <w:r w:rsidRPr="00795675">
        <w:rPr>
          <w:rFonts w:ascii="Times New Roman" w:hAnsi="Times New Roman" w:cs="Times New Roman"/>
          <w:b/>
          <w:sz w:val="24"/>
          <w:szCs w:val="24"/>
          <w:lang w:val="en-US"/>
        </w:rPr>
        <w:t>ДИМИТЪР НИКОЛОВ - КМЕТ НА ОБЩИНА БУРГАС</w:t>
      </w:r>
    </w:p>
    <w:p w14:paraId="29917DF5" w14:textId="77777777"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99DD4C" w14:textId="77777777" w:rsidR="0075776C" w:rsidRPr="0075224F" w:rsidRDefault="0075776C" w:rsidP="007577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B8D6B" w14:textId="77777777" w:rsidR="00B628D2" w:rsidRPr="00B628D2" w:rsidRDefault="0075776C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5224F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0B3D24" w:rsidRPr="000B3D24">
        <w:rPr>
          <w:rFonts w:ascii="Times New Roman" w:hAnsi="Times New Roman" w:cs="Times New Roman"/>
          <w:b/>
          <w:sz w:val="24"/>
          <w:szCs w:val="24"/>
        </w:rPr>
        <w:t xml:space="preserve"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 </w:t>
      </w:r>
    </w:p>
    <w:p w14:paraId="75FD0F6B" w14:textId="77777777" w:rsidR="000B3D24" w:rsidRPr="000B3D24" w:rsidRDefault="000B3D24" w:rsidP="000B3D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457C01" w14:textId="77777777" w:rsidR="009D123E" w:rsidRPr="009D123E" w:rsidRDefault="000B3D24" w:rsidP="00773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6CB2D6DA" w14:textId="77777777" w:rsidR="0075776C" w:rsidRPr="0075224F" w:rsidRDefault="0075776C" w:rsidP="005F2C60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24F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14:paraId="23E954A5" w14:textId="77777777" w:rsidR="0075776C" w:rsidRPr="00A56BD9" w:rsidRDefault="0075776C" w:rsidP="005F2C60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на Вашето внимание за обсъждане и приемане</w:t>
      </w:r>
      <w:r w:rsidR="002B596F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 </w:t>
      </w:r>
      <w:r w:rsidR="004C53F3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изменение</w:t>
      </w:r>
      <w:r w:rsidR="00225BDE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допълнение</w:t>
      </w:r>
      <w:r w:rsidR="004C53F3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Наредбата </w:t>
      </w: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определянето и администрирането на местните такси и цени на услуги на територията на Община Бургас.</w:t>
      </w:r>
    </w:p>
    <w:p w14:paraId="56200635" w14:textId="6ACC9C47" w:rsidR="00B628D2" w:rsidRPr="00B628D2" w:rsidRDefault="007738AF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738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 настоящия проект на наредба се предлага цените за п</w:t>
      </w:r>
      <w:r w:rsidR="00B628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олзване на паркомясто в зоните да </w:t>
      </w:r>
      <w:r w:rsidR="005F2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B628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увеличат, като престоят за един астрономически час във всяка от зоните да струва 2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(два) </w:t>
      </w:r>
      <w:r w:rsidR="00B628D2">
        <w:rPr>
          <w:rFonts w:ascii="Times New Roman" w:eastAsia="Times New Roman" w:hAnsi="Times New Roman" w:cs="Times New Roman"/>
          <w:sz w:val="24"/>
          <w:szCs w:val="24"/>
          <w:lang w:eastAsia="bg-BG"/>
        </w:rPr>
        <w:t>лева.</w:t>
      </w:r>
      <w:r w:rsidRPr="007738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5F2C60" w:rsidRPr="005F2C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Изменението касае Раздел ІV ОП „Транспорт“, на Приложение № 6 от ТАРИФА на цени на услуги и </w:t>
      </w:r>
      <w:r w:rsidR="005F2C60" w:rsidRPr="00D921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права по чл.6 ал.2 </w:t>
      </w:r>
      <w:r w:rsidR="00D92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D9210C" w:rsidRPr="00D92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ал.3 </w:t>
      </w:r>
      <w:r w:rsidR="005F2C60" w:rsidRPr="00D921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 ЗМДТ“</w:t>
      </w:r>
    </w:p>
    <w:p w14:paraId="259AFC2B" w14:textId="3E4D0F52" w:rsidR="00B628D2" w:rsidRPr="00B628D2" w:rsidRDefault="00B628D2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Причини</w:t>
      </w:r>
      <w:r w:rsidR="00D9210C">
        <w:rPr>
          <w:rFonts w:ascii="Times New Roman" w:eastAsia="Times New Roman" w:hAnsi="Times New Roman" w:cs="Times New Roman"/>
          <w:sz w:val="24"/>
          <w:szCs w:val="24"/>
          <w:lang w:eastAsia="bg-BG"/>
        </w:rPr>
        <w:t>те за изменението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в т.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ч. разчети за разходи и финансови обосновки, които налагат предлаганите изменения и допълнения; цели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които се поставят с предлаганите промени и очакваните резултати от прила</w:t>
      </w:r>
      <w:r w:rsidR="00D921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гането, включително финансовите</w:t>
      </w:r>
      <w:r w:rsidR="00D92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свеждат до следн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D9210C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D9210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45C8BA17" w14:textId="2AC2360E" w:rsidR="00B628D2" w:rsidRPr="00B628D2" w:rsidRDefault="00B628D2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След направена ретроспекция на възможностите за осигуряване на необходимия брой места за паркиране в зоните и особено в централната градска част на гр. Бургас се установява, че нуждата от налични паркоместа трайно и прогресивно нараства.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редприетите адекватни мерки по обособяването на еднопосочно движение по улиците с оглед предоставянето на значителни части от уличната мрежа за паркиране на автомобили, както и реновирането на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съществуващи и изграждането на напълно нови паркинги се оказват недостатъчни за поемане на пълния поток от желаещи да ползват възможността за престой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поради постоянно увеличаващото се търсене от паркоместа.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 същото време капацитетът на местата за паркиране е пр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ктически отдавна изчерпан.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Заедно с това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продължава и процес на интензивно строителство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основно с жилищни сгради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своя страна влече и необходимост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още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нови места.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Невъзможността за осигуряване на достатъчно места за паркиране води до „превземане“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уличните платна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паркирали автомобили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</w:p>
    <w:p w14:paraId="4097CE3C" w14:textId="2FF6CC51" w:rsidR="00B628D2" w:rsidRPr="009D33D8" w:rsidRDefault="00B628D2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От друга страна е налице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общоевропейска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тенденция за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налагане</w:t>
      </w:r>
      <w:r w:rsidR="009D33D8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 мерки в точно обратна посока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за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драстично ограничаване на трафика и паркирането в центаралните градски части и граниче</w:t>
      </w:r>
      <w:r w:rsidR="009A604F">
        <w:rPr>
          <w:rFonts w:ascii="Times New Roman" w:eastAsia="Times New Roman" w:hAnsi="Times New Roman" w:cs="Times New Roman"/>
          <w:sz w:val="24"/>
          <w:szCs w:val="24"/>
          <w:lang w:eastAsia="bg-BG"/>
        </w:rPr>
        <w:t>щ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ите зони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цел</w:t>
      </w:r>
      <w:r w:rsidR="009D33D8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ограничаване на ползване на автомобили, независимо от наличието на алтернативни варианти за достъп до тези зони</w:t>
      </w:r>
      <w:r w:rsidR="009D33D8" w:rsidRPr="00B628D2" w:rsidDel="009D33D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намалява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концентрацията на вредни емисии</w:t>
      </w:r>
      <w:r w:rsidR="009D33D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ACFB163" w14:textId="79C1511D" w:rsidR="00B628D2" w:rsidRPr="00B628D2" w:rsidRDefault="00FA5A4C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от доказано мотивиращи фактори за използване на лични автомобили в центровете на градовете е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увеличаването на цената за престой на час, за сметка на цената за годишен абонамент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живеещите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в зоните за паркиране, която остава непроменена. </w:t>
      </w:r>
    </w:p>
    <w:p w14:paraId="2CD4D16C" w14:textId="1B25FB25" w:rsidR="00B628D2" w:rsidRPr="00B628D2" w:rsidRDefault="00B628D2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През изминалата година </w:t>
      </w:r>
      <w:r w:rsidR="00FA5A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Бургас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беше въведен целогодишен режим на работа на Зелена зона, с което разходите за поддръжка в зоните за платено паркиране се изравниха с т</w:t>
      </w:r>
      <w:r w:rsidR="00FA5A4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зи в синя зона. Това налага и уеднаквяване на всички цени за предоставяните услуги в зоните за платено паркиране. Целта е да се гарантира функционирането им при едни и същи условия.  Заплащането с SMS на кратки номера 1356 и 1357, както и чрез другите налични методи /приложения и паркинг автомати/ ще даде възможност на гражданите да паркират в рамките на заплатеното от тях време в различните зони.</w:t>
      </w:r>
    </w:p>
    <w:p w14:paraId="7B72E762" w14:textId="6EFFFD1A" w:rsidR="00B628D2" w:rsidRPr="0025629B" w:rsidRDefault="00FA5A4C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последната година бяха </w:t>
      </w: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инвестирани средства в софтуерни разработки с цел подобряване качеството на услугите и автоматизиране на целия процес по организация на паркирането на територията на общинските паркинги. Подобрена беше инфраструктурата и сигурността с въвеждане на видеонаблюдние в зоните за паркиране.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Едновременно с това п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редстои разработване на приложения,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които да позволят прилагане на нови,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алтернативни начини за разплащане, интерактивни карти и локации,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по този начин ползването на зоните (синя и зелена) и разплащането за тази услуга да станат още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по-удобни.</w:t>
      </w:r>
    </w:p>
    <w:p w14:paraId="0223A1ED" w14:textId="4437483A" w:rsidR="00B628D2" w:rsidRPr="0025629B" w:rsidRDefault="00FA5A4C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предлаганото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изменение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ще бъде постигнато едновременно подобряване на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организацията на движението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цел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редуциране на трафика и престоя на автомобили в централната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градска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оптимизиране на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нивото на предоста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вя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ните услуги чрез въвеждане на съвременни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методи за лесно 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разплащане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B628D2"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широка достъпност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зоните – от друга.</w:t>
      </w:r>
    </w:p>
    <w:p w14:paraId="2C07B660" w14:textId="4771EB4D" w:rsidR="00B628D2" w:rsidRPr="0025629B" w:rsidRDefault="00FA5A4C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 този начин ще бъде постигнат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синерги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 между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-ефективните възможности за подобряване чистотата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въздуха в ЦГЧ, осигуряване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възможности за паркиране и едновременно с това подобряване на услугите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което ще затвърди имиджа на Бургас, като приветливо и гостоприемно място за жителите и гостите на града. Тази мярка, в комбинация с продължаващите инвестиции за осигуряване на паркоместа в жилищните райони надгражда усилията на Общината за изпълнение на приоритетите на Програмата за демографско 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развитие на Бургас 2030 и за осигуряване на конкурентни преимущества на кандидатурата за Европейска столица на културата 2032. </w:t>
      </w:r>
    </w:p>
    <w:p w14:paraId="3EEC39F9" w14:textId="77777777" w:rsidR="00B628D2" w:rsidRPr="00B628D2" w:rsidRDefault="00B628D2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Прилагането на предлаганите изменения и допълнения в Наредбата не изисква финансови средства, различни от тези, осигуряващи досегашната уредба, т.е. не се предвижда допълнителен човешки, административен и материален ресурс. </w:t>
      </w:r>
    </w:p>
    <w:p w14:paraId="0778DFAD" w14:textId="77777777" w:rsidR="005F2C60" w:rsidRDefault="00B628D2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628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Предлаганият проект на Наредба за изменение на Наредбата за определяне и администриране на местните такси и цени на услуги на територията на Община Бургас, е с правно основание чл.21, ал.1, т.7 връзка с ал.2 от Закона за местното самоуправление и местната администрация (ЗМСМА). Съобразен е с европейското законодателство - Регламент (ЕО) №1082/2006 г. на Европейския парламент и на Съвета и Европейската харта за местно самоуправление, както и с разпоредбите и целите на националното и местно законодателство.   </w:t>
      </w:r>
    </w:p>
    <w:p w14:paraId="432997A2" w14:textId="77777777" w:rsidR="00BB1F9F" w:rsidRPr="00BB1F9F" w:rsidRDefault="00BB1F9F" w:rsidP="00BB1F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за изменение и допълнение на Наредбата за определянето и администрирането на местните такси и цени на услуги на територията на Община Бургас цели съдържанието на същата да бъде в съответствие с действащите нормативни актове. </w:t>
      </w:r>
    </w:p>
    <w:p w14:paraId="161E891A" w14:textId="1FED292D" w:rsidR="00F6144D" w:rsidRDefault="00F6144D" w:rsidP="00095170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законоустановения 30</w:t>
      </w:r>
      <w:r w:rsidR="0025629B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дневен </w:t>
      </w:r>
      <w:r w:rsidR="007714A8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обсъждане на проекта за изменение и допълнение на наредбата са постъпили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коментари на граждани</w:t>
      </w:r>
      <w:r w:rsidR="002044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проведените обществени консултации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справката за 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</w:t>
      </w:r>
      <w:r w:rsidR="00892906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съобразно разпоредбата на чл. 26, ал.5 от ЗНА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изготвена и 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>оповестен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сайта на Община Бургас и на </w:t>
      </w:r>
      <w:r w:rsidR="002D52E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Портала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D52EA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B07D4F">
        <w:rPr>
          <w:rFonts w:ascii="Times New Roman" w:eastAsia="Times New Roman" w:hAnsi="Times New Roman" w:cs="Times New Roman"/>
          <w:sz w:val="24"/>
          <w:szCs w:val="24"/>
          <w:lang w:eastAsia="bg-BG"/>
        </w:rPr>
        <w:t>а Обществени консултации</w:t>
      </w:r>
      <w:r w:rsidR="00837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2D5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същество 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>нито в едно не се съдържа конкретно п</w:t>
      </w:r>
      <w:r w:rsidR="00095170" w:rsidRPr="00095170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редложени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095170" w:rsidRPr="000951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публикувания проект. Всички предложения са насочени към разширяване на зоните за паркиране, създаване на подходяща инфраструктура, което е предмет на друга наредба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запазване на цената</w:t>
      </w:r>
      <w:r w:rsidR="00095170" w:rsidRPr="000951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Така приложените становища са обсъдени по отделно и е посочено кои вече са удовлетворени и се приемат и кои се отхвърлят </w:t>
      </w:r>
      <w:r w:rsidR="00E456B1" w:rsidRPr="002D52E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заедно с обосновка за неприетите предложения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456B1" w:rsidRP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45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Цената на услугата не може да остане в този размер съобразно приложените към настоящия проект мотиви.  </w:t>
      </w:r>
    </w:p>
    <w:p w14:paraId="07E5CCE6" w14:textId="73987001" w:rsidR="00BB1F9F" w:rsidRPr="00BB1F9F" w:rsidRDefault="00BB1F9F" w:rsidP="00BB1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Предлаганият проект на Наредбата за определяне и администриране на местните такси и цени на услуги на територията на Община Бургас, е с правно основание чл. 21, ал. 1, т. </w:t>
      </w:r>
      <w:r w:rsidR="00A46E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7, т. </w:t>
      </w:r>
      <w:r w:rsidR="00D62C23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 2 от Закона за местното самоуправление и местната администрация, </w:t>
      </w:r>
      <w:r w:rsidR="0009517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99</w:t>
      </w:r>
      <w:r w:rsidR="00FA2A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951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ал.3 от Закона за движение по пътищата, 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9</w:t>
      </w:r>
      <w:r w:rsidR="00FA2A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вр. с чл. 6, ал. </w:t>
      </w:r>
      <w:r w:rsidR="008C2929">
        <w:rPr>
          <w:rFonts w:ascii="Times New Roman" w:eastAsia="Times New Roman" w:hAnsi="Times New Roman" w:cs="Times New Roman"/>
          <w:sz w:val="24"/>
          <w:szCs w:val="24"/>
          <w:lang w:eastAsia="bg-BG"/>
        </w:rPr>
        <w:t>2 и ал.</w:t>
      </w:r>
      <w:r w:rsidR="00D62C23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местните данъци и такси, както и чл. 76, ал. 3 и чл. 79 от Административнопроцесуалния кодекс. </w:t>
      </w:r>
    </w:p>
    <w:p w14:paraId="15F25771" w14:textId="6C17A101" w:rsidR="0075224F" w:rsidRPr="00A56BD9" w:rsidRDefault="004B15AB" w:rsidP="00A56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AFD">
        <w:rPr>
          <w:rFonts w:ascii="Times New Roman" w:eastAsia="Calibri" w:hAnsi="Times New Roman" w:cs="Times New Roman"/>
          <w:sz w:val="24"/>
          <w:szCs w:val="24"/>
        </w:rPr>
        <w:t xml:space="preserve">Предвид изложеното, на основание 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1, т.</w:t>
      </w:r>
      <w:r w:rsidR="00FA2A16">
        <w:rPr>
          <w:rFonts w:ascii="Times New Roman" w:eastAsia="Times New Roman" w:hAnsi="Times New Roman" w:cs="Times New Roman"/>
          <w:sz w:val="24"/>
          <w:szCs w:val="24"/>
          <w:lang w:eastAsia="bg-BG"/>
        </w:rPr>
        <w:t>7, т.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60606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 2 от Закона за местното самоуправление и местната администрация, </w:t>
      </w:r>
      <w:r w:rsidR="00095170" w:rsidRPr="000951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99 ал.3 от Закона за движение по пътищата, 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9 вр. с чл. 6, </w:t>
      </w:r>
      <w:r w:rsidR="008C29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ал.2 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 </w:t>
      </w:r>
      <w:r w:rsidR="008C2929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местните данъци и такси, както и чл. 76, ал. 3 и чл. 79 от Адми</w:t>
      </w:r>
      <w:r w:rsid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нистративнопроцесуалния кодекс</w:t>
      </w:r>
      <w:r w:rsidR="0075224F" w:rsidRPr="00C11AFD">
        <w:rPr>
          <w:rFonts w:ascii="Times New Roman" w:eastAsia="Calibri" w:hAnsi="Times New Roman" w:cs="Times New Roman"/>
          <w:sz w:val="24"/>
          <w:szCs w:val="24"/>
        </w:rPr>
        <w:t>, предлагам, Общински съвет Бургас да вземе следното:</w:t>
      </w:r>
    </w:p>
    <w:p w14:paraId="0D115342" w14:textId="77777777" w:rsidR="004B15AB" w:rsidRPr="0075224F" w:rsidRDefault="004B15AB" w:rsidP="0075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B3D035" w14:textId="77777777" w:rsidR="0075224F" w:rsidRDefault="0075224F" w:rsidP="00752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24F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14:paraId="49477B29" w14:textId="77777777" w:rsidR="00E76AD2" w:rsidRPr="0075224F" w:rsidRDefault="00E76AD2" w:rsidP="00752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4CC21D" w14:textId="77777777" w:rsidR="0075224F" w:rsidRPr="0075224F" w:rsidRDefault="0075224F" w:rsidP="00752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BFB3CA" w14:textId="77777777" w:rsidR="0075224F" w:rsidRDefault="0075224F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24F">
        <w:rPr>
          <w:rFonts w:ascii="Times New Roman" w:eastAsia="Times New Roman" w:hAnsi="Times New Roman" w:cs="Times New Roman"/>
          <w:sz w:val="24"/>
          <w:szCs w:val="24"/>
        </w:rPr>
        <w:lastRenderedPageBreak/>
        <w:t>Приема</w:t>
      </w:r>
      <w:r w:rsidR="00577B2E" w:rsidRPr="00577B2E">
        <w:t xml:space="preserve"> </w:t>
      </w:r>
      <w:r w:rsidR="00577B2E" w:rsidRPr="00577B2E">
        <w:rPr>
          <w:rFonts w:ascii="Times New Roman" w:eastAsia="Times New Roman" w:hAnsi="Times New Roman" w:cs="Times New Roman"/>
          <w:sz w:val="24"/>
          <w:szCs w:val="24"/>
        </w:rPr>
        <w:t xml:space="preserve">Наредба за изменение и допълнение на Наредбата за определянето и администрирането на местните такси и цени на услуги на територията на Община Бургас, 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AA0">
        <w:rPr>
          <w:rFonts w:ascii="Times New Roman" w:eastAsia="Times New Roman" w:hAnsi="Times New Roman" w:cs="Times New Roman"/>
          <w:sz w:val="24"/>
          <w:szCs w:val="24"/>
        </w:rPr>
        <w:t>както следва:</w:t>
      </w:r>
    </w:p>
    <w:p w14:paraId="2A6143BF" w14:textId="77777777" w:rsidR="00FC7DC5" w:rsidRPr="00FC7DC5" w:rsidRDefault="00FC7DC5" w:rsidP="00FC7D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C7D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§ 1. В Приложение</w:t>
      </w:r>
      <w:r w:rsidRPr="00FC7D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6</w:t>
      </w:r>
    </w:p>
    <w:p w14:paraId="7070B76C" w14:textId="77777777" w:rsidR="00FC7DC5" w:rsidRPr="00FC7DC5" w:rsidRDefault="00FC7DC5" w:rsidP="00FC7DC5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C7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Раздел І</w:t>
      </w:r>
      <w:r w:rsidRPr="00FC7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V</w:t>
      </w:r>
      <w:r w:rsidRPr="00FC7D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C7D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ОП „Транспорт“ </w:t>
      </w:r>
      <w:r w:rsidRPr="00FC7D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 изменя и допълва и придобива следната редакция:</w:t>
      </w:r>
    </w:p>
    <w:tbl>
      <w:tblPr>
        <w:tblW w:w="1124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7156"/>
        <w:gridCol w:w="1314"/>
        <w:gridCol w:w="1607"/>
      </w:tblGrid>
      <w:tr w:rsidR="00FC7DC5" w:rsidRPr="00FC7DC5" w14:paraId="773720DE" w14:textId="77777777" w:rsidTr="008B58D0">
        <w:trPr>
          <w:trHeight w:val="292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9D8D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DF2AD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FC7DC5">
              <w:rPr>
                <w:rFonts w:ascii="Times New Roman" w:eastAsia="Calibri" w:hAnsi="Times New Roman" w:cs="Arial"/>
                <w:b/>
                <w:sz w:val="24"/>
                <w:szCs w:val="24"/>
                <w:lang w:val="en-US" w:eastAsia="bg-BG"/>
              </w:rPr>
              <w:t xml:space="preserve">Раздел </w:t>
            </w:r>
            <w:r w:rsidRPr="00FC7DC5">
              <w:rPr>
                <w:rFonts w:ascii="Times New Roman" w:eastAsia="Calibri" w:hAnsi="Times New Roman" w:cs="Arial"/>
                <w:b/>
                <w:sz w:val="24"/>
                <w:szCs w:val="24"/>
                <w:lang w:eastAsia="bg-BG"/>
              </w:rPr>
              <w:t>І</w:t>
            </w:r>
            <w:r w:rsidRPr="00FC7DC5">
              <w:rPr>
                <w:rFonts w:ascii="Times New Roman" w:eastAsia="Calibri" w:hAnsi="Times New Roman" w:cs="Arial"/>
                <w:b/>
                <w:sz w:val="24"/>
                <w:szCs w:val="24"/>
                <w:lang w:val="en-US" w:eastAsia="bg-BG"/>
              </w:rPr>
              <w:t>V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C97D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96CE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C7DC5" w:rsidRPr="00FC7DC5" w14:paraId="1544E199" w14:textId="77777777" w:rsidTr="008B58D0">
        <w:trPr>
          <w:trHeight w:val="292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E22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4D59A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ОП „Транспорт“ 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(изм. Протокол №5/19.12.2023 г., изм. Протокол №18/20.12.2024 г.)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29D8" w14:textId="77777777" w:rsidR="00FC7DC5" w:rsidRPr="00FC7DC5" w:rsidRDefault="00FC7DC5" w:rsidP="00FC7D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bg-BG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9267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 w:eastAsia="bg-BG"/>
              </w:rPr>
            </w:pPr>
          </w:p>
        </w:tc>
      </w:tr>
      <w:tr w:rsidR="00FC7DC5" w:rsidRPr="00FC7DC5" w14:paraId="55E5A7CE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599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BEE2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Кратковременно паркиране 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изм. Протокол №36/19.12.2017 г., изм. Протокол №36/19.12.2017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,</w:t>
            </w: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 xml:space="preserve">изм. Протокол №5/19.12.2023 г.; изм. </w:t>
            </w:r>
            <w:r w:rsidRPr="00FC7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Протокол № 18/20.12.2024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6A836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FDBB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FC7DC5" w:rsidRPr="00FC7DC5" w14:paraId="6F593D79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5E8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2.1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5E72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Кратковременно паркиране в Синя зона 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изм. Протокол №36/19.12.2017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,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 xml:space="preserve">изм. Протокол № 5/19.12.2023 г.; изм., </w:t>
            </w:r>
            <w:r w:rsidRPr="00FC7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Протокол № 18/20.12.2024 г.)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CFE4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2B7FD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FC7DC5" w:rsidRPr="00FC7DC5" w14:paraId="1811EB8D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3F9F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2.1.1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898E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Цена за услугата кратковременно паркиране по чл.5, ал. 1 от Наредбата за условията и реда за платено и безплатно паркиране на моторни превозни средства в определени зони на територията на Община Бургас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 xml:space="preserve">изм. Протокол №5/19.12.2023 г.; изм., </w:t>
            </w:r>
            <w:r w:rsidRPr="00FC7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Протокол № 18/20.12.2024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01C6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7E61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лв./час</w:t>
            </w:r>
          </w:p>
        </w:tc>
      </w:tr>
      <w:tr w:rsidR="00FC7DC5" w:rsidRPr="00FC7DC5" w14:paraId="7C33479D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3DBE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2.1.2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B5A5E" w14:textId="77777777" w:rsidR="00FC7DC5" w:rsidRPr="00FC7DC5" w:rsidRDefault="00FC7DC5" w:rsidP="00FC7DC5">
            <w:pPr>
              <w:tabs>
                <w:tab w:val="left" w:pos="135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Цена за услугата кратковременно паркиране по чл.5, ал. 2, т. 3 от Наредбата за условията и реда за платено и безплатно паркиране на моторни превозни средства в определени зони на територията на Община Бургас за 30 минути </w:t>
            </w: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</w:rPr>
              <w:t>(нова,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 xml:space="preserve"> Протокол №5/19.12.2023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B8C5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B2844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 лв./</w:t>
            </w:r>
          </w:p>
          <w:p w14:paraId="4234BC94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30 мин.</w:t>
            </w:r>
          </w:p>
        </w:tc>
      </w:tr>
      <w:tr w:rsidR="00FC7DC5" w:rsidRPr="00FC7DC5" w14:paraId="14979848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F47AC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2.1.5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7238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Карта за паркинг автомати „Синя зона“ съгласно чл. 6, ал.2 от Наредбата за условията и реда за платено и безплатно паркиране на моторни превозни средства в определени зони на територията на Община Бургас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>изм. Протокол №5/19.12.2023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94EC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25FC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100 лв./</w:t>
            </w:r>
          </w:p>
          <w:p w14:paraId="7F4EFEF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100 часа</w:t>
            </w:r>
          </w:p>
        </w:tc>
      </w:tr>
      <w:tr w:rsidR="00FC7DC5" w:rsidRPr="00FC7DC5" w14:paraId="2B94CE16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BA2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lang w:eastAsia="bg-BG" w:bidi="bg-BG"/>
              </w:rPr>
              <w:t>2.1.9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51C3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 xml:space="preserve">Цена за електронен талон за паркиране, във всички зони, по чл. 5, ал.2, т.8 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>изм., Протокол №5/19.12.2023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B948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1D240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1FF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5062C4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8DCBE8A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 лв.</w:t>
            </w:r>
          </w:p>
          <w:p w14:paraId="67867073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C7DC5" w:rsidRPr="00FC7DC5" w14:paraId="0167E48D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E176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lang w:eastAsia="bg-BG" w:bidi="bg-BG"/>
              </w:rPr>
              <w:t>2.1.10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01994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 xml:space="preserve">Цена за електронен талон за паркиране, във всички зони, по чл. 5, ал.2, т.9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>изм. Протокол №5/19.12.2023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EE9A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00B4763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78B4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29862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50B79AE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лв.</w:t>
            </w:r>
          </w:p>
          <w:p w14:paraId="7447CBF1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C7DC5" w:rsidRPr="00FC7DC5" w14:paraId="0C35037A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9C6A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2.2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41E8" w14:textId="77777777" w:rsidR="00FC7DC5" w:rsidRPr="00FC7DC5" w:rsidRDefault="00FC7DC5" w:rsidP="00FC7D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Кратковременно паркиране в Зелена зона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55DD9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3A07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C7DC5" w:rsidRPr="00FC7DC5" w14:paraId="2088A4E4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062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2.2.1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23A4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Цена за услугата кратковременно паркиране по чл. 5, ал. 1 от Наредбата за условията и реда за платено и безплатно паркиране на моторни превозни средства в определени зони на територията на Община Бургас (</w:t>
            </w: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изм., Протокол № 18/20.12.2024 г.)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70386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075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лв./час</w:t>
            </w:r>
          </w:p>
        </w:tc>
      </w:tr>
      <w:tr w:rsidR="00FC7DC5" w:rsidRPr="00FC7DC5" w14:paraId="6C2A51E3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78F9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2.2.2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C080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 xml:space="preserve">Цена за услугата кратковременно паркиране по чл.5, ал. 2, т. 3 от Наредбата за условията и реда за платено и безплатно паркиране на моторни превозни средства в определени зони на територията на Община Бургас </w:t>
            </w:r>
            <w:r w:rsidRPr="00FC7D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за 30 минути 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(</w:t>
            </w: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нова, Протокол № 18/20.12.2024 г.)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B263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0492C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1 лв./</w:t>
            </w:r>
          </w:p>
          <w:p w14:paraId="2AA3E23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за 30 мин.</w:t>
            </w:r>
          </w:p>
        </w:tc>
      </w:tr>
      <w:tr w:rsidR="00FC7DC5" w:rsidRPr="00FC7DC5" w14:paraId="1279769A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45F9C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2.2.5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4BE1D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Карта за паркинг автомати „Зелена зона“ съгласно чл. 6, ал.2 от Наредбата за условията и реда за платено и безплатно паркиране на моторни превозни средства в определени зони на територията на Община Бургас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>изм. Протокол №5/19.12.2023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E1B3A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75EDB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100 лв./</w:t>
            </w:r>
          </w:p>
          <w:p w14:paraId="3D4EC8C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100 часа</w:t>
            </w:r>
          </w:p>
        </w:tc>
      </w:tr>
      <w:tr w:rsidR="00FC7DC5" w:rsidRPr="00FC7DC5" w14:paraId="19D98B04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7B28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2.2.9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FB47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Цена за електронен талон за паркиране, във всички зони, по чл. 5, ал. 2, т. 8 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>изм. Протокол №5/19.12.2023 г.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C8D89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47EAA32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41714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7064F15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8149300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 лв.</w:t>
            </w:r>
          </w:p>
          <w:p w14:paraId="68582D95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C7DC5" w:rsidRPr="00FC7DC5" w14:paraId="447D9D71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E2C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2.2.10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F3B1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 xml:space="preserve">Цена за електронен талон за паркиране, във всички зони, по чл. 5, ал. 2, т.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      </w:r>
            <w:r w:rsidRPr="00FC7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FC7DC5">
              <w:rPr>
                <w:rFonts w:ascii="Times New Roman" w:eastAsia="Calibri" w:hAnsi="Times New Roman" w:cs="Arial"/>
                <w:bCs/>
                <w:iCs/>
                <w:sz w:val="24"/>
                <w:szCs w:val="24"/>
                <w:lang w:eastAsia="bg-BG"/>
              </w:rPr>
              <w:t xml:space="preserve">изм. Протокол №5/19.12.2023 г.; 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изм., Протокол № 18/20.12.2024 г.)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8964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126B518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E258D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4F33ECF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2BD4199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лв.</w:t>
            </w:r>
          </w:p>
          <w:p w14:paraId="518A5F7A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C7DC5" w:rsidRPr="00FC7DC5" w14:paraId="14B10C9A" w14:textId="77777777" w:rsidTr="008B58D0">
        <w:trPr>
          <w:trHeight w:val="184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DD4E4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2.2.11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E455" w14:textId="77777777" w:rsidR="00FC7DC5" w:rsidRPr="00FC7DC5" w:rsidRDefault="00FC7DC5" w:rsidP="00FC7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„Уикенд пакет“ по чл. 5, ал.2, т.4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      </w:r>
            <w:r w:rsidRPr="00FC7D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(</w:t>
            </w: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нова,  Протокол №20/23 и 24.02.2021 г.; изм., Протокол № 18/20.12.2024 г.)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03885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FD29" w14:textId="77777777" w:rsidR="00FC7DC5" w:rsidRPr="00FC7DC5" w:rsidRDefault="00FC7DC5" w:rsidP="00FC7D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C7DC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40,00 лв.</w:t>
            </w:r>
          </w:p>
        </w:tc>
      </w:tr>
    </w:tbl>
    <w:p w14:paraId="673D296A" w14:textId="77777777" w:rsidR="00FC7DC5" w:rsidRPr="00FC7DC5" w:rsidRDefault="00FC7DC5" w:rsidP="00FC7D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6AAD90" w14:textId="77777777" w:rsidR="00FC7DC5" w:rsidRPr="00FC7DC5" w:rsidRDefault="00FC7DC5" w:rsidP="00FC7D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7DC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</w:p>
    <w:p w14:paraId="5841FB63" w14:textId="77777777" w:rsidR="0075224F" w:rsidRDefault="0075224F" w:rsidP="00B406D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24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</w:t>
      </w:r>
      <w:r w:rsidR="00A56BD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406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>звлечения от портала за обществени консултаци</w:t>
      </w:r>
      <w:r w:rsidR="00AC73DF">
        <w:rPr>
          <w:rFonts w:ascii="Times New Roman" w:eastAsia="Times New Roman" w:hAnsi="Times New Roman" w:cs="Times New Roman"/>
          <w:sz w:val="24"/>
          <w:szCs w:val="24"/>
        </w:rPr>
        <w:t>и и от сайта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 xml:space="preserve"> на Общин</w:t>
      </w:r>
      <w:r w:rsidR="00A56BD9">
        <w:rPr>
          <w:rFonts w:ascii="Times New Roman" w:eastAsia="Times New Roman" w:hAnsi="Times New Roman" w:cs="Times New Roman"/>
          <w:sz w:val="24"/>
          <w:szCs w:val="24"/>
        </w:rPr>
        <w:t>а Бургас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55F880" w14:textId="77777777" w:rsidR="002D671A" w:rsidRDefault="002D671A" w:rsidP="00B406D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2B4A26" w14:textId="77777777" w:rsidR="005921C9" w:rsidRDefault="005921C9" w:rsidP="00B406D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87331" w14:textId="77777777"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956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14:paraId="72F7DB0A" w14:textId="77777777"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99B1056" w14:textId="77777777"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956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14:paraId="3CCE76E7" w14:textId="77777777"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9567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Бургас</w:t>
      </w:r>
    </w:p>
    <w:p w14:paraId="57B45695" w14:textId="77777777"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38A123" w14:textId="679C2058" w:rsidR="005921C9" w:rsidRPr="005921C9" w:rsidRDefault="00FA685D" w:rsidP="005921C9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i/>
          <w:iCs/>
          <w:sz w:val="23"/>
          <w:szCs w:val="23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01DD8DB3" w14:textId="30B16E1B" w:rsidR="005D7E06" w:rsidRPr="00B230E9" w:rsidRDefault="00B230E9" w:rsidP="005921C9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i/>
          <w:sz w:val="23"/>
          <w:szCs w:val="23"/>
          <w:lang w:val="en-US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sectPr w:rsidR="005D7E06" w:rsidRPr="00B230E9" w:rsidSect="00BB1F9F">
      <w:pgSz w:w="11906" w:h="16838"/>
      <w:pgMar w:top="568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B188B"/>
    <w:multiLevelType w:val="hybridMultilevel"/>
    <w:tmpl w:val="6AD00AE2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 w15:restartNumberingAfterBreak="0">
    <w:nsid w:val="1E5B5155"/>
    <w:multiLevelType w:val="hybridMultilevel"/>
    <w:tmpl w:val="39B43B1C"/>
    <w:lvl w:ilvl="0" w:tplc="F9A2881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E91A78"/>
    <w:multiLevelType w:val="hybridMultilevel"/>
    <w:tmpl w:val="81BA2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6A65950"/>
    <w:multiLevelType w:val="multilevel"/>
    <w:tmpl w:val="A850A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9" w15:restartNumberingAfterBreak="0">
    <w:nsid w:val="6A534864"/>
    <w:multiLevelType w:val="hybridMultilevel"/>
    <w:tmpl w:val="D05C024C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E3A06"/>
    <w:multiLevelType w:val="hybridMultilevel"/>
    <w:tmpl w:val="A52E412A"/>
    <w:lvl w:ilvl="0" w:tplc="4CD04A0E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E"/>
    <w:rsid w:val="0000637D"/>
    <w:rsid w:val="000106FD"/>
    <w:rsid w:val="00015479"/>
    <w:rsid w:val="0002170F"/>
    <w:rsid w:val="00021F19"/>
    <w:rsid w:val="00023652"/>
    <w:rsid w:val="000338CC"/>
    <w:rsid w:val="000357B2"/>
    <w:rsid w:val="00036E35"/>
    <w:rsid w:val="000444A6"/>
    <w:rsid w:val="00046878"/>
    <w:rsid w:val="00047619"/>
    <w:rsid w:val="00050878"/>
    <w:rsid w:val="0005624C"/>
    <w:rsid w:val="0006361A"/>
    <w:rsid w:val="00073008"/>
    <w:rsid w:val="00073589"/>
    <w:rsid w:val="000755CA"/>
    <w:rsid w:val="0007656E"/>
    <w:rsid w:val="00077957"/>
    <w:rsid w:val="00085B51"/>
    <w:rsid w:val="00095170"/>
    <w:rsid w:val="000976D5"/>
    <w:rsid w:val="000A0B30"/>
    <w:rsid w:val="000A34A0"/>
    <w:rsid w:val="000A3549"/>
    <w:rsid w:val="000B1322"/>
    <w:rsid w:val="000B1D99"/>
    <w:rsid w:val="000B3D24"/>
    <w:rsid w:val="000C599A"/>
    <w:rsid w:val="000C6A6E"/>
    <w:rsid w:val="000D1809"/>
    <w:rsid w:val="000D208E"/>
    <w:rsid w:val="000D5A75"/>
    <w:rsid w:val="000E68D9"/>
    <w:rsid w:val="000E742B"/>
    <w:rsid w:val="000F3558"/>
    <w:rsid w:val="000F418B"/>
    <w:rsid w:val="00110C11"/>
    <w:rsid w:val="001116DE"/>
    <w:rsid w:val="001169EF"/>
    <w:rsid w:val="0012263E"/>
    <w:rsid w:val="0012660A"/>
    <w:rsid w:val="00127101"/>
    <w:rsid w:val="00131BE1"/>
    <w:rsid w:val="00141AF5"/>
    <w:rsid w:val="00156E08"/>
    <w:rsid w:val="00161456"/>
    <w:rsid w:val="00163AEF"/>
    <w:rsid w:val="00165C6D"/>
    <w:rsid w:val="00165D45"/>
    <w:rsid w:val="001700CB"/>
    <w:rsid w:val="00172CE6"/>
    <w:rsid w:val="0017300C"/>
    <w:rsid w:val="00173F68"/>
    <w:rsid w:val="0017749F"/>
    <w:rsid w:val="001876D9"/>
    <w:rsid w:val="00192049"/>
    <w:rsid w:val="00195FA0"/>
    <w:rsid w:val="001A121B"/>
    <w:rsid w:val="001A18EC"/>
    <w:rsid w:val="001A4EEE"/>
    <w:rsid w:val="001A5F85"/>
    <w:rsid w:val="001B13D5"/>
    <w:rsid w:val="001B196B"/>
    <w:rsid w:val="001B5C9F"/>
    <w:rsid w:val="001C19C7"/>
    <w:rsid w:val="001C1A28"/>
    <w:rsid w:val="001C2D04"/>
    <w:rsid w:val="001C47BE"/>
    <w:rsid w:val="001C6931"/>
    <w:rsid w:val="001D20F2"/>
    <w:rsid w:val="001D3AA8"/>
    <w:rsid w:val="001D4CB4"/>
    <w:rsid w:val="001E1EFC"/>
    <w:rsid w:val="001F0F48"/>
    <w:rsid w:val="001F5D15"/>
    <w:rsid w:val="002044B0"/>
    <w:rsid w:val="00206825"/>
    <w:rsid w:val="002127A8"/>
    <w:rsid w:val="00225B44"/>
    <w:rsid w:val="00225BDE"/>
    <w:rsid w:val="00232B64"/>
    <w:rsid w:val="00247E2B"/>
    <w:rsid w:val="0025629B"/>
    <w:rsid w:val="0025685B"/>
    <w:rsid w:val="00256998"/>
    <w:rsid w:val="00257AE5"/>
    <w:rsid w:val="00273207"/>
    <w:rsid w:val="00277569"/>
    <w:rsid w:val="00282FDC"/>
    <w:rsid w:val="002844FB"/>
    <w:rsid w:val="00290E4B"/>
    <w:rsid w:val="00291EF7"/>
    <w:rsid w:val="002A46A3"/>
    <w:rsid w:val="002A5CAE"/>
    <w:rsid w:val="002B596F"/>
    <w:rsid w:val="002C09AA"/>
    <w:rsid w:val="002C3744"/>
    <w:rsid w:val="002C39DB"/>
    <w:rsid w:val="002C4CBF"/>
    <w:rsid w:val="002C7E4F"/>
    <w:rsid w:val="002D52EA"/>
    <w:rsid w:val="002D671A"/>
    <w:rsid w:val="002D7D24"/>
    <w:rsid w:val="002E01C5"/>
    <w:rsid w:val="002E1383"/>
    <w:rsid w:val="002E31DB"/>
    <w:rsid w:val="002E71F3"/>
    <w:rsid w:val="002F0A18"/>
    <w:rsid w:val="002F2BF4"/>
    <w:rsid w:val="002F4877"/>
    <w:rsid w:val="002F4E90"/>
    <w:rsid w:val="00302B55"/>
    <w:rsid w:val="00315595"/>
    <w:rsid w:val="00321A56"/>
    <w:rsid w:val="003263BB"/>
    <w:rsid w:val="0033706E"/>
    <w:rsid w:val="003407B0"/>
    <w:rsid w:val="00343C8E"/>
    <w:rsid w:val="00355271"/>
    <w:rsid w:val="003557B3"/>
    <w:rsid w:val="00360606"/>
    <w:rsid w:val="0036355D"/>
    <w:rsid w:val="00372F66"/>
    <w:rsid w:val="00373BFD"/>
    <w:rsid w:val="003769D7"/>
    <w:rsid w:val="0038100A"/>
    <w:rsid w:val="003C2128"/>
    <w:rsid w:val="003C73EE"/>
    <w:rsid w:val="003D0368"/>
    <w:rsid w:val="003D3464"/>
    <w:rsid w:val="003E1BA1"/>
    <w:rsid w:val="003E6B69"/>
    <w:rsid w:val="003F0035"/>
    <w:rsid w:val="003F101F"/>
    <w:rsid w:val="00402728"/>
    <w:rsid w:val="00405898"/>
    <w:rsid w:val="00413FF9"/>
    <w:rsid w:val="00416BD2"/>
    <w:rsid w:val="00420981"/>
    <w:rsid w:val="00425E3E"/>
    <w:rsid w:val="004339A2"/>
    <w:rsid w:val="00444791"/>
    <w:rsid w:val="0044590C"/>
    <w:rsid w:val="00445C6A"/>
    <w:rsid w:val="00454113"/>
    <w:rsid w:val="00462AA0"/>
    <w:rsid w:val="00463D51"/>
    <w:rsid w:val="00464317"/>
    <w:rsid w:val="004764C6"/>
    <w:rsid w:val="004825D0"/>
    <w:rsid w:val="00492948"/>
    <w:rsid w:val="00494575"/>
    <w:rsid w:val="004A0FD4"/>
    <w:rsid w:val="004B0908"/>
    <w:rsid w:val="004B15AB"/>
    <w:rsid w:val="004C2A0F"/>
    <w:rsid w:val="004C53F3"/>
    <w:rsid w:val="004D013B"/>
    <w:rsid w:val="004D1AE9"/>
    <w:rsid w:val="004D1CA6"/>
    <w:rsid w:val="004D2DCC"/>
    <w:rsid w:val="004E3A11"/>
    <w:rsid w:val="004E3F6F"/>
    <w:rsid w:val="004E4838"/>
    <w:rsid w:val="004E74E5"/>
    <w:rsid w:val="004F5069"/>
    <w:rsid w:val="004F7FA5"/>
    <w:rsid w:val="005051E9"/>
    <w:rsid w:val="0051097C"/>
    <w:rsid w:val="00510EF1"/>
    <w:rsid w:val="00513A20"/>
    <w:rsid w:val="0052262E"/>
    <w:rsid w:val="00525788"/>
    <w:rsid w:val="00536854"/>
    <w:rsid w:val="0053793B"/>
    <w:rsid w:val="0055523D"/>
    <w:rsid w:val="005601D5"/>
    <w:rsid w:val="00562F73"/>
    <w:rsid w:val="00575BA7"/>
    <w:rsid w:val="00577B2E"/>
    <w:rsid w:val="005859ED"/>
    <w:rsid w:val="00587A9E"/>
    <w:rsid w:val="005908A7"/>
    <w:rsid w:val="005921C9"/>
    <w:rsid w:val="0059496C"/>
    <w:rsid w:val="005960D1"/>
    <w:rsid w:val="005965D3"/>
    <w:rsid w:val="005978D1"/>
    <w:rsid w:val="005A489E"/>
    <w:rsid w:val="005A7ACE"/>
    <w:rsid w:val="005B3F51"/>
    <w:rsid w:val="005B7AF5"/>
    <w:rsid w:val="005C0ABE"/>
    <w:rsid w:val="005D0FD3"/>
    <w:rsid w:val="005D12B3"/>
    <w:rsid w:val="005D7E06"/>
    <w:rsid w:val="005E1B69"/>
    <w:rsid w:val="005F2C60"/>
    <w:rsid w:val="00601A3F"/>
    <w:rsid w:val="00604646"/>
    <w:rsid w:val="00612523"/>
    <w:rsid w:val="0061546B"/>
    <w:rsid w:val="00615A8F"/>
    <w:rsid w:val="00624E3A"/>
    <w:rsid w:val="00626541"/>
    <w:rsid w:val="006318F9"/>
    <w:rsid w:val="0065790B"/>
    <w:rsid w:val="0067397C"/>
    <w:rsid w:val="00675127"/>
    <w:rsid w:val="00692CE0"/>
    <w:rsid w:val="00695910"/>
    <w:rsid w:val="006A1845"/>
    <w:rsid w:val="006A4801"/>
    <w:rsid w:val="006B1A0D"/>
    <w:rsid w:val="006C2902"/>
    <w:rsid w:val="006C49F2"/>
    <w:rsid w:val="006D16F8"/>
    <w:rsid w:val="006D29D0"/>
    <w:rsid w:val="006F1FC3"/>
    <w:rsid w:val="006F515E"/>
    <w:rsid w:val="0071163E"/>
    <w:rsid w:val="00713224"/>
    <w:rsid w:val="007164C5"/>
    <w:rsid w:val="00720993"/>
    <w:rsid w:val="00722000"/>
    <w:rsid w:val="0072422C"/>
    <w:rsid w:val="00732290"/>
    <w:rsid w:val="007346D7"/>
    <w:rsid w:val="007348EC"/>
    <w:rsid w:val="007415C0"/>
    <w:rsid w:val="0075224F"/>
    <w:rsid w:val="0075776C"/>
    <w:rsid w:val="007643CB"/>
    <w:rsid w:val="007714A8"/>
    <w:rsid w:val="007738AF"/>
    <w:rsid w:val="007768CD"/>
    <w:rsid w:val="0078237C"/>
    <w:rsid w:val="00787B3F"/>
    <w:rsid w:val="007903CA"/>
    <w:rsid w:val="00795675"/>
    <w:rsid w:val="007A3CB5"/>
    <w:rsid w:val="007A50A4"/>
    <w:rsid w:val="007A5ABD"/>
    <w:rsid w:val="007C0E69"/>
    <w:rsid w:val="007C7366"/>
    <w:rsid w:val="007D7F26"/>
    <w:rsid w:val="007E20FA"/>
    <w:rsid w:val="007E4394"/>
    <w:rsid w:val="007E567F"/>
    <w:rsid w:val="007F366B"/>
    <w:rsid w:val="007F37E8"/>
    <w:rsid w:val="007F4FDE"/>
    <w:rsid w:val="00803E4A"/>
    <w:rsid w:val="00813B94"/>
    <w:rsid w:val="008166FD"/>
    <w:rsid w:val="00817593"/>
    <w:rsid w:val="00820CE6"/>
    <w:rsid w:val="00830AEA"/>
    <w:rsid w:val="00836903"/>
    <w:rsid w:val="00837203"/>
    <w:rsid w:val="00840DF5"/>
    <w:rsid w:val="00841112"/>
    <w:rsid w:val="00843D71"/>
    <w:rsid w:val="00843E04"/>
    <w:rsid w:val="00844900"/>
    <w:rsid w:val="00844B5D"/>
    <w:rsid w:val="00853D8E"/>
    <w:rsid w:val="00855319"/>
    <w:rsid w:val="008562B6"/>
    <w:rsid w:val="0086754F"/>
    <w:rsid w:val="008761C4"/>
    <w:rsid w:val="008822FE"/>
    <w:rsid w:val="00883347"/>
    <w:rsid w:val="008925CB"/>
    <w:rsid w:val="00892906"/>
    <w:rsid w:val="008A2099"/>
    <w:rsid w:val="008A752E"/>
    <w:rsid w:val="008B313B"/>
    <w:rsid w:val="008B681E"/>
    <w:rsid w:val="008B7D29"/>
    <w:rsid w:val="008C07EB"/>
    <w:rsid w:val="008C08D1"/>
    <w:rsid w:val="008C0F2C"/>
    <w:rsid w:val="008C2929"/>
    <w:rsid w:val="008C51E4"/>
    <w:rsid w:val="008C6D1E"/>
    <w:rsid w:val="008D7192"/>
    <w:rsid w:val="008E60F0"/>
    <w:rsid w:val="008F2A05"/>
    <w:rsid w:val="008F42D6"/>
    <w:rsid w:val="008F6EA7"/>
    <w:rsid w:val="008F784B"/>
    <w:rsid w:val="008F79AB"/>
    <w:rsid w:val="00902EC2"/>
    <w:rsid w:val="009047FE"/>
    <w:rsid w:val="00905DD4"/>
    <w:rsid w:val="00907E1C"/>
    <w:rsid w:val="0092095C"/>
    <w:rsid w:val="00922DA4"/>
    <w:rsid w:val="00925BBF"/>
    <w:rsid w:val="009322C0"/>
    <w:rsid w:val="00934C43"/>
    <w:rsid w:val="00935A1A"/>
    <w:rsid w:val="009402A7"/>
    <w:rsid w:val="0094109A"/>
    <w:rsid w:val="009411B2"/>
    <w:rsid w:val="00941585"/>
    <w:rsid w:val="0095446C"/>
    <w:rsid w:val="00970362"/>
    <w:rsid w:val="009707E6"/>
    <w:rsid w:val="009714AC"/>
    <w:rsid w:val="00974D01"/>
    <w:rsid w:val="0098018C"/>
    <w:rsid w:val="00993C09"/>
    <w:rsid w:val="0099705A"/>
    <w:rsid w:val="009A5A88"/>
    <w:rsid w:val="009A604F"/>
    <w:rsid w:val="009A7881"/>
    <w:rsid w:val="009B2A44"/>
    <w:rsid w:val="009C1146"/>
    <w:rsid w:val="009D123E"/>
    <w:rsid w:val="009D33D8"/>
    <w:rsid w:val="009D37B7"/>
    <w:rsid w:val="009D3E0A"/>
    <w:rsid w:val="009D7A56"/>
    <w:rsid w:val="009E7994"/>
    <w:rsid w:val="009F2DA5"/>
    <w:rsid w:val="009F3A23"/>
    <w:rsid w:val="009F77F0"/>
    <w:rsid w:val="00A05321"/>
    <w:rsid w:val="00A05B97"/>
    <w:rsid w:val="00A110C2"/>
    <w:rsid w:val="00A1478A"/>
    <w:rsid w:val="00A152C4"/>
    <w:rsid w:val="00A21681"/>
    <w:rsid w:val="00A327B6"/>
    <w:rsid w:val="00A33BE1"/>
    <w:rsid w:val="00A37529"/>
    <w:rsid w:val="00A40279"/>
    <w:rsid w:val="00A44E2F"/>
    <w:rsid w:val="00A469E6"/>
    <w:rsid w:val="00A46E6E"/>
    <w:rsid w:val="00A5331C"/>
    <w:rsid w:val="00A54908"/>
    <w:rsid w:val="00A569A5"/>
    <w:rsid w:val="00A56BD9"/>
    <w:rsid w:val="00A60CFA"/>
    <w:rsid w:val="00A62D72"/>
    <w:rsid w:val="00A642C8"/>
    <w:rsid w:val="00A64DD0"/>
    <w:rsid w:val="00A674C3"/>
    <w:rsid w:val="00A71CD7"/>
    <w:rsid w:val="00A71CFA"/>
    <w:rsid w:val="00A72DDE"/>
    <w:rsid w:val="00A730C2"/>
    <w:rsid w:val="00A928BB"/>
    <w:rsid w:val="00A94BFB"/>
    <w:rsid w:val="00A9541F"/>
    <w:rsid w:val="00AB03B3"/>
    <w:rsid w:val="00AB0443"/>
    <w:rsid w:val="00AB4470"/>
    <w:rsid w:val="00AB5675"/>
    <w:rsid w:val="00AB63CF"/>
    <w:rsid w:val="00AC1B19"/>
    <w:rsid w:val="00AC73DF"/>
    <w:rsid w:val="00AD008A"/>
    <w:rsid w:val="00AD5191"/>
    <w:rsid w:val="00AE0210"/>
    <w:rsid w:val="00AE2758"/>
    <w:rsid w:val="00AF08CD"/>
    <w:rsid w:val="00AF468F"/>
    <w:rsid w:val="00AF46CB"/>
    <w:rsid w:val="00AF4EE5"/>
    <w:rsid w:val="00B030E4"/>
    <w:rsid w:val="00B07D4F"/>
    <w:rsid w:val="00B13769"/>
    <w:rsid w:val="00B217E0"/>
    <w:rsid w:val="00B230E9"/>
    <w:rsid w:val="00B25F98"/>
    <w:rsid w:val="00B27AAB"/>
    <w:rsid w:val="00B34E68"/>
    <w:rsid w:val="00B406D7"/>
    <w:rsid w:val="00B62295"/>
    <w:rsid w:val="00B628D2"/>
    <w:rsid w:val="00B6321A"/>
    <w:rsid w:val="00B70807"/>
    <w:rsid w:val="00B70D1D"/>
    <w:rsid w:val="00B711F7"/>
    <w:rsid w:val="00B71C31"/>
    <w:rsid w:val="00B76CB4"/>
    <w:rsid w:val="00B822DD"/>
    <w:rsid w:val="00B829FF"/>
    <w:rsid w:val="00B869BB"/>
    <w:rsid w:val="00B912D1"/>
    <w:rsid w:val="00B95761"/>
    <w:rsid w:val="00BB1F9F"/>
    <w:rsid w:val="00BB3F83"/>
    <w:rsid w:val="00BC5379"/>
    <w:rsid w:val="00BC739A"/>
    <w:rsid w:val="00BD05C4"/>
    <w:rsid w:val="00BD59E2"/>
    <w:rsid w:val="00BD79B3"/>
    <w:rsid w:val="00BE04A6"/>
    <w:rsid w:val="00BE31EA"/>
    <w:rsid w:val="00BE777F"/>
    <w:rsid w:val="00BF11E4"/>
    <w:rsid w:val="00BF3AC6"/>
    <w:rsid w:val="00BF3C07"/>
    <w:rsid w:val="00BF3C7D"/>
    <w:rsid w:val="00BF4436"/>
    <w:rsid w:val="00BF491F"/>
    <w:rsid w:val="00BF75D2"/>
    <w:rsid w:val="00BF78C7"/>
    <w:rsid w:val="00C0117D"/>
    <w:rsid w:val="00C11AFD"/>
    <w:rsid w:val="00C128D8"/>
    <w:rsid w:val="00C21DD8"/>
    <w:rsid w:val="00C34985"/>
    <w:rsid w:val="00C37D3E"/>
    <w:rsid w:val="00C4341A"/>
    <w:rsid w:val="00C44CF2"/>
    <w:rsid w:val="00C4562B"/>
    <w:rsid w:val="00C456C5"/>
    <w:rsid w:val="00C572C4"/>
    <w:rsid w:val="00C710CA"/>
    <w:rsid w:val="00C7166B"/>
    <w:rsid w:val="00C82DA8"/>
    <w:rsid w:val="00C863CE"/>
    <w:rsid w:val="00C907CD"/>
    <w:rsid w:val="00C93B17"/>
    <w:rsid w:val="00C951FC"/>
    <w:rsid w:val="00CA418B"/>
    <w:rsid w:val="00CB5999"/>
    <w:rsid w:val="00CD2AFF"/>
    <w:rsid w:val="00CD7198"/>
    <w:rsid w:val="00CD7732"/>
    <w:rsid w:val="00CE28FB"/>
    <w:rsid w:val="00CE3A30"/>
    <w:rsid w:val="00CE55EF"/>
    <w:rsid w:val="00CE7AEE"/>
    <w:rsid w:val="00CF045F"/>
    <w:rsid w:val="00CF509B"/>
    <w:rsid w:val="00CF5900"/>
    <w:rsid w:val="00D10737"/>
    <w:rsid w:val="00D14F6D"/>
    <w:rsid w:val="00D16D99"/>
    <w:rsid w:val="00D26D7B"/>
    <w:rsid w:val="00D43DE2"/>
    <w:rsid w:val="00D44B7A"/>
    <w:rsid w:val="00D4503B"/>
    <w:rsid w:val="00D46BF9"/>
    <w:rsid w:val="00D4717A"/>
    <w:rsid w:val="00D548C1"/>
    <w:rsid w:val="00D56CC1"/>
    <w:rsid w:val="00D62C23"/>
    <w:rsid w:val="00D6559B"/>
    <w:rsid w:val="00D6764E"/>
    <w:rsid w:val="00D769E6"/>
    <w:rsid w:val="00D90213"/>
    <w:rsid w:val="00D9210C"/>
    <w:rsid w:val="00D94AFF"/>
    <w:rsid w:val="00DA4A5A"/>
    <w:rsid w:val="00DA7030"/>
    <w:rsid w:val="00DA7DF9"/>
    <w:rsid w:val="00DB3FA9"/>
    <w:rsid w:val="00DD084B"/>
    <w:rsid w:val="00DD11EB"/>
    <w:rsid w:val="00DE2DEF"/>
    <w:rsid w:val="00DE2F87"/>
    <w:rsid w:val="00DE31B0"/>
    <w:rsid w:val="00DE6DC0"/>
    <w:rsid w:val="00DF1D6B"/>
    <w:rsid w:val="00DF1EE9"/>
    <w:rsid w:val="00DF558C"/>
    <w:rsid w:val="00E11969"/>
    <w:rsid w:val="00E13313"/>
    <w:rsid w:val="00E14014"/>
    <w:rsid w:val="00E21CF2"/>
    <w:rsid w:val="00E23269"/>
    <w:rsid w:val="00E256C5"/>
    <w:rsid w:val="00E3026C"/>
    <w:rsid w:val="00E34A43"/>
    <w:rsid w:val="00E371BA"/>
    <w:rsid w:val="00E3729B"/>
    <w:rsid w:val="00E41781"/>
    <w:rsid w:val="00E456B1"/>
    <w:rsid w:val="00E55346"/>
    <w:rsid w:val="00E5572B"/>
    <w:rsid w:val="00E57B43"/>
    <w:rsid w:val="00E6054C"/>
    <w:rsid w:val="00E61744"/>
    <w:rsid w:val="00E61C1F"/>
    <w:rsid w:val="00E620A0"/>
    <w:rsid w:val="00E620E7"/>
    <w:rsid w:val="00E62A84"/>
    <w:rsid w:val="00E6427D"/>
    <w:rsid w:val="00E70FD9"/>
    <w:rsid w:val="00E736C1"/>
    <w:rsid w:val="00E73913"/>
    <w:rsid w:val="00E76AD2"/>
    <w:rsid w:val="00E84C67"/>
    <w:rsid w:val="00E870D1"/>
    <w:rsid w:val="00E9471E"/>
    <w:rsid w:val="00EA387B"/>
    <w:rsid w:val="00EA49AE"/>
    <w:rsid w:val="00EB75EE"/>
    <w:rsid w:val="00EB7BA1"/>
    <w:rsid w:val="00EC280F"/>
    <w:rsid w:val="00ED0737"/>
    <w:rsid w:val="00ED3CA8"/>
    <w:rsid w:val="00ED718E"/>
    <w:rsid w:val="00EE00A4"/>
    <w:rsid w:val="00EE3C92"/>
    <w:rsid w:val="00EE595D"/>
    <w:rsid w:val="00EE6E42"/>
    <w:rsid w:val="00EF3BFD"/>
    <w:rsid w:val="00EF5D12"/>
    <w:rsid w:val="00F0503F"/>
    <w:rsid w:val="00F078A9"/>
    <w:rsid w:val="00F14053"/>
    <w:rsid w:val="00F14995"/>
    <w:rsid w:val="00F24092"/>
    <w:rsid w:val="00F249D3"/>
    <w:rsid w:val="00F272DC"/>
    <w:rsid w:val="00F2743A"/>
    <w:rsid w:val="00F27594"/>
    <w:rsid w:val="00F27EE2"/>
    <w:rsid w:val="00F36F9B"/>
    <w:rsid w:val="00F40E4E"/>
    <w:rsid w:val="00F44B1A"/>
    <w:rsid w:val="00F46E07"/>
    <w:rsid w:val="00F506E6"/>
    <w:rsid w:val="00F569A5"/>
    <w:rsid w:val="00F569D1"/>
    <w:rsid w:val="00F6144D"/>
    <w:rsid w:val="00F72527"/>
    <w:rsid w:val="00F76FF8"/>
    <w:rsid w:val="00F83FE2"/>
    <w:rsid w:val="00F90060"/>
    <w:rsid w:val="00F91431"/>
    <w:rsid w:val="00F91449"/>
    <w:rsid w:val="00F92929"/>
    <w:rsid w:val="00F94C9E"/>
    <w:rsid w:val="00FA16B1"/>
    <w:rsid w:val="00FA21AB"/>
    <w:rsid w:val="00FA2A16"/>
    <w:rsid w:val="00FA5A4C"/>
    <w:rsid w:val="00FA685D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C7DC5"/>
    <w:rsid w:val="00FD1F70"/>
    <w:rsid w:val="00FE0E33"/>
    <w:rsid w:val="00FE68D1"/>
    <w:rsid w:val="00FF312C"/>
    <w:rsid w:val="00FF31C9"/>
    <w:rsid w:val="00FF4D33"/>
    <w:rsid w:val="00FF53D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FF305"/>
  <w15:docId w15:val="{2967AF31-EE60-45DD-813F-DFF8753C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675"/>
  </w:style>
  <w:style w:type="paragraph" w:styleId="Heading1">
    <w:name w:val="heading 1"/>
    <w:basedOn w:val="Normal"/>
    <w:next w:val="Normal"/>
    <w:link w:val="Heading1Char"/>
    <w:uiPriority w:val="9"/>
    <w:qFormat/>
    <w:rsid w:val="00752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410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2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9D33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12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4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4362F-AAEF-476A-8963-D5C852416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1806</Words>
  <Characters>10300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Gergana Chanakova</cp:lastModifiedBy>
  <cp:revision>2</cp:revision>
  <cp:lastPrinted>2025-02-17T08:58:00Z</cp:lastPrinted>
  <dcterms:created xsi:type="dcterms:W3CDTF">2025-02-17T10:09:00Z</dcterms:created>
  <dcterms:modified xsi:type="dcterms:W3CDTF">2025-02-17T10:09:00Z</dcterms:modified>
</cp:coreProperties>
</file>