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6B4" w:rsidRPr="006616B4" w:rsidRDefault="006616B4" w:rsidP="006616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616B4">
        <w:rPr>
          <w:rFonts w:ascii="Times New Roman" w:hAnsi="Times New Roman" w:cs="Times New Roman"/>
          <w:b/>
          <w:sz w:val="24"/>
          <w:szCs w:val="24"/>
        </w:rPr>
        <w:t>ОБЩИНСК</w:t>
      </w:r>
      <w:r w:rsidR="008F0E0F">
        <w:rPr>
          <w:rFonts w:ascii="Times New Roman" w:hAnsi="Times New Roman" w:cs="Times New Roman"/>
          <w:b/>
          <w:sz w:val="24"/>
          <w:szCs w:val="24"/>
        </w:rPr>
        <w:t>И</w:t>
      </w:r>
      <w:r w:rsidRPr="006616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54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0E0F">
        <w:rPr>
          <w:rFonts w:ascii="Times New Roman" w:hAnsi="Times New Roman" w:cs="Times New Roman"/>
          <w:b/>
          <w:sz w:val="24"/>
          <w:szCs w:val="24"/>
        </w:rPr>
        <w:t>ПЛАН</w:t>
      </w:r>
      <w:r w:rsidR="009E54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16B4">
        <w:rPr>
          <w:rFonts w:ascii="Times New Roman" w:hAnsi="Times New Roman" w:cs="Times New Roman"/>
          <w:b/>
          <w:sz w:val="24"/>
          <w:szCs w:val="24"/>
        </w:rPr>
        <w:t xml:space="preserve">ЗА МЛАДЕЖТА </w:t>
      </w:r>
      <w:r w:rsidRPr="006616B4">
        <w:rPr>
          <w:rFonts w:ascii="Times New Roman" w:hAnsi="Times New Roman" w:cs="Times New Roman"/>
          <w:b/>
          <w:sz w:val="24"/>
          <w:szCs w:val="24"/>
        </w:rPr>
        <w:cr/>
      </w:r>
    </w:p>
    <w:p w:rsidR="00770DED" w:rsidRDefault="00770DED" w:rsidP="00770D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70DED">
        <w:rPr>
          <w:rFonts w:ascii="Times New Roman" w:hAnsi="Times New Roman" w:cs="Times New Roman"/>
          <w:b/>
          <w:sz w:val="24"/>
          <w:szCs w:val="24"/>
          <w:lang w:val="en-US"/>
        </w:rPr>
        <w:t>I. ВЪВЕДЕНИЕ</w:t>
      </w:r>
    </w:p>
    <w:p w:rsidR="008F0E0F" w:rsidRPr="00770DED" w:rsidRDefault="008F0E0F" w:rsidP="00770D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F0E0F" w:rsidRDefault="008F0E0F" w:rsidP="00B95B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0E0F">
        <w:rPr>
          <w:rFonts w:ascii="Times New Roman" w:hAnsi="Times New Roman" w:cs="Times New Roman"/>
          <w:sz w:val="24"/>
          <w:szCs w:val="24"/>
        </w:rPr>
        <w:t>Общинският план за младежта на Община Бургас за 2025 година е създаден с цел да отговори на нуждите и амбициите на младите хора в региона. В съответствие с Националната стратегия за младежта (2021-2030) и Националната програма за младежта (2021-2025), както и с европейските стратегически документи за интелигентен, устойчив и приобщаващ растеж, този план поставя основите за развитие и реализация на младите хора в Община Бургас.</w:t>
      </w:r>
      <w:r>
        <w:rPr>
          <w:rFonts w:ascii="Times New Roman" w:hAnsi="Times New Roman" w:cs="Times New Roman"/>
          <w:sz w:val="24"/>
          <w:szCs w:val="24"/>
        </w:rPr>
        <w:t xml:space="preserve"> Той е в съзвучие със стратегическите цели на Демографската програма на Общи</w:t>
      </w:r>
      <w:r w:rsidR="00B95B70">
        <w:rPr>
          <w:rFonts w:ascii="Times New Roman" w:hAnsi="Times New Roman" w:cs="Times New Roman"/>
          <w:sz w:val="24"/>
          <w:szCs w:val="24"/>
        </w:rPr>
        <w:t>на Бургас за мандат 2023.</w:t>
      </w:r>
    </w:p>
    <w:p w:rsidR="008F0E0F" w:rsidRDefault="008F0E0F" w:rsidP="006616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F0E0F" w:rsidRPr="006616B4" w:rsidRDefault="008F0E0F" w:rsidP="006616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0DED" w:rsidRDefault="00770DED" w:rsidP="00770D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D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II. </w:t>
      </w:r>
      <w:r w:rsidRPr="00770DED">
        <w:rPr>
          <w:rFonts w:ascii="Times New Roman" w:hAnsi="Times New Roman" w:cs="Times New Roman"/>
          <w:b/>
          <w:sz w:val="24"/>
          <w:szCs w:val="24"/>
        </w:rPr>
        <w:t>ЦЕЛИ</w:t>
      </w:r>
    </w:p>
    <w:p w:rsidR="00B95B70" w:rsidRDefault="00B95B70" w:rsidP="00770D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0E0F" w:rsidRDefault="00701120" w:rsidP="00B95B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1120">
        <w:rPr>
          <w:rFonts w:ascii="Times New Roman" w:hAnsi="Times New Roman" w:cs="Times New Roman"/>
          <w:sz w:val="24"/>
          <w:szCs w:val="24"/>
        </w:rPr>
        <w:t xml:space="preserve">Предвид рамката на Националната стратегия за младежта (2021-2030), Националната програма за младежта (2021-2025) и европейските стратегически документи за интелигентен, устойчив и приобщаващ растеж, структурата и дефинираните цели в Закона за младежта, </w:t>
      </w:r>
      <w:r w:rsidR="008F0E0F">
        <w:rPr>
          <w:rFonts w:ascii="Times New Roman" w:hAnsi="Times New Roman" w:cs="Times New Roman"/>
          <w:sz w:val="24"/>
          <w:szCs w:val="24"/>
        </w:rPr>
        <w:t>Общинският план за младежта 2025</w:t>
      </w:r>
      <w:r w:rsidRPr="00701120">
        <w:rPr>
          <w:rFonts w:ascii="Times New Roman" w:hAnsi="Times New Roman" w:cs="Times New Roman"/>
          <w:sz w:val="24"/>
          <w:szCs w:val="24"/>
        </w:rPr>
        <w:t xml:space="preserve"> поддържа линията на основните цели и направления. Едновременно с това в плана са заложени приоритетите на младежките политики, които са разработени в Министерство на младежта и спорта и ще бъдат водещи в следващия 10-годишен период. Основните</w:t>
      </w:r>
      <w:r w:rsidR="008F0E0F">
        <w:rPr>
          <w:rFonts w:ascii="Times New Roman" w:hAnsi="Times New Roman" w:cs="Times New Roman"/>
          <w:sz w:val="24"/>
          <w:szCs w:val="24"/>
        </w:rPr>
        <w:t xml:space="preserve"> принципи, залегнали в основата на настоящия план, са:</w:t>
      </w:r>
      <w:r w:rsidRPr="00701120">
        <w:rPr>
          <w:rFonts w:ascii="Times New Roman" w:hAnsi="Times New Roman" w:cs="Times New Roman"/>
          <w:sz w:val="24"/>
          <w:szCs w:val="24"/>
        </w:rPr>
        <w:t xml:space="preserve"> равнопоставеност между формално, неформа</w:t>
      </w:r>
      <w:r w:rsidR="008F0E0F">
        <w:rPr>
          <w:rFonts w:ascii="Times New Roman" w:hAnsi="Times New Roman" w:cs="Times New Roman"/>
          <w:sz w:val="24"/>
          <w:szCs w:val="24"/>
        </w:rPr>
        <w:t>лно и професионално образование;</w:t>
      </w:r>
      <w:r w:rsidRPr="00701120">
        <w:rPr>
          <w:rFonts w:ascii="Times New Roman" w:hAnsi="Times New Roman" w:cs="Times New Roman"/>
          <w:sz w:val="24"/>
          <w:szCs w:val="24"/>
        </w:rPr>
        <w:t xml:space="preserve"> устойчива зает</w:t>
      </w:r>
      <w:r w:rsidR="008F0E0F">
        <w:rPr>
          <w:rFonts w:ascii="Times New Roman" w:hAnsi="Times New Roman" w:cs="Times New Roman"/>
          <w:sz w:val="24"/>
          <w:szCs w:val="24"/>
        </w:rPr>
        <w:t>ост и младежко предприемачество;</w:t>
      </w:r>
      <w:r w:rsidRPr="00701120">
        <w:rPr>
          <w:rFonts w:ascii="Times New Roman" w:hAnsi="Times New Roman" w:cs="Times New Roman"/>
          <w:sz w:val="24"/>
          <w:szCs w:val="24"/>
        </w:rPr>
        <w:t xml:space="preserve"> ангажираност, участи</w:t>
      </w:r>
      <w:r w:rsidR="008F0E0F">
        <w:rPr>
          <w:rFonts w:ascii="Times New Roman" w:hAnsi="Times New Roman" w:cs="Times New Roman"/>
          <w:sz w:val="24"/>
          <w:szCs w:val="24"/>
        </w:rPr>
        <w:t>е и овластяване на младите хора; социално благополучие</w:t>
      </w:r>
      <w:r w:rsidRPr="00701120">
        <w:rPr>
          <w:rFonts w:ascii="Times New Roman" w:hAnsi="Times New Roman" w:cs="Times New Roman"/>
          <w:sz w:val="24"/>
          <w:szCs w:val="24"/>
        </w:rPr>
        <w:t xml:space="preserve"> свободно време и  култура.</w:t>
      </w:r>
      <w:r w:rsidR="008F0E0F">
        <w:rPr>
          <w:rFonts w:ascii="Times New Roman" w:hAnsi="Times New Roman" w:cs="Times New Roman"/>
          <w:sz w:val="24"/>
          <w:szCs w:val="24"/>
        </w:rPr>
        <w:t xml:space="preserve"> Основните </w:t>
      </w:r>
      <w:r w:rsidR="008F0E0F" w:rsidRPr="006616B4">
        <w:rPr>
          <w:rFonts w:ascii="Times New Roman" w:hAnsi="Times New Roman" w:cs="Times New Roman"/>
          <w:sz w:val="24"/>
          <w:szCs w:val="24"/>
        </w:rPr>
        <w:t>стратегически цели</w:t>
      </w:r>
      <w:r w:rsidR="008F0E0F">
        <w:rPr>
          <w:rFonts w:ascii="Times New Roman" w:hAnsi="Times New Roman" w:cs="Times New Roman"/>
          <w:sz w:val="24"/>
          <w:szCs w:val="24"/>
        </w:rPr>
        <w:t xml:space="preserve"> в стратегията са</w:t>
      </w:r>
      <w:r w:rsidR="008F0E0F" w:rsidRPr="006616B4">
        <w:rPr>
          <w:rFonts w:ascii="Times New Roman" w:hAnsi="Times New Roman" w:cs="Times New Roman"/>
          <w:sz w:val="24"/>
          <w:szCs w:val="24"/>
        </w:rPr>
        <w:t>:</w:t>
      </w:r>
    </w:p>
    <w:p w:rsidR="00701120" w:rsidRPr="00701120" w:rsidRDefault="00701120" w:rsidP="0070112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616B4" w:rsidRPr="006616B4" w:rsidRDefault="006616B4" w:rsidP="00B95B70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6616B4">
        <w:rPr>
          <w:rFonts w:ascii="Times New Roman" w:hAnsi="Times New Roman" w:cs="Times New Roman"/>
          <w:sz w:val="24"/>
          <w:szCs w:val="24"/>
        </w:rPr>
        <w:t>Цел 1: Насърчаване на неформалното обучение;</w:t>
      </w:r>
    </w:p>
    <w:p w:rsidR="006616B4" w:rsidRPr="006616B4" w:rsidRDefault="006616B4" w:rsidP="00B95B70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6616B4">
        <w:rPr>
          <w:rFonts w:ascii="Times New Roman" w:hAnsi="Times New Roman" w:cs="Times New Roman"/>
          <w:sz w:val="24"/>
          <w:szCs w:val="24"/>
        </w:rPr>
        <w:t xml:space="preserve">Цел 2: Насърчаване на заетостта и подкрепата за млади хора, които не учат, не работят </w:t>
      </w:r>
    </w:p>
    <w:p w:rsidR="006616B4" w:rsidRPr="006616B4" w:rsidRDefault="006616B4" w:rsidP="00B95B70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6616B4">
        <w:rPr>
          <w:rFonts w:ascii="Times New Roman" w:hAnsi="Times New Roman" w:cs="Times New Roman"/>
          <w:sz w:val="24"/>
          <w:szCs w:val="24"/>
        </w:rPr>
        <w:t>и не се обучават;</w:t>
      </w:r>
    </w:p>
    <w:p w:rsidR="006616B4" w:rsidRPr="006616B4" w:rsidRDefault="006616B4" w:rsidP="00B95B70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6616B4">
        <w:rPr>
          <w:rFonts w:ascii="Times New Roman" w:hAnsi="Times New Roman" w:cs="Times New Roman"/>
          <w:sz w:val="24"/>
          <w:szCs w:val="24"/>
        </w:rPr>
        <w:t>Цел 3: Насърчаване на ангажираността, участието и овластяването на младите хора;</w:t>
      </w:r>
    </w:p>
    <w:p w:rsidR="006616B4" w:rsidRPr="006616B4" w:rsidRDefault="006616B4" w:rsidP="00B95B70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6616B4">
        <w:rPr>
          <w:rFonts w:ascii="Times New Roman" w:hAnsi="Times New Roman" w:cs="Times New Roman"/>
          <w:sz w:val="24"/>
          <w:szCs w:val="24"/>
        </w:rPr>
        <w:t>Цел 4: Развитие и утвърждаване на младежката работа в национален мащаб;</w:t>
      </w:r>
    </w:p>
    <w:p w:rsidR="006616B4" w:rsidRPr="006616B4" w:rsidRDefault="006616B4" w:rsidP="00B95B70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6616B4">
        <w:rPr>
          <w:rFonts w:ascii="Times New Roman" w:hAnsi="Times New Roman" w:cs="Times New Roman"/>
          <w:sz w:val="24"/>
          <w:szCs w:val="24"/>
        </w:rPr>
        <w:t>Цел 5: Свързаност, толерантност и европейска принадлежност;</w:t>
      </w:r>
    </w:p>
    <w:p w:rsidR="006616B4" w:rsidRPr="006616B4" w:rsidRDefault="006616B4" w:rsidP="00B95B70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6616B4">
        <w:rPr>
          <w:rFonts w:ascii="Times New Roman" w:hAnsi="Times New Roman" w:cs="Times New Roman"/>
          <w:sz w:val="24"/>
          <w:szCs w:val="24"/>
        </w:rPr>
        <w:t>Цел 6: Насърч</w:t>
      </w:r>
      <w:r w:rsidR="008F0E0F">
        <w:rPr>
          <w:rFonts w:ascii="Times New Roman" w:hAnsi="Times New Roman" w:cs="Times New Roman"/>
          <w:sz w:val="24"/>
          <w:szCs w:val="24"/>
        </w:rPr>
        <w:t>аване на здравословен и природо</w:t>
      </w:r>
      <w:r w:rsidRPr="006616B4">
        <w:rPr>
          <w:rFonts w:ascii="Times New Roman" w:hAnsi="Times New Roman" w:cs="Times New Roman"/>
          <w:sz w:val="24"/>
          <w:szCs w:val="24"/>
        </w:rPr>
        <w:t>щадящ начин на живот;</w:t>
      </w:r>
    </w:p>
    <w:p w:rsidR="006616B4" w:rsidRDefault="006616B4" w:rsidP="00B95B70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6616B4">
        <w:rPr>
          <w:rFonts w:ascii="Times New Roman" w:hAnsi="Times New Roman" w:cs="Times New Roman"/>
          <w:sz w:val="24"/>
          <w:szCs w:val="24"/>
        </w:rPr>
        <w:t>Цел 7: Насърчаване на културата и творчеството сред младите.</w:t>
      </w:r>
    </w:p>
    <w:p w:rsidR="008F0E0F" w:rsidRDefault="008F0E0F" w:rsidP="006616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0DED" w:rsidRDefault="00770DED" w:rsidP="00770D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D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III. </w:t>
      </w:r>
      <w:r w:rsidRPr="00770DED">
        <w:rPr>
          <w:rFonts w:ascii="Times New Roman" w:hAnsi="Times New Roman" w:cs="Times New Roman"/>
          <w:b/>
          <w:sz w:val="24"/>
          <w:szCs w:val="24"/>
        </w:rPr>
        <w:t>ЦЕЛЕВИ ГРУПИ</w:t>
      </w:r>
    </w:p>
    <w:p w:rsidR="00B95B70" w:rsidRPr="00770DED" w:rsidRDefault="00B95B70" w:rsidP="00770D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2FC5" w:rsidRPr="00452FC5" w:rsidRDefault="006616B4" w:rsidP="00B95B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Целеви групи, обхващащи стратегията:</w:t>
      </w:r>
    </w:p>
    <w:p w:rsidR="00452FC5" w:rsidRPr="00452FC5" w:rsidRDefault="00252C52" w:rsidP="00B95B70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• Ученици в горен курс – 16</w:t>
      </w:r>
      <w:r w:rsidR="00452FC5" w:rsidRPr="00452FC5">
        <w:rPr>
          <w:rFonts w:ascii="Times New Roman" w:hAnsi="Times New Roman" w:cs="Times New Roman"/>
          <w:sz w:val="24"/>
          <w:szCs w:val="24"/>
        </w:rPr>
        <w:t>-18-годишни</w:t>
      </w:r>
    </w:p>
    <w:p w:rsidR="00452FC5" w:rsidRPr="00452FC5" w:rsidRDefault="00452FC5" w:rsidP="00B95B70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52FC5">
        <w:rPr>
          <w:rFonts w:ascii="Times New Roman" w:hAnsi="Times New Roman" w:cs="Times New Roman"/>
          <w:sz w:val="24"/>
          <w:szCs w:val="24"/>
        </w:rPr>
        <w:t>• М</w:t>
      </w:r>
      <w:r>
        <w:rPr>
          <w:rFonts w:ascii="Times New Roman" w:hAnsi="Times New Roman" w:cs="Times New Roman"/>
          <w:sz w:val="24"/>
          <w:szCs w:val="24"/>
        </w:rPr>
        <w:t xml:space="preserve">ладежи, които няма да продължат </w:t>
      </w:r>
      <w:r w:rsidRPr="00452FC5">
        <w:rPr>
          <w:rFonts w:ascii="Times New Roman" w:hAnsi="Times New Roman" w:cs="Times New Roman"/>
          <w:sz w:val="24"/>
          <w:szCs w:val="24"/>
        </w:rPr>
        <w:t>обучението</w:t>
      </w:r>
      <w:r>
        <w:rPr>
          <w:rFonts w:ascii="Times New Roman" w:hAnsi="Times New Roman" w:cs="Times New Roman"/>
          <w:sz w:val="24"/>
          <w:szCs w:val="24"/>
        </w:rPr>
        <w:t xml:space="preserve"> си след завършване на средното </w:t>
      </w:r>
      <w:r w:rsidRPr="00452FC5">
        <w:rPr>
          <w:rFonts w:ascii="Times New Roman" w:hAnsi="Times New Roman" w:cs="Times New Roman"/>
          <w:sz w:val="24"/>
          <w:szCs w:val="24"/>
        </w:rPr>
        <w:t>образование и ще тър</w:t>
      </w:r>
      <w:r>
        <w:rPr>
          <w:rFonts w:ascii="Times New Roman" w:hAnsi="Times New Roman" w:cs="Times New Roman"/>
          <w:sz w:val="24"/>
          <w:szCs w:val="24"/>
        </w:rPr>
        <w:t xml:space="preserve">сят бърза реализация на </w:t>
      </w:r>
      <w:r w:rsidRPr="00452FC5">
        <w:rPr>
          <w:rFonts w:ascii="Times New Roman" w:hAnsi="Times New Roman" w:cs="Times New Roman"/>
          <w:sz w:val="24"/>
          <w:szCs w:val="24"/>
        </w:rPr>
        <w:t>трудовия пазар – 18-25-годишни</w:t>
      </w:r>
    </w:p>
    <w:p w:rsidR="00452FC5" w:rsidRPr="00452FC5" w:rsidRDefault="00452FC5" w:rsidP="00B95B70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52FC5">
        <w:rPr>
          <w:rFonts w:ascii="Times New Roman" w:hAnsi="Times New Roman" w:cs="Times New Roman"/>
          <w:sz w:val="24"/>
          <w:szCs w:val="24"/>
        </w:rPr>
        <w:t>• Студенти – 18-2</w:t>
      </w:r>
      <w:r>
        <w:rPr>
          <w:rFonts w:ascii="Times New Roman" w:hAnsi="Times New Roman" w:cs="Times New Roman"/>
          <w:sz w:val="24"/>
          <w:szCs w:val="24"/>
        </w:rPr>
        <w:t xml:space="preserve">5-годишни /от Бургас и от други </w:t>
      </w:r>
      <w:r w:rsidRPr="00452FC5">
        <w:rPr>
          <w:rFonts w:ascii="Times New Roman" w:hAnsi="Times New Roman" w:cs="Times New Roman"/>
          <w:sz w:val="24"/>
          <w:szCs w:val="24"/>
        </w:rPr>
        <w:t>градове страната и от чужбина/</w:t>
      </w:r>
    </w:p>
    <w:p w:rsidR="00452FC5" w:rsidRDefault="00452FC5" w:rsidP="00B95B70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Млади специалисти, завършили </w:t>
      </w:r>
      <w:r w:rsidRPr="00452FC5">
        <w:rPr>
          <w:rFonts w:ascii="Times New Roman" w:hAnsi="Times New Roman" w:cs="Times New Roman"/>
          <w:sz w:val="24"/>
          <w:szCs w:val="24"/>
        </w:rPr>
        <w:t>образование</w:t>
      </w:r>
      <w:r>
        <w:rPr>
          <w:rFonts w:ascii="Times New Roman" w:hAnsi="Times New Roman" w:cs="Times New Roman"/>
          <w:sz w:val="24"/>
          <w:szCs w:val="24"/>
        </w:rPr>
        <w:t xml:space="preserve">то си и търсещи възможности за </w:t>
      </w:r>
      <w:r w:rsidRPr="00452FC5">
        <w:rPr>
          <w:rFonts w:ascii="Times New Roman" w:hAnsi="Times New Roman" w:cs="Times New Roman"/>
          <w:sz w:val="24"/>
          <w:szCs w:val="24"/>
        </w:rPr>
        <w:t>кариерно разви</w:t>
      </w:r>
      <w:r>
        <w:rPr>
          <w:rFonts w:ascii="Times New Roman" w:hAnsi="Times New Roman" w:cs="Times New Roman"/>
          <w:sz w:val="24"/>
          <w:szCs w:val="24"/>
        </w:rPr>
        <w:t>тие, първа работа и реализация на трудовия пазар – 24-29</w:t>
      </w:r>
      <w:r w:rsidRPr="00452FC5">
        <w:rPr>
          <w:rFonts w:ascii="Times New Roman" w:hAnsi="Times New Roman" w:cs="Times New Roman"/>
          <w:sz w:val="24"/>
          <w:szCs w:val="24"/>
        </w:rPr>
        <w:t>-годишни</w:t>
      </w:r>
    </w:p>
    <w:p w:rsidR="00770DED" w:rsidRDefault="00770DED" w:rsidP="00F260B6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315A5" w:rsidRDefault="00770DED" w:rsidP="00F302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IV. </w:t>
      </w:r>
      <w:r w:rsidR="00F30210" w:rsidRPr="00F30210">
        <w:rPr>
          <w:rFonts w:ascii="Times New Roman" w:hAnsi="Times New Roman" w:cs="Times New Roman"/>
          <w:b/>
          <w:sz w:val="24"/>
          <w:szCs w:val="24"/>
        </w:rPr>
        <w:t>МЛАДЕЖКА ЗАЕТОСТ</w:t>
      </w:r>
    </w:p>
    <w:p w:rsidR="00B95B70" w:rsidRDefault="00B95B70" w:rsidP="00F302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15A5" w:rsidRPr="003A0F79" w:rsidRDefault="00C315A5" w:rsidP="00B95B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0F79">
        <w:rPr>
          <w:rFonts w:ascii="Times New Roman" w:hAnsi="Times New Roman" w:cs="Times New Roman"/>
          <w:sz w:val="24"/>
          <w:szCs w:val="24"/>
        </w:rPr>
        <w:t xml:space="preserve">По данни на ГРАО към 15.01.2025г., по постоянен и настоящ адрес броят на младите хора в община Бургас  е </w:t>
      </w:r>
      <w:r w:rsidR="003A0F79" w:rsidRPr="003A0F79">
        <w:rPr>
          <w:rFonts w:ascii="Times New Roman" w:hAnsi="Times New Roman" w:cs="Times New Roman"/>
          <w:sz w:val="24"/>
          <w:szCs w:val="24"/>
        </w:rPr>
        <w:t>59 757</w:t>
      </w:r>
      <w:r w:rsidRPr="003A0F79">
        <w:rPr>
          <w:rFonts w:ascii="Times New Roman" w:hAnsi="Times New Roman" w:cs="Times New Roman"/>
          <w:sz w:val="24"/>
          <w:szCs w:val="24"/>
        </w:rPr>
        <w:t xml:space="preserve">  души</w:t>
      </w:r>
      <w:r w:rsidR="003A0F79" w:rsidRPr="003A0F79">
        <w:rPr>
          <w:rFonts w:ascii="Times New Roman" w:hAnsi="Times New Roman" w:cs="Times New Roman"/>
          <w:sz w:val="24"/>
          <w:szCs w:val="24"/>
        </w:rPr>
        <w:t>, от които по постоянен адрес – 30 898, а по настоящ адрес – 28</w:t>
      </w:r>
      <w:r w:rsidR="003A0F79">
        <w:rPr>
          <w:rFonts w:ascii="Times New Roman" w:hAnsi="Times New Roman" w:cs="Times New Roman"/>
          <w:sz w:val="24"/>
          <w:szCs w:val="24"/>
        </w:rPr>
        <w:t> </w:t>
      </w:r>
      <w:r w:rsidR="003A0F79" w:rsidRPr="003A0F79">
        <w:rPr>
          <w:rFonts w:ascii="Times New Roman" w:hAnsi="Times New Roman" w:cs="Times New Roman"/>
          <w:sz w:val="24"/>
          <w:szCs w:val="24"/>
        </w:rPr>
        <w:t>859</w:t>
      </w:r>
      <w:r w:rsidR="003A0F79">
        <w:rPr>
          <w:rFonts w:ascii="Times New Roman" w:hAnsi="Times New Roman" w:cs="Times New Roman"/>
          <w:sz w:val="24"/>
          <w:szCs w:val="24"/>
        </w:rPr>
        <w:t>.</w:t>
      </w:r>
    </w:p>
    <w:p w:rsidR="00B95B70" w:rsidRDefault="00252C52" w:rsidP="00B95B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2C52">
        <w:rPr>
          <w:rFonts w:ascii="Times New Roman" w:hAnsi="Times New Roman" w:cs="Times New Roman"/>
          <w:sz w:val="24"/>
          <w:szCs w:val="24"/>
        </w:rPr>
        <w:t xml:space="preserve">На територията на община </w:t>
      </w:r>
      <w:r>
        <w:rPr>
          <w:rFonts w:ascii="Times New Roman" w:hAnsi="Times New Roman" w:cs="Times New Roman"/>
          <w:sz w:val="24"/>
          <w:szCs w:val="24"/>
        </w:rPr>
        <w:t>Бургас</w:t>
      </w:r>
      <w:r w:rsidRPr="00252C52">
        <w:rPr>
          <w:rFonts w:ascii="Times New Roman" w:hAnsi="Times New Roman" w:cs="Times New Roman"/>
          <w:sz w:val="24"/>
          <w:szCs w:val="24"/>
        </w:rPr>
        <w:t xml:space="preserve"> работи Дирекция „Бюро по труда“ (ДБТ) </w:t>
      </w:r>
      <w:r>
        <w:rPr>
          <w:rFonts w:ascii="Times New Roman" w:hAnsi="Times New Roman" w:cs="Times New Roman"/>
          <w:sz w:val="24"/>
          <w:szCs w:val="24"/>
        </w:rPr>
        <w:t xml:space="preserve">Бургас </w:t>
      </w:r>
      <w:r w:rsidRPr="00252C52">
        <w:rPr>
          <w:rFonts w:ascii="Times New Roman" w:hAnsi="Times New Roman" w:cs="Times New Roman"/>
          <w:sz w:val="24"/>
          <w:szCs w:val="24"/>
        </w:rPr>
        <w:t>към Агенция по заетостта, къд</w:t>
      </w:r>
      <w:r>
        <w:rPr>
          <w:rFonts w:ascii="Times New Roman" w:hAnsi="Times New Roman" w:cs="Times New Roman"/>
          <w:sz w:val="24"/>
          <w:szCs w:val="24"/>
        </w:rPr>
        <w:t xml:space="preserve">ето трудови посредници оказват </w:t>
      </w:r>
      <w:r w:rsidRPr="00252C52">
        <w:rPr>
          <w:rFonts w:ascii="Times New Roman" w:hAnsi="Times New Roman" w:cs="Times New Roman"/>
          <w:sz w:val="24"/>
          <w:szCs w:val="24"/>
        </w:rPr>
        <w:t>методическа подкрепа, извършват професионално консулт</w:t>
      </w:r>
      <w:r w:rsidR="00C315A5">
        <w:rPr>
          <w:rFonts w:ascii="Times New Roman" w:hAnsi="Times New Roman" w:cs="Times New Roman"/>
          <w:sz w:val="24"/>
          <w:szCs w:val="24"/>
        </w:rPr>
        <w:t xml:space="preserve">иране и насочване към свободни </w:t>
      </w:r>
      <w:r w:rsidRPr="00252C52">
        <w:rPr>
          <w:rFonts w:ascii="Times New Roman" w:hAnsi="Times New Roman" w:cs="Times New Roman"/>
          <w:sz w:val="24"/>
          <w:szCs w:val="24"/>
        </w:rPr>
        <w:t>работни места на регистрираните младежи. През следващ</w:t>
      </w:r>
      <w:r w:rsidR="00C315A5">
        <w:rPr>
          <w:rFonts w:ascii="Times New Roman" w:hAnsi="Times New Roman" w:cs="Times New Roman"/>
          <w:sz w:val="24"/>
          <w:szCs w:val="24"/>
        </w:rPr>
        <w:t xml:space="preserve">ата година младежите продължат </w:t>
      </w:r>
      <w:r w:rsidRPr="00252C52">
        <w:rPr>
          <w:rFonts w:ascii="Times New Roman" w:hAnsi="Times New Roman" w:cs="Times New Roman"/>
          <w:sz w:val="24"/>
          <w:szCs w:val="24"/>
        </w:rPr>
        <w:t>да бъдат приоритетна це</w:t>
      </w:r>
      <w:r w:rsidR="00C315A5">
        <w:rPr>
          <w:rFonts w:ascii="Times New Roman" w:hAnsi="Times New Roman" w:cs="Times New Roman"/>
          <w:sz w:val="24"/>
          <w:szCs w:val="24"/>
        </w:rPr>
        <w:t xml:space="preserve">лева група на пазара на труда. </w:t>
      </w:r>
      <w:r w:rsidRPr="00252C52">
        <w:rPr>
          <w:rFonts w:ascii="Times New Roman" w:hAnsi="Times New Roman" w:cs="Times New Roman"/>
          <w:sz w:val="24"/>
          <w:szCs w:val="24"/>
        </w:rPr>
        <w:t xml:space="preserve">По Национална програма </w:t>
      </w:r>
      <w:r w:rsidR="00C315A5">
        <w:rPr>
          <w:rFonts w:ascii="Times New Roman" w:hAnsi="Times New Roman" w:cs="Times New Roman"/>
          <w:sz w:val="24"/>
          <w:szCs w:val="24"/>
        </w:rPr>
        <w:t>„Активиране на неактивни лица” са</w:t>
      </w:r>
      <w:r w:rsidRPr="00252C52">
        <w:rPr>
          <w:rFonts w:ascii="Times New Roman" w:hAnsi="Times New Roman" w:cs="Times New Roman"/>
          <w:sz w:val="24"/>
          <w:szCs w:val="24"/>
        </w:rPr>
        <w:t xml:space="preserve"> назначен</w:t>
      </w:r>
      <w:r w:rsidR="00C315A5">
        <w:rPr>
          <w:rFonts w:ascii="Times New Roman" w:hAnsi="Times New Roman" w:cs="Times New Roman"/>
          <w:sz w:val="24"/>
          <w:szCs w:val="24"/>
        </w:rPr>
        <w:t>и</w:t>
      </w:r>
      <w:r w:rsidRPr="00252C52">
        <w:rPr>
          <w:rFonts w:ascii="Times New Roman" w:hAnsi="Times New Roman" w:cs="Times New Roman"/>
          <w:sz w:val="24"/>
          <w:szCs w:val="24"/>
        </w:rPr>
        <w:t xml:space="preserve"> </w:t>
      </w:r>
      <w:r w:rsidR="00C315A5">
        <w:rPr>
          <w:rFonts w:ascii="Times New Roman" w:hAnsi="Times New Roman" w:cs="Times New Roman"/>
          <w:sz w:val="24"/>
          <w:szCs w:val="24"/>
        </w:rPr>
        <w:t>двама</w:t>
      </w:r>
      <w:r w:rsidRPr="00252C52">
        <w:rPr>
          <w:rFonts w:ascii="Times New Roman" w:hAnsi="Times New Roman" w:cs="Times New Roman"/>
          <w:sz w:val="24"/>
          <w:szCs w:val="24"/>
        </w:rPr>
        <w:t xml:space="preserve"> младежки медиатор</w:t>
      </w:r>
      <w:r w:rsidR="00C315A5">
        <w:rPr>
          <w:rFonts w:ascii="Times New Roman" w:hAnsi="Times New Roman" w:cs="Times New Roman"/>
          <w:sz w:val="24"/>
          <w:szCs w:val="24"/>
        </w:rPr>
        <w:t>и</w:t>
      </w:r>
      <w:r w:rsidRPr="00252C52">
        <w:rPr>
          <w:rFonts w:ascii="Times New Roman" w:hAnsi="Times New Roman" w:cs="Times New Roman"/>
          <w:sz w:val="24"/>
          <w:szCs w:val="24"/>
        </w:rPr>
        <w:t>. Дейността на младеж</w:t>
      </w:r>
      <w:r w:rsidR="00C315A5">
        <w:rPr>
          <w:rFonts w:ascii="Times New Roman" w:hAnsi="Times New Roman" w:cs="Times New Roman"/>
          <w:sz w:val="24"/>
          <w:szCs w:val="24"/>
        </w:rPr>
        <w:t xml:space="preserve">кия медиатор е да идентифицира </w:t>
      </w:r>
      <w:r w:rsidRPr="00252C52">
        <w:rPr>
          <w:rFonts w:ascii="Times New Roman" w:hAnsi="Times New Roman" w:cs="Times New Roman"/>
          <w:sz w:val="24"/>
          <w:szCs w:val="24"/>
        </w:rPr>
        <w:t xml:space="preserve">младежи от 16 г. до 29 г. на територията на Община </w:t>
      </w:r>
      <w:r w:rsidR="00C315A5">
        <w:rPr>
          <w:rFonts w:ascii="Times New Roman" w:hAnsi="Times New Roman" w:cs="Times New Roman"/>
          <w:sz w:val="24"/>
          <w:szCs w:val="24"/>
        </w:rPr>
        <w:t xml:space="preserve">Бургас, които не работят, не учат и </w:t>
      </w:r>
      <w:r w:rsidRPr="00252C52">
        <w:rPr>
          <w:rFonts w:ascii="Times New Roman" w:hAnsi="Times New Roman" w:cs="Times New Roman"/>
          <w:sz w:val="24"/>
          <w:szCs w:val="24"/>
        </w:rPr>
        <w:t>не са регистрирани в ДБТ</w:t>
      </w:r>
      <w:r w:rsidR="00B95B70">
        <w:rPr>
          <w:rFonts w:ascii="Times New Roman" w:hAnsi="Times New Roman" w:cs="Times New Roman"/>
          <w:sz w:val="24"/>
          <w:szCs w:val="24"/>
        </w:rPr>
        <w:t>, което включва следните дейности:</w:t>
      </w:r>
    </w:p>
    <w:p w:rsidR="00B95B70" w:rsidRPr="00B95B70" w:rsidRDefault="00252C52" w:rsidP="00B95B70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5B70">
        <w:rPr>
          <w:rFonts w:ascii="Times New Roman" w:hAnsi="Times New Roman" w:cs="Times New Roman"/>
          <w:sz w:val="24"/>
          <w:szCs w:val="24"/>
        </w:rPr>
        <w:t>Събиране на информация и провеждане на срещи с тях,</w:t>
      </w:r>
      <w:r w:rsidR="00C315A5" w:rsidRPr="00B95B70">
        <w:rPr>
          <w:rFonts w:ascii="Times New Roman" w:hAnsi="Times New Roman" w:cs="Times New Roman"/>
          <w:sz w:val="24"/>
          <w:szCs w:val="24"/>
        </w:rPr>
        <w:t xml:space="preserve"> с цел </w:t>
      </w:r>
      <w:r w:rsidRPr="00B95B70">
        <w:rPr>
          <w:rFonts w:ascii="Times New Roman" w:hAnsi="Times New Roman" w:cs="Times New Roman"/>
          <w:sz w:val="24"/>
          <w:szCs w:val="24"/>
        </w:rPr>
        <w:t xml:space="preserve">проучване на поведението им на пазара на труда. </w:t>
      </w:r>
    </w:p>
    <w:p w:rsidR="00B95B70" w:rsidRPr="00B95B70" w:rsidRDefault="00252C52" w:rsidP="00B95B70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5B70">
        <w:rPr>
          <w:rFonts w:ascii="Times New Roman" w:hAnsi="Times New Roman" w:cs="Times New Roman"/>
          <w:sz w:val="24"/>
          <w:szCs w:val="24"/>
        </w:rPr>
        <w:t>Сът</w:t>
      </w:r>
      <w:r w:rsidR="00C315A5" w:rsidRPr="00B95B70">
        <w:rPr>
          <w:rFonts w:ascii="Times New Roman" w:hAnsi="Times New Roman" w:cs="Times New Roman"/>
          <w:sz w:val="24"/>
          <w:szCs w:val="24"/>
        </w:rPr>
        <w:t xml:space="preserve">рудничество с представители на </w:t>
      </w:r>
      <w:r w:rsidRPr="00B95B70">
        <w:rPr>
          <w:rFonts w:ascii="Times New Roman" w:hAnsi="Times New Roman" w:cs="Times New Roman"/>
          <w:sz w:val="24"/>
          <w:szCs w:val="24"/>
        </w:rPr>
        <w:t xml:space="preserve">местната власт, училищата, работодатели и НПО. </w:t>
      </w:r>
    </w:p>
    <w:p w:rsidR="00252C52" w:rsidRPr="00B95B70" w:rsidRDefault="00252C52" w:rsidP="00B95B70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5B70">
        <w:rPr>
          <w:rFonts w:ascii="Times New Roman" w:hAnsi="Times New Roman" w:cs="Times New Roman"/>
          <w:sz w:val="24"/>
          <w:szCs w:val="24"/>
        </w:rPr>
        <w:t>Г</w:t>
      </w:r>
      <w:r w:rsidR="00C315A5" w:rsidRPr="00B95B70">
        <w:rPr>
          <w:rFonts w:ascii="Times New Roman" w:hAnsi="Times New Roman" w:cs="Times New Roman"/>
          <w:sz w:val="24"/>
          <w:szCs w:val="24"/>
        </w:rPr>
        <w:t xml:space="preserve">рупова и индивидуална работа с </w:t>
      </w:r>
      <w:r w:rsidRPr="00B95B70">
        <w:rPr>
          <w:rFonts w:ascii="Times New Roman" w:hAnsi="Times New Roman" w:cs="Times New Roman"/>
          <w:sz w:val="24"/>
          <w:szCs w:val="24"/>
        </w:rPr>
        <w:t>бенефициента на програмата, с цел предоставяне на съвети и помощ на безработните, кои</w:t>
      </w:r>
      <w:r w:rsidR="00C315A5" w:rsidRPr="00B95B70">
        <w:rPr>
          <w:rFonts w:ascii="Times New Roman" w:hAnsi="Times New Roman" w:cs="Times New Roman"/>
          <w:sz w:val="24"/>
          <w:szCs w:val="24"/>
        </w:rPr>
        <w:t xml:space="preserve">то </w:t>
      </w:r>
      <w:r w:rsidRPr="00B95B70">
        <w:rPr>
          <w:rFonts w:ascii="Times New Roman" w:hAnsi="Times New Roman" w:cs="Times New Roman"/>
          <w:sz w:val="24"/>
          <w:szCs w:val="24"/>
        </w:rPr>
        <w:t>имат нужда от съдействие за търсене и намиране на работ</w:t>
      </w:r>
      <w:r w:rsidR="00C315A5" w:rsidRPr="00B95B70">
        <w:rPr>
          <w:rFonts w:ascii="Times New Roman" w:hAnsi="Times New Roman" w:cs="Times New Roman"/>
          <w:sz w:val="24"/>
          <w:szCs w:val="24"/>
        </w:rPr>
        <w:t>а</w:t>
      </w:r>
      <w:r w:rsidR="00B95B70">
        <w:rPr>
          <w:rFonts w:ascii="Times New Roman" w:hAnsi="Times New Roman" w:cs="Times New Roman"/>
          <w:sz w:val="24"/>
          <w:szCs w:val="24"/>
        </w:rPr>
        <w:t>, в</w:t>
      </w:r>
      <w:r w:rsidR="00C315A5" w:rsidRPr="00B95B70">
        <w:rPr>
          <w:rFonts w:ascii="Times New Roman" w:hAnsi="Times New Roman" w:cs="Times New Roman"/>
          <w:sz w:val="24"/>
          <w:szCs w:val="24"/>
        </w:rPr>
        <w:t xml:space="preserve">ключване в обучения, помощ </w:t>
      </w:r>
      <w:r w:rsidRPr="00B95B70">
        <w:rPr>
          <w:rFonts w:ascii="Times New Roman" w:hAnsi="Times New Roman" w:cs="Times New Roman"/>
          <w:sz w:val="24"/>
          <w:szCs w:val="24"/>
        </w:rPr>
        <w:t>при изго</w:t>
      </w:r>
      <w:r w:rsidR="00C315A5" w:rsidRPr="00B95B70">
        <w:rPr>
          <w:rFonts w:ascii="Times New Roman" w:hAnsi="Times New Roman" w:cs="Times New Roman"/>
          <w:sz w:val="24"/>
          <w:szCs w:val="24"/>
        </w:rPr>
        <w:t>твяне на CV, мотивационно писмо.</w:t>
      </w:r>
    </w:p>
    <w:p w:rsidR="00252C52" w:rsidRPr="00252C52" w:rsidRDefault="00252C52" w:rsidP="00B95B70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52C52">
        <w:rPr>
          <w:rFonts w:ascii="Times New Roman" w:hAnsi="Times New Roman" w:cs="Times New Roman"/>
          <w:sz w:val="24"/>
          <w:szCs w:val="24"/>
        </w:rPr>
        <w:t xml:space="preserve">През </w:t>
      </w:r>
      <w:r w:rsidR="006C5373">
        <w:rPr>
          <w:rFonts w:ascii="Times New Roman" w:hAnsi="Times New Roman" w:cs="Times New Roman"/>
          <w:sz w:val="24"/>
          <w:szCs w:val="24"/>
        </w:rPr>
        <w:t>2025</w:t>
      </w:r>
      <w:r w:rsidRPr="00252C52">
        <w:rPr>
          <w:rFonts w:ascii="Times New Roman" w:hAnsi="Times New Roman" w:cs="Times New Roman"/>
          <w:sz w:val="24"/>
          <w:szCs w:val="24"/>
        </w:rPr>
        <w:t xml:space="preserve"> г. ще продължи изпълнението на дейности, </w:t>
      </w:r>
      <w:r w:rsidR="00C315A5">
        <w:rPr>
          <w:rFonts w:ascii="Times New Roman" w:hAnsi="Times New Roman" w:cs="Times New Roman"/>
          <w:sz w:val="24"/>
          <w:szCs w:val="24"/>
        </w:rPr>
        <w:t xml:space="preserve">чрез които да бъдат достигнати  </w:t>
      </w:r>
      <w:r w:rsidRPr="00252C52">
        <w:rPr>
          <w:rFonts w:ascii="Times New Roman" w:hAnsi="Times New Roman" w:cs="Times New Roman"/>
          <w:sz w:val="24"/>
          <w:szCs w:val="24"/>
        </w:rPr>
        <w:t>и идентифицирани неактивните младежи. При всяко ед</w:t>
      </w:r>
      <w:r w:rsidR="00C315A5">
        <w:rPr>
          <w:rFonts w:ascii="Times New Roman" w:hAnsi="Times New Roman" w:cs="Times New Roman"/>
          <w:sz w:val="24"/>
          <w:szCs w:val="24"/>
        </w:rPr>
        <w:t xml:space="preserve">но от идентифицираните лица ще  </w:t>
      </w:r>
      <w:r w:rsidRPr="00252C52">
        <w:rPr>
          <w:rFonts w:ascii="Times New Roman" w:hAnsi="Times New Roman" w:cs="Times New Roman"/>
          <w:sz w:val="24"/>
          <w:szCs w:val="24"/>
        </w:rPr>
        <w:t>бъде предоставено индивидуално консултиране, споре</w:t>
      </w:r>
      <w:r w:rsidR="00C315A5">
        <w:rPr>
          <w:rFonts w:ascii="Times New Roman" w:hAnsi="Times New Roman" w:cs="Times New Roman"/>
          <w:sz w:val="24"/>
          <w:szCs w:val="24"/>
        </w:rPr>
        <w:t xml:space="preserve">д тяхната конкретна ситуация и  </w:t>
      </w:r>
      <w:r w:rsidRPr="00252C52">
        <w:rPr>
          <w:rFonts w:ascii="Times New Roman" w:hAnsi="Times New Roman" w:cs="Times New Roman"/>
          <w:sz w:val="24"/>
          <w:szCs w:val="24"/>
        </w:rPr>
        <w:t xml:space="preserve">желания за реализация. През настоящата година отново ще бъдат предприети методи, за </w:t>
      </w:r>
    </w:p>
    <w:p w:rsidR="00252C52" w:rsidRPr="00252C52" w:rsidRDefault="00252C52" w:rsidP="00252C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2C52">
        <w:rPr>
          <w:rFonts w:ascii="Times New Roman" w:hAnsi="Times New Roman" w:cs="Times New Roman"/>
          <w:sz w:val="24"/>
          <w:szCs w:val="24"/>
        </w:rPr>
        <w:t xml:space="preserve">увеличаване на информираността на неактивните лица. </w:t>
      </w:r>
      <w:r w:rsidR="00C315A5">
        <w:rPr>
          <w:rFonts w:ascii="Times New Roman" w:hAnsi="Times New Roman" w:cs="Times New Roman"/>
          <w:sz w:val="24"/>
          <w:szCs w:val="24"/>
        </w:rPr>
        <w:t xml:space="preserve">Ще продължи осъществяването на </w:t>
      </w:r>
      <w:r w:rsidRPr="00252C52">
        <w:rPr>
          <w:rFonts w:ascii="Times New Roman" w:hAnsi="Times New Roman" w:cs="Times New Roman"/>
          <w:sz w:val="24"/>
          <w:szCs w:val="24"/>
        </w:rPr>
        <w:t>контакт и съвместни дейности с различни организации, подпомагащи целите на програмата.</w:t>
      </w:r>
    </w:p>
    <w:p w:rsidR="00252C52" w:rsidRPr="00252C52" w:rsidRDefault="00252C52" w:rsidP="00B95B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2C52">
        <w:rPr>
          <w:rFonts w:ascii="Times New Roman" w:hAnsi="Times New Roman" w:cs="Times New Roman"/>
          <w:sz w:val="24"/>
          <w:szCs w:val="24"/>
        </w:rPr>
        <w:t xml:space="preserve">Община </w:t>
      </w:r>
      <w:r w:rsidR="00C315A5">
        <w:rPr>
          <w:rFonts w:ascii="Times New Roman" w:hAnsi="Times New Roman" w:cs="Times New Roman"/>
          <w:sz w:val="24"/>
          <w:szCs w:val="24"/>
        </w:rPr>
        <w:t>Бургас</w:t>
      </w:r>
      <w:r w:rsidRPr="00252C52">
        <w:rPr>
          <w:rFonts w:ascii="Times New Roman" w:hAnsi="Times New Roman" w:cs="Times New Roman"/>
          <w:sz w:val="24"/>
          <w:szCs w:val="24"/>
        </w:rPr>
        <w:t xml:space="preserve"> непрекъснато полага усилия за намиране на реализация на младите хора.</w:t>
      </w:r>
    </w:p>
    <w:p w:rsidR="00F260B6" w:rsidRDefault="00252C52" w:rsidP="00B95B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2C52">
        <w:rPr>
          <w:rFonts w:ascii="Times New Roman" w:hAnsi="Times New Roman" w:cs="Times New Roman"/>
          <w:sz w:val="24"/>
          <w:szCs w:val="24"/>
        </w:rPr>
        <w:lastRenderedPageBreak/>
        <w:t xml:space="preserve">Ще се продължи участието в проекти и програми за заетост на младежи, в зависимост от отворените мерки по оперативни и национални програми през </w:t>
      </w:r>
      <w:r w:rsidR="006C5373">
        <w:rPr>
          <w:rFonts w:ascii="Times New Roman" w:hAnsi="Times New Roman" w:cs="Times New Roman"/>
          <w:sz w:val="24"/>
          <w:szCs w:val="24"/>
        </w:rPr>
        <w:t xml:space="preserve">2025 </w:t>
      </w:r>
      <w:r w:rsidRPr="00252C52">
        <w:rPr>
          <w:rFonts w:ascii="Times New Roman" w:hAnsi="Times New Roman" w:cs="Times New Roman"/>
          <w:sz w:val="24"/>
          <w:szCs w:val="24"/>
        </w:rPr>
        <w:t>година.</w:t>
      </w:r>
    </w:p>
    <w:p w:rsidR="005D58FD" w:rsidRDefault="005D58FD" w:rsidP="00B95B7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проект „Грижа в дома“ са ангажирани две лица от целевата група на младежите. </w:t>
      </w:r>
    </w:p>
    <w:p w:rsidR="00B95B70" w:rsidRDefault="00B95B70" w:rsidP="00F3021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0210" w:rsidRDefault="00CD237A" w:rsidP="00CD23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V. </w:t>
      </w:r>
      <w:r>
        <w:rPr>
          <w:rFonts w:ascii="Times New Roman" w:hAnsi="Times New Roman" w:cs="Times New Roman"/>
          <w:b/>
          <w:sz w:val="24"/>
          <w:szCs w:val="24"/>
        </w:rPr>
        <w:t>МЛАДЕЖКИ ПОЛИТИКИ</w:t>
      </w:r>
    </w:p>
    <w:p w:rsidR="00CD237A" w:rsidRPr="00720235" w:rsidRDefault="00CD237A" w:rsidP="00CD23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237A" w:rsidRPr="00720235" w:rsidRDefault="00CD237A" w:rsidP="00CD23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023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720235">
        <w:rPr>
          <w:rFonts w:ascii="Times New Roman" w:hAnsi="Times New Roman" w:cs="Times New Roman"/>
          <w:sz w:val="24"/>
          <w:szCs w:val="24"/>
        </w:rPr>
        <w:t>Младежките политики на територията на Община Бургас се осъществяват от две структурно обособени и взаимно допълващи се административни звена: Дирекция „Образование и младежки политики“ и Общинско предприятие „Международен младежки културен център“.</w:t>
      </w:r>
    </w:p>
    <w:p w:rsidR="00CD237A" w:rsidRPr="00720235" w:rsidRDefault="00CD237A" w:rsidP="00CD23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0235">
        <w:rPr>
          <w:rFonts w:ascii="Times New Roman" w:hAnsi="Times New Roman" w:cs="Times New Roman"/>
          <w:sz w:val="24"/>
          <w:szCs w:val="24"/>
        </w:rPr>
        <w:tab/>
        <w:t>Дирекция „Образование и младежки политики“</w:t>
      </w:r>
      <w:r w:rsidR="00030C98" w:rsidRPr="00720235">
        <w:rPr>
          <w:rFonts w:ascii="Times New Roman" w:hAnsi="Times New Roman" w:cs="Times New Roman"/>
          <w:sz w:val="24"/>
          <w:szCs w:val="24"/>
        </w:rPr>
        <w:t>:</w:t>
      </w:r>
    </w:p>
    <w:p w:rsidR="00720235" w:rsidRPr="00720235" w:rsidRDefault="00720235" w:rsidP="007202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а</w:t>
      </w: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  <w:t>)</w:t>
      </w: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създава организация и контролира осигуряването на предучилищното и задължителното училищно обучение на децата до 16-годишна възраст;</w:t>
      </w:r>
    </w:p>
    <w:p w:rsidR="00720235" w:rsidRPr="00720235" w:rsidRDefault="00720235" w:rsidP="007202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б</w:t>
      </w: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  <w:t xml:space="preserve">) </w:t>
      </w: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осигурява изпълнението на държавните образователни изисквания в общинските училища, детски градини  и обслужващи звена;</w:t>
      </w:r>
    </w:p>
    <w:p w:rsidR="00720235" w:rsidRPr="00720235" w:rsidRDefault="00720235" w:rsidP="007202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в</w:t>
      </w: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  <w:t>)</w:t>
      </w: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анализира състоянието на мрежата от общински училища, детски градини и обслужващи звена и прави предложения за оптимизирането й;</w:t>
      </w:r>
    </w:p>
    <w:p w:rsidR="00720235" w:rsidRPr="00720235" w:rsidRDefault="00720235" w:rsidP="007202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г</w:t>
      </w: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  <w:t>)</w:t>
      </w: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координира дейността на общинските училища, детски градини и обслужващи звена;</w:t>
      </w:r>
    </w:p>
    <w:p w:rsidR="00720235" w:rsidRPr="00720235" w:rsidRDefault="00720235" w:rsidP="007202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</w:t>
      </w: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  <w:t xml:space="preserve">) </w:t>
      </w: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организира финансирането и упражнява контрол при изразходването на предоставените средства на общинските училища, детски градини и обслужващи звена и оказва методическа помощ  по прилагането на делегираните бюджети;</w:t>
      </w:r>
    </w:p>
    <w:p w:rsidR="00720235" w:rsidRPr="00720235" w:rsidRDefault="00720235" w:rsidP="007202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е</w:t>
      </w: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  <w:t>)</w:t>
      </w: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разработва и реализира програми и дейности за подкрепа на личностно развитие на децата и учениците, за равен достъп до образование на децата в неравностойно положение, за тяхното интегриране и адаптиране към учебно-възпитателния процес;</w:t>
      </w:r>
    </w:p>
    <w:p w:rsidR="00720235" w:rsidRPr="00720235" w:rsidRDefault="00720235" w:rsidP="007202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ж</w:t>
      </w: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  <w:t>)</w:t>
      </w: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организира конкурси за директори на общинските детски градини;</w:t>
      </w:r>
    </w:p>
    <w:p w:rsidR="00720235" w:rsidRPr="00720235" w:rsidRDefault="00720235" w:rsidP="007202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з</w:t>
      </w: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  <w:t>)</w:t>
      </w: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участва в дейността на Местната комисия за борба с противообществените прояви на малолетни и непълнолетни;</w:t>
      </w:r>
    </w:p>
    <w:p w:rsidR="00720235" w:rsidRPr="00720235" w:rsidRDefault="00720235" w:rsidP="0072023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и</w:t>
      </w: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  <w:t xml:space="preserve">) </w:t>
      </w: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координира връзката между учебните заведения на територията на Община Бургас  и ОП „Международен младежки културен център“ в областта на младежките политики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;</w:t>
      </w:r>
    </w:p>
    <w:p w:rsidR="00720235" w:rsidRPr="00720235" w:rsidRDefault="00720235" w:rsidP="007202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й</w:t>
      </w: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  <w:t xml:space="preserve">) </w:t>
      </w:r>
      <w:r w:rsidRPr="00720235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дава методически указания и контролира оперативно дейността на ОП „Международен младежки културен център</w:t>
      </w:r>
      <w:r w:rsidRPr="00720235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720235" w:rsidRPr="00720235" w:rsidRDefault="00720235" w:rsidP="00720235">
      <w:pPr>
        <w:spacing w:after="0" w:line="240" w:lineRule="auto"/>
        <w:rPr>
          <w:rFonts w:ascii="Calibri" w:eastAsia="Calibri" w:hAnsi="Calibri" w:cs="Calibri"/>
        </w:rPr>
      </w:pPr>
    </w:p>
    <w:p w:rsidR="00030C98" w:rsidRPr="00C1389B" w:rsidRDefault="00030C98" w:rsidP="00030C9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389B">
        <w:rPr>
          <w:rFonts w:ascii="Times New Roman" w:hAnsi="Times New Roman" w:cs="Times New Roman"/>
          <w:sz w:val="24"/>
          <w:szCs w:val="24"/>
        </w:rPr>
        <w:t>Общинско предприятие „Международен младежки културен център“</w:t>
      </w:r>
      <w:r w:rsidR="00CD237A" w:rsidRPr="00C1389B">
        <w:rPr>
          <w:rFonts w:ascii="Times New Roman" w:hAnsi="Times New Roman" w:cs="Times New Roman"/>
          <w:sz w:val="24"/>
          <w:szCs w:val="24"/>
        </w:rPr>
        <w:t xml:space="preserve"> провежда политиката на Община Бургас в областта на младежките дейности</w:t>
      </w:r>
      <w:r w:rsidRPr="00C1389B">
        <w:rPr>
          <w:rFonts w:ascii="Times New Roman" w:hAnsi="Times New Roman" w:cs="Times New Roman"/>
          <w:sz w:val="24"/>
          <w:szCs w:val="24"/>
        </w:rPr>
        <w:t>, което включва:</w:t>
      </w:r>
    </w:p>
    <w:p w:rsidR="00030C98" w:rsidRPr="00C1389B" w:rsidRDefault="00030C98" w:rsidP="00030C98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89B">
        <w:rPr>
          <w:rFonts w:ascii="Times New Roman" w:hAnsi="Times New Roman" w:cs="Times New Roman"/>
          <w:sz w:val="24"/>
          <w:szCs w:val="24"/>
        </w:rPr>
        <w:t>С</w:t>
      </w:r>
      <w:r w:rsidR="00CD237A" w:rsidRPr="00C1389B">
        <w:rPr>
          <w:rFonts w:ascii="Times New Roman" w:hAnsi="Times New Roman" w:cs="Times New Roman"/>
          <w:sz w:val="24"/>
          <w:szCs w:val="24"/>
        </w:rPr>
        <w:t xml:space="preserve">ъдействие за развитието на гражданското общество в лицето на младите хора, при зачитане и упражняване на секторните младежки политики, залегнали в Европейската харта за участието на младите хора в живота на Община Бургас; </w:t>
      </w:r>
    </w:p>
    <w:p w:rsidR="00C1389B" w:rsidRPr="00C1389B" w:rsidRDefault="00030C98" w:rsidP="00030C98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89B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CD237A" w:rsidRPr="00C1389B">
        <w:rPr>
          <w:rFonts w:ascii="Times New Roman" w:hAnsi="Times New Roman" w:cs="Times New Roman"/>
          <w:sz w:val="24"/>
          <w:szCs w:val="24"/>
        </w:rPr>
        <w:t xml:space="preserve">оддържане и развиване на  местното младежко самоуправление в лицето на ученически съвети, студентски съвети и местни младежки организации и неформални младежки обединения; </w:t>
      </w:r>
    </w:p>
    <w:p w:rsidR="00C1389B" w:rsidRPr="00C1389B" w:rsidRDefault="00C1389B" w:rsidP="00030C98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89B">
        <w:rPr>
          <w:rFonts w:ascii="Times New Roman" w:hAnsi="Times New Roman" w:cs="Times New Roman"/>
          <w:sz w:val="24"/>
          <w:szCs w:val="24"/>
        </w:rPr>
        <w:t>У</w:t>
      </w:r>
      <w:r w:rsidR="00CD237A" w:rsidRPr="00C1389B">
        <w:rPr>
          <w:rFonts w:ascii="Times New Roman" w:hAnsi="Times New Roman" w:cs="Times New Roman"/>
          <w:sz w:val="24"/>
          <w:szCs w:val="24"/>
        </w:rPr>
        <w:t xml:space="preserve">становяване и поддържане на  взаимоотношения на местно и национално ниво с образователни заведения, браншови организации и други институции с цел подпомагане на личностната реализация и професионалното ориентиране на младите хора на територията на Община Бургас; </w:t>
      </w:r>
    </w:p>
    <w:p w:rsidR="00C1389B" w:rsidRPr="00C1389B" w:rsidRDefault="00C1389B" w:rsidP="00030C98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89B">
        <w:rPr>
          <w:rFonts w:ascii="Times New Roman" w:hAnsi="Times New Roman" w:cs="Times New Roman"/>
          <w:sz w:val="24"/>
          <w:szCs w:val="24"/>
        </w:rPr>
        <w:t>Н</w:t>
      </w:r>
      <w:r w:rsidR="00CD237A" w:rsidRPr="00C1389B">
        <w:rPr>
          <w:rFonts w:ascii="Times New Roman" w:hAnsi="Times New Roman" w:cs="Times New Roman"/>
          <w:sz w:val="24"/>
          <w:szCs w:val="24"/>
        </w:rPr>
        <w:t xml:space="preserve">асърчаване на международното сътрудничество в рамките на младежкия сектор, </w:t>
      </w:r>
      <w:r w:rsidRPr="00C1389B">
        <w:rPr>
          <w:rFonts w:ascii="Times New Roman" w:hAnsi="Times New Roman" w:cs="Times New Roman"/>
          <w:sz w:val="24"/>
          <w:szCs w:val="24"/>
        </w:rPr>
        <w:t>участва като</w:t>
      </w:r>
      <w:r w:rsidR="00CD237A" w:rsidRPr="00C1389B">
        <w:rPr>
          <w:rFonts w:ascii="Times New Roman" w:hAnsi="Times New Roman" w:cs="Times New Roman"/>
          <w:sz w:val="24"/>
          <w:szCs w:val="24"/>
        </w:rPr>
        <w:t xml:space="preserve"> домакин </w:t>
      </w:r>
      <w:r w:rsidRPr="00C1389B">
        <w:rPr>
          <w:rFonts w:ascii="Times New Roman" w:hAnsi="Times New Roman" w:cs="Times New Roman"/>
          <w:sz w:val="24"/>
          <w:szCs w:val="24"/>
        </w:rPr>
        <w:t>в</w:t>
      </w:r>
      <w:r w:rsidR="00CD237A" w:rsidRPr="00C1389B">
        <w:rPr>
          <w:rFonts w:ascii="Times New Roman" w:hAnsi="Times New Roman" w:cs="Times New Roman"/>
          <w:sz w:val="24"/>
          <w:szCs w:val="24"/>
        </w:rPr>
        <w:t xml:space="preserve"> международни дейности, участва в по-широки международни рамки за сътрудничество и прилага и разпространява добрите практики на организации като Съвета на Европа, Европейския съюз, Организацията на обединените нации (ООН), и др.; </w:t>
      </w:r>
    </w:p>
    <w:p w:rsidR="00C1389B" w:rsidRPr="00C1389B" w:rsidRDefault="00C1389B" w:rsidP="00CD237A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89B">
        <w:rPr>
          <w:rFonts w:ascii="Times New Roman" w:hAnsi="Times New Roman" w:cs="Times New Roman"/>
          <w:sz w:val="24"/>
          <w:szCs w:val="24"/>
        </w:rPr>
        <w:t>П</w:t>
      </w:r>
      <w:r w:rsidR="00CD237A" w:rsidRPr="00C1389B">
        <w:rPr>
          <w:rFonts w:ascii="Times New Roman" w:hAnsi="Times New Roman" w:cs="Times New Roman"/>
          <w:sz w:val="24"/>
          <w:szCs w:val="24"/>
        </w:rPr>
        <w:t xml:space="preserve">редоставяне на  информация и актуални възможности за реализация по общински, национални и европейски младежки програми (Национална програма за младежта, Национална програма за изпълнение на младежки дейности, „Еразъм+“, Европейски корпус за солидарност, дейности на Съвета на Европа и др.); </w:t>
      </w:r>
    </w:p>
    <w:p w:rsidR="00C1389B" w:rsidRPr="00C1389B" w:rsidRDefault="00C1389B" w:rsidP="00CD237A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89B">
        <w:rPr>
          <w:rFonts w:ascii="Times New Roman" w:hAnsi="Times New Roman" w:cs="Times New Roman"/>
          <w:sz w:val="24"/>
          <w:szCs w:val="24"/>
        </w:rPr>
        <w:t>Осигуряване на</w:t>
      </w:r>
      <w:r w:rsidR="00CD237A" w:rsidRPr="00C1389B">
        <w:rPr>
          <w:rFonts w:ascii="Times New Roman" w:hAnsi="Times New Roman" w:cs="Times New Roman"/>
          <w:sz w:val="24"/>
          <w:szCs w:val="24"/>
        </w:rPr>
        <w:t xml:space="preserve"> достъп до разнообразни културни събития, така и за създаване и пред</w:t>
      </w:r>
      <w:r w:rsidRPr="00C1389B">
        <w:rPr>
          <w:rFonts w:ascii="Times New Roman" w:hAnsi="Times New Roman" w:cs="Times New Roman"/>
          <w:sz w:val="24"/>
          <w:szCs w:val="24"/>
        </w:rPr>
        <w:t>ставяне на културно съдържание;</w:t>
      </w:r>
    </w:p>
    <w:p w:rsidR="00C1389B" w:rsidRPr="00C1389B" w:rsidRDefault="00C1389B" w:rsidP="00CD237A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89B">
        <w:rPr>
          <w:rFonts w:ascii="Times New Roman" w:hAnsi="Times New Roman" w:cs="Times New Roman"/>
          <w:sz w:val="24"/>
          <w:szCs w:val="24"/>
        </w:rPr>
        <w:t>Н</w:t>
      </w:r>
      <w:r w:rsidR="00CD237A" w:rsidRPr="00C1389B">
        <w:rPr>
          <w:rFonts w:ascii="Times New Roman" w:hAnsi="Times New Roman" w:cs="Times New Roman"/>
          <w:sz w:val="24"/>
          <w:szCs w:val="24"/>
        </w:rPr>
        <w:t xml:space="preserve">асърчаване и подобряване на цялостното развитие на младите хора в различни аспекти – личен, социален, икономически; насърчаване ангажираността на младите хора в демократичните процеси и гражданското общество, в т.ч. разбиране за световна и европейска принадлежност както и младежко овластяване; </w:t>
      </w:r>
    </w:p>
    <w:p w:rsidR="00C1389B" w:rsidRPr="00C1389B" w:rsidRDefault="00C1389B" w:rsidP="00CD237A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89B">
        <w:rPr>
          <w:rFonts w:ascii="Times New Roman" w:hAnsi="Times New Roman" w:cs="Times New Roman"/>
          <w:sz w:val="24"/>
          <w:szCs w:val="24"/>
        </w:rPr>
        <w:t>Г</w:t>
      </w:r>
      <w:r w:rsidR="00CD237A" w:rsidRPr="00C1389B">
        <w:rPr>
          <w:rFonts w:ascii="Times New Roman" w:hAnsi="Times New Roman" w:cs="Times New Roman"/>
          <w:sz w:val="24"/>
          <w:szCs w:val="24"/>
        </w:rPr>
        <w:t xml:space="preserve">енериране на иновативни идеи и тяхното осъществяване в сферата на предприемачеството и кариерно развитие; </w:t>
      </w:r>
    </w:p>
    <w:p w:rsidR="00C1389B" w:rsidRPr="00C1389B" w:rsidRDefault="00C1389B" w:rsidP="00CD237A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89B">
        <w:rPr>
          <w:rFonts w:ascii="Times New Roman" w:hAnsi="Times New Roman" w:cs="Times New Roman"/>
          <w:sz w:val="24"/>
          <w:szCs w:val="24"/>
        </w:rPr>
        <w:t>Н</w:t>
      </w:r>
      <w:r w:rsidR="00CD237A" w:rsidRPr="00C1389B">
        <w:rPr>
          <w:rFonts w:ascii="Times New Roman" w:hAnsi="Times New Roman" w:cs="Times New Roman"/>
          <w:sz w:val="24"/>
          <w:szCs w:val="24"/>
        </w:rPr>
        <w:t xml:space="preserve">асърчаване на заетостта и подкрепата за млади хора, които не учат, не работят и не се обучават (NEETs); </w:t>
      </w:r>
    </w:p>
    <w:p w:rsidR="00C1389B" w:rsidRPr="00C1389B" w:rsidRDefault="00C1389B" w:rsidP="00CD237A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89B">
        <w:rPr>
          <w:rFonts w:ascii="Times New Roman" w:hAnsi="Times New Roman" w:cs="Times New Roman"/>
          <w:sz w:val="24"/>
          <w:szCs w:val="24"/>
        </w:rPr>
        <w:t>О</w:t>
      </w:r>
      <w:r w:rsidR="00CD237A" w:rsidRPr="00C1389B">
        <w:rPr>
          <w:rFonts w:ascii="Times New Roman" w:hAnsi="Times New Roman" w:cs="Times New Roman"/>
          <w:sz w:val="24"/>
          <w:szCs w:val="24"/>
        </w:rPr>
        <w:t xml:space="preserve">сигуряване на младежка среда, където младите хора се чувстват част от единна общност и която развива културата, творчеството, уменията в сферата на различните изкуства и стимулира здравословен и природощадящ начин на живот; </w:t>
      </w:r>
    </w:p>
    <w:p w:rsidR="00CD237A" w:rsidRPr="00C1389B" w:rsidRDefault="00C1389B" w:rsidP="00CD237A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1389B">
        <w:rPr>
          <w:rFonts w:ascii="Times New Roman" w:hAnsi="Times New Roman" w:cs="Times New Roman"/>
          <w:sz w:val="24"/>
          <w:szCs w:val="24"/>
        </w:rPr>
        <w:t>П</w:t>
      </w:r>
      <w:r w:rsidR="00CD237A" w:rsidRPr="00C1389B">
        <w:rPr>
          <w:rFonts w:ascii="Times New Roman" w:hAnsi="Times New Roman" w:cs="Times New Roman"/>
          <w:sz w:val="24"/>
          <w:szCs w:val="24"/>
        </w:rPr>
        <w:t>редоставяне на младежки пространства за срещи и диалог, където се обменят и обогатяват идеи, знания и опит чрез методите на неформалното образование; стимулиране на доброволчество;</w:t>
      </w:r>
    </w:p>
    <w:p w:rsidR="00A62BDE" w:rsidRDefault="00535588" w:rsidP="0053558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Като отделен орган на провеждането на младежки политики на територията на Община Бургас функционира </w:t>
      </w:r>
      <w:r w:rsidRPr="00535588">
        <w:rPr>
          <w:rFonts w:ascii="Times New Roman" w:hAnsi="Times New Roman" w:cs="Times New Roman"/>
          <w:sz w:val="24"/>
          <w:szCs w:val="24"/>
        </w:rPr>
        <w:t>Общински консултативен съвет по въпросите за младежта към /ОКСВМ/. Консултативният съвет е обществен орган, който подпомага Кмета на Общината при вземане на решения, свързани с политиката в</w:t>
      </w:r>
      <w:r>
        <w:rPr>
          <w:rFonts w:ascii="Times New Roman" w:hAnsi="Times New Roman" w:cs="Times New Roman"/>
          <w:sz w:val="24"/>
          <w:szCs w:val="24"/>
        </w:rPr>
        <w:t xml:space="preserve"> сферата на младежките дейности, като:</w:t>
      </w:r>
    </w:p>
    <w:p w:rsidR="00535588" w:rsidRDefault="00535588" w:rsidP="00535588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588">
        <w:rPr>
          <w:rFonts w:ascii="Times New Roman" w:hAnsi="Times New Roman" w:cs="Times New Roman"/>
          <w:sz w:val="24"/>
          <w:szCs w:val="24"/>
        </w:rPr>
        <w:t xml:space="preserve">Дава становища и участва в разработването на </w:t>
      </w:r>
      <w:r>
        <w:rPr>
          <w:rFonts w:ascii="Times New Roman" w:hAnsi="Times New Roman" w:cs="Times New Roman"/>
          <w:sz w:val="24"/>
          <w:szCs w:val="24"/>
        </w:rPr>
        <w:t xml:space="preserve">проект и на нормативни актове и </w:t>
      </w:r>
      <w:r w:rsidRPr="00535588">
        <w:rPr>
          <w:rFonts w:ascii="Times New Roman" w:hAnsi="Times New Roman" w:cs="Times New Roman"/>
          <w:sz w:val="24"/>
          <w:szCs w:val="24"/>
        </w:rPr>
        <w:t>стратегически документи, които се отнасят до о</w:t>
      </w:r>
      <w:r>
        <w:rPr>
          <w:rFonts w:ascii="Times New Roman" w:hAnsi="Times New Roman" w:cs="Times New Roman"/>
          <w:sz w:val="24"/>
          <w:szCs w:val="24"/>
        </w:rPr>
        <w:t>бщинската политика за младежта;</w:t>
      </w:r>
    </w:p>
    <w:p w:rsidR="00535588" w:rsidRDefault="00535588" w:rsidP="00535588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588">
        <w:rPr>
          <w:rFonts w:ascii="Times New Roman" w:hAnsi="Times New Roman" w:cs="Times New Roman"/>
          <w:sz w:val="24"/>
          <w:szCs w:val="24"/>
        </w:rPr>
        <w:lastRenderedPageBreak/>
        <w:t>Предлага мерки за постигане на целите на общинската политика в сферата на младежките дейности;</w:t>
      </w:r>
    </w:p>
    <w:p w:rsidR="00535588" w:rsidRDefault="00535588" w:rsidP="00535588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588">
        <w:rPr>
          <w:rFonts w:ascii="Times New Roman" w:hAnsi="Times New Roman" w:cs="Times New Roman"/>
          <w:sz w:val="24"/>
          <w:szCs w:val="24"/>
        </w:rPr>
        <w:t xml:space="preserve">Участва в обсъждането на въпроси, свързани с финансирането на младежки проекти и инициативи; </w:t>
      </w:r>
    </w:p>
    <w:p w:rsidR="00535588" w:rsidRDefault="00535588" w:rsidP="00535588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588">
        <w:rPr>
          <w:rFonts w:ascii="Times New Roman" w:hAnsi="Times New Roman" w:cs="Times New Roman"/>
          <w:sz w:val="24"/>
          <w:szCs w:val="24"/>
        </w:rPr>
        <w:t>Съдейства за изпълнение на проекти, свързани с младежки политики на европейско, национал</w:t>
      </w:r>
      <w:r>
        <w:rPr>
          <w:rFonts w:ascii="Times New Roman" w:hAnsi="Times New Roman" w:cs="Times New Roman"/>
          <w:sz w:val="24"/>
          <w:szCs w:val="24"/>
        </w:rPr>
        <w:t>но, регионално и общинско ниво.</w:t>
      </w:r>
    </w:p>
    <w:p w:rsidR="00535588" w:rsidRDefault="00535588" w:rsidP="00535588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588">
        <w:rPr>
          <w:rFonts w:ascii="Times New Roman" w:hAnsi="Times New Roman" w:cs="Times New Roman"/>
          <w:sz w:val="24"/>
          <w:szCs w:val="24"/>
        </w:rPr>
        <w:t>Организира доброволчески и други акции и инициативи.</w:t>
      </w:r>
    </w:p>
    <w:p w:rsidR="00535588" w:rsidRPr="00535588" w:rsidRDefault="00535588" w:rsidP="00535588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588">
        <w:rPr>
          <w:rFonts w:ascii="Times New Roman" w:hAnsi="Times New Roman" w:cs="Times New Roman"/>
          <w:sz w:val="24"/>
          <w:szCs w:val="24"/>
        </w:rPr>
        <w:t>Проучва младежките потребности и осъществява пери</w:t>
      </w:r>
      <w:r>
        <w:rPr>
          <w:rFonts w:ascii="Times New Roman" w:hAnsi="Times New Roman" w:cs="Times New Roman"/>
          <w:sz w:val="24"/>
          <w:szCs w:val="24"/>
        </w:rPr>
        <w:t xml:space="preserve">одични срещи с представители на </w:t>
      </w:r>
      <w:r w:rsidRPr="00535588">
        <w:rPr>
          <w:rFonts w:ascii="Times New Roman" w:hAnsi="Times New Roman" w:cs="Times New Roman"/>
          <w:sz w:val="24"/>
          <w:szCs w:val="24"/>
        </w:rPr>
        <w:t>младежки организации и групи млади хора в младежкия възрастов диапазон – от 15 до 29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5588">
        <w:rPr>
          <w:rFonts w:ascii="Times New Roman" w:hAnsi="Times New Roman" w:cs="Times New Roman"/>
          <w:sz w:val="24"/>
          <w:szCs w:val="24"/>
        </w:rPr>
        <w:t>години.</w:t>
      </w:r>
    </w:p>
    <w:p w:rsidR="00C1389B" w:rsidRDefault="00C1389B" w:rsidP="00252C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2BDE" w:rsidRPr="00A62BDE" w:rsidRDefault="00A62BDE" w:rsidP="00A62B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BDE">
        <w:rPr>
          <w:rFonts w:ascii="Times New Roman" w:hAnsi="Times New Roman" w:cs="Times New Roman"/>
          <w:b/>
          <w:sz w:val="24"/>
          <w:szCs w:val="24"/>
        </w:rPr>
        <w:t>V</w:t>
      </w:r>
      <w:r w:rsidR="00C1389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A62BDE">
        <w:rPr>
          <w:rFonts w:ascii="Times New Roman" w:hAnsi="Times New Roman" w:cs="Times New Roman"/>
          <w:b/>
          <w:sz w:val="24"/>
          <w:szCs w:val="24"/>
        </w:rPr>
        <w:t>. ПРИОРИТЕТИ И СПЕЦИФИЧНИ ЦЕЛИ ЗА ПРОВЕЖДАНЕ НА</w:t>
      </w:r>
    </w:p>
    <w:p w:rsidR="00A62BDE" w:rsidRDefault="00A62BDE" w:rsidP="00A62B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BDE">
        <w:rPr>
          <w:rFonts w:ascii="Times New Roman" w:hAnsi="Times New Roman" w:cs="Times New Roman"/>
          <w:b/>
          <w:sz w:val="24"/>
          <w:szCs w:val="24"/>
        </w:rPr>
        <w:t>ОБЩИНСКАТА ПОЛИТИКА ЗА МЛАДЕЖТА И МЕРКИ ЗА ПОСТИГАНЕТО ИМ</w:t>
      </w:r>
    </w:p>
    <w:p w:rsidR="00A62BDE" w:rsidRDefault="00A62BDE" w:rsidP="00A62B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2BDE">
        <w:rPr>
          <w:rFonts w:ascii="Times New Roman" w:hAnsi="Times New Roman" w:cs="Times New Roman"/>
          <w:sz w:val="24"/>
          <w:szCs w:val="24"/>
        </w:rPr>
        <w:t>Приоритет 1 - Повишаване на физическата култура и насърчаване към здравословен начин на живот.</w:t>
      </w:r>
    </w:p>
    <w:p w:rsidR="00770DED" w:rsidRPr="00A62BDE" w:rsidRDefault="00A62BDE" w:rsidP="00A62B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Приоритет 2 – Насърчаване на младежкото предприемачество, гражданската активност</w:t>
      </w:r>
      <w:r w:rsidR="00770DED">
        <w:rPr>
          <w:rFonts w:ascii="Times New Roman" w:hAnsi="Times New Roman" w:cs="Times New Roman"/>
          <w:sz w:val="24"/>
          <w:szCs w:val="24"/>
        </w:rPr>
        <w:t>, насърчаване на реализацията и развитие на творческите и културни умения на младежите, в това чисто междукултурен обмен.</w:t>
      </w:r>
      <w:r w:rsidRPr="00A62BDE">
        <w:rPr>
          <w:rFonts w:ascii="Times New Roman" w:hAnsi="Times New Roman" w:cs="Times New Roman"/>
          <w:sz w:val="24"/>
          <w:szCs w:val="24"/>
        </w:rPr>
        <w:cr/>
      </w:r>
      <w:r w:rsidR="00770DED">
        <w:rPr>
          <w:rFonts w:ascii="Times New Roman" w:hAnsi="Times New Roman" w:cs="Times New Roman"/>
          <w:sz w:val="24"/>
          <w:szCs w:val="24"/>
        </w:rPr>
        <w:t>Приоритет 3 – Развитие на икономическата и учебна/академична активност – възможности за стажове и участие по проекти/програми.</w:t>
      </w:r>
    </w:p>
    <w:p w:rsidR="00A62BDE" w:rsidRPr="00A62BDE" w:rsidRDefault="00A62BDE" w:rsidP="00A62B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4C4A" w:rsidRPr="00A62BDE" w:rsidRDefault="00A62BDE" w:rsidP="00CD4C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BDE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C1389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A62BDE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CD4C4A" w:rsidRPr="00A62BDE">
        <w:rPr>
          <w:rFonts w:ascii="Times New Roman" w:hAnsi="Times New Roman" w:cs="Times New Roman"/>
          <w:b/>
          <w:sz w:val="24"/>
          <w:szCs w:val="24"/>
        </w:rPr>
        <w:t>ОПИСАНИЕ НА ДЕЙНОСТИТЕ, КОИТО ДОПРИНАСЯТ ЗА ПОСТИГАНЕ НА</w:t>
      </w:r>
    </w:p>
    <w:p w:rsidR="00CD4C4A" w:rsidRPr="00A62BDE" w:rsidRDefault="00CD4C4A" w:rsidP="00CD4C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BDE">
        <w:rPr>
          <w:rFonts w:ascii="Times New Roman" w:hAnsi="Times New Roman" w:cs="Times New Roman"/>
          <w:b/>
          <w:sz w:val="24"/>
          <w:szCs w:val="24"/>
        </w:rPr>
        <w:t>ЦЕЛИТЕ НА НАЦИОНАЛНАТА СТРАТЕГИЯ ЗА МЛАДЕЖТА</w:t>
      </w:r>
      <w:r w:rsidRPr="00A62BDE">
        <w:rPr>
          <w:rFonts w:ascii="Times New Roman" w:hAnsi="Times New Roman" w:cs="Times New Roman"/>
          <w:b/>
          <w:sz w:val="24"/>
          <w:szCs w:val="24"/>
        </w:rPr>
        <w:cr/>
      </w:r>
    </w:p>
    <w:p w:rsidR="00C315A5" w:rsidRPr="00CD4C4A" w:rsidRDefault="00C315A5" w:rsidP="00252C52">
      <w:pPr>
        <w:spacing w:after="0"/>
        <w:jc w:val="both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636181" w:rsidRPr="00F260B6" w:rsidTr="00636181">
        <w:tc>
          <w:tcPr>
            <w:tcW w:w="2265" w:type="dxa"/>
          </w:tcPr>
          <w:p w:rsidR="00636181" w:rsidRPr="00F260B6" w:rsidRDefault="00636181" w:rsidP="00056A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60B6">
              <w:rPr>
                <w:rFonts w:ascii="Times New Roman" w:hAnsi="Times New Roman" w:cs="Times New Roman"/>
                <w:b/>
              </w:rPr>
              <w:t>Направления</w:t>
            </w:r>
          </w:p>
        </w:tc>
        <w:tc>
          <w:tcPr>
            <w:tcW w:w="2265" w:type="dxa"/>
          </w:tcPr>
          <w:p w:rsidR="00636181" w:rsidRPr="00252C52" w:rsidRDefault="00636181" w:rsidP="00252C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2C52">
              <w:rPr>
                <w:rFonts w:ascii="Times New Roman" w:hAnsi="Times New Roman" w:cs="Times New Roman"/>
                <w:b/>
              </w:rPr>
              <w:t>Дейности</w:t>
            </w:r>
          </w:p>
        </w:tc>
        <w:tc>
          <w:tcPr>
            <w:tcW w:w="2266" w:type="dxa"/>
          </w:tcPr>
          <w:p w:rsidR="00636181" w:rsidRPr="00252C52" w:rsidRDefault="00636181" w:rsidP="00252C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2C52">
              <w:rPr>
                <w:rFonts w:ascii="Times New Roman" w:hAnsi="Times New Roman" w:cs="Times New Roman"/>
                <w:b/>
              </w:rPr>
              <w:t>Ангажирани институции и организации</w:t>
            </w:r>
          </w:p>
        </w:tc>
        <w:tc>
          <w:tcPr>
            <w:tcW w:w="2266" w:type="dxa"/>
          </w:tcPr>
          <w:p w:rsidR="00636181" w:rsidRPr="00252C52" w:rsidRDefault="00636181" w:rsidP="00252C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2C52">
              <w:rPr>
                <w:rFonts w:ascii="Times New Roman" w:hAnsi="Times New Roman" w:cs="Times New Roman"/>
                <w:b/>
              </w:rPr>
              <w:t>Финансово осигуряване</w:t>
            </w:r>
          </w:p>
        </w:tc>
      </w:tr>
      <w:tr w:rsidR="00636181" w:rsidRPr="00F260B6" w:rsidTr="00636181">
        <w:tc>
          <w:tcPr>
            <w:tcW w:w="2265" w:type="dxa"/>
          </w:tcPr>
          <w:p w:rsidR="00636181" w:rsidRPr="00F260B6" w:rsidRDefault="00636181" w:rsidP="00252C52">
            <w:pPr>
              <w:jc w:val="both"/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 xml:space="preserve">Насърчаване на здравословния начин на живот </w:t>
            </w:r>
          </w:p>
        </w:tc>
        <w:tc>
          <w:tcPr>
            <w:tcW w:w="2265" w:type="dxa"/>
          </w:tcPr>
          <w:p w:rsidR="003B4EEF" w:rsidRPr="00F260B6" w:rsidRDefault="003B4EEF" w:rsidP="00E37B6F">
            <w:pPr>
              <w:jc w:val="both"/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>В изпълнение на дейности по настоящото направление се предвиждат следните програми:</w:t>
            </w:r>
          </w:p>
          <w:p w:rsidR="003B4EEF" w:rsidRPr="00F260B6" w:rsidRDefault="003B4EEF" w:rsidP="00252C52">
            <w:pPr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>1.Програма Превенция, профилактика и лечение на хранителните разстройства, за регулиране приема на анаболни андрогенни стероиди и енергийни напитки при юношите на възраст от 12-18 години в община Бургас</w:t>
            </w:r>
          </w:p>
          <w:p w:rsidR="003B4EEF" w:rsidRPr="00F260B6" w:rsidRDefault="003B4EEF" w:rsidP="00252C52">
            <w:pPr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 xml:space="preserve">2. Програма за скрининг, профилактика, ранна диагноза и лечение на метаболитен </w:t>
            </w:r>
            <w:r w:rsidRPr="00F260B6">
              <w:rPr>
                <w:rFonts w:ascii="Times New Roman" w:hAnsi="Times New Roman" w:cs="Times New Roman"/>
              </w:rPr>
              <w:lastRenderedPageBreak/>
              <w:t xml:space="preserve">синдром (затлъстяване, артериална хипертония и преддиабет) при деца от 7 до 14 и от 15 до 18 години в Община Бургас (2024 – 2025 год.) </w:t>
            </w:r>
          </w:p>
          <w:p w:rsidR="003B4EEF" w:rsidRPr="00F260B6" w:rsidRDefault="003B4EEF" w:rsidP="00252C52">
            <w:pPr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>3. Стажантска програма за медици в „Детско и училищно здравеопазване“</w:t>
            </w:r>
          </w:p>
        </w:tc>
        <w:tc>
          <w:tcPr>
            <w:tcW w:w="2266" w:type="dxa"/>
          </w:tcPr>
          <w:p w:rsidR="00636181" w:rsidRPr="00F260B6" w:rsidRDefault="003C54F8">
            <w:pPr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lastRenderedPageBreak/>
              <w:t>Община Бургас, дирекция „Здравеопазване, превенции и социални дейности“</w:t>
            </w:r>
          </w:p>
        </w:tc>
        <w:tc>
          <w:tcPr>
            <w:tcW w:w="2266" w:type="dxa"/>
          </w:tcPr>
          <w:p w:rsidR="00636181" w:rsidRPr="00F260B6" w:rsidRDefault="003C54F8">
            <w:pPr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>От бюджета на Община Бургас</w:t>
            </w:r>
          </w:p>
        </w:tc>
      </w:tr>
      <w:tr w:rsidR="00636181" w:rsidRPr="00F260B6" w:rsidTr="00636181">
        <w:tc>
          <w:tcPr>
            <w:tcW w:w="2265" w:type="dxa"/>
          </w:tcPr>
          <w:p w:rsidR="00636181" w:rsidRPr="00F260B6" w:rsidRDefault="003B4EEF">
            <w:pPr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>Иновативно гимназиално образования</w:t>
            </w:r>
          </w:p>
        </w:tc>
        <w:tc>
          <w:tcPr>
            <w:tcW w:w="2265" w:type="dxa"/>
          </w:tcPr>
          <w:p w:rsidR="003B4EEF" w:rsidRPr="00F260B6" w:rsidRDefault="003B4EEF" w:rsidP="00E37B6F">
            <w:pPr>
              <w:jc w:val="both"/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>1. Програма “Млади учители”;</w:t>
            </w:r>
          </w:p>
          <w:p w:rsidR="003B4EEF" w:rsidRPr="00F260B6" w:rsidRDefault="003B4EEF" w:rsidP="00E37B6F">
            <w:pPr>
              <w:jc w:val="both"/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>2. First Lego League;</w:t>
            </w:r>
          </w:p>
          <w:p w:rsidR="003B4EEF" w:rsidRPr="00F260B6" w:rsidRDefault="003B4EEF" w:rsidP="00E37B6F">
            <w:pPr>
              <w:jc w:val="both"/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>3.Coding kids ;</w:t>
            </w:r>
          </w:p>
          <w:p w:rsidR="003B4EEF" w:rsidRPr="00F260B6" w:rsidRDefault="003B4EEF" w:rsidP="00E37B6F">
            <w:pPr>
              <w:jc w:val="both"/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>4. Buki.bg;</w:t>
            </w:r>
          </w:p>
          <w:p w:rsidR="003B4EEF" w:rsidRPr="00F260B6" w:rsidRDefault="003B4EEF" w:rsidP="00E37B6F">
            <w:pPr>
              <w:jc w:val="both"/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 xml:space="preserve">5.Националното състезание с водородно задвижвани автомобили 6.Климатична фреска 7.Повишаване на финансовата грамотност 8.Ученическа кампания Лятна СТАРТ Академия </w:t>
            </w:r>
          </w:p>
          <w:p w:rsidR="00252C52" w:rsidRDefault="003C54F8" w:rsidP="00E37B6F">
            <w:pPr>
              <w:jc w:val="both"/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 xml:space="preserve">9. Teen Boom Fest </w:t>
            </w:r>
          </w:p>
          <w:p w:rsidR="00636181" w:rsidRPr="00F260B6" w:rsidRDefault="003C54F8" w:rsidP="00E37B6F">
            <w:pPr>
              <w:jc w:val="both"/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>10</w:t>
            </w:r>
            <w:r w:rsidR="003B4EEF" w:rsidRPr="00F260B6">
              <w:rPr>
                <w:rFonts w:ascii="Times New Roman" w:hAnsi="Times New Roman" w:cs="Times New Roman"/>
              </w:rPr>
              <w:t>. Ролеви модели в класните стаи</w:t>
            </w:r>
          </w:p>
        </w:tc>
        <w:tc>
          <w:tcPr>
            <w:tcW w:w="2266" w:type="dxa"/>
          </w:tcPr>
          <w:p w:rsidR="00636181" w:rsidRPr="00F260B6" w:rsidRDefault="003C54F8">
            <w:pPr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>Община Бургас съвместно с неправителствени организации</w:t>
            </w:r>
            <w:r w:rsidR="00F260B6" w:rsidRPr="00F260B6">
              <w:rPr>
                <w:rFonts w:ascii="Times New Roman" w:hAnsi="Times New Roman" w:cs="Times New Roman"/>
              </w:rPr>
              <w:t xml:space="preserve"> и учебни институции</w:t>
            </w:r>
          </w:p>
        </w:tc>
        <w:tc>
          <w:tcPr>
            <w:tcW w:w="2266" w:type="dxa"/>
          </w:tcPr>
          <w:p w:rsidR="00636181" w:rsidRPr="00F260B6" w:rsidRDefault="00056A18">
            <w:pPr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>От бюджета на Община Бургас</w:t>
            </w:r>
          </w:p>
        </w:tc>
      </w:tr>
      <w:tr w:rsidR="00636181" w:rsidRPr="00F260B6" w:rsidTr="00636181">
        <w:tc>
          <w:tcPr>
            <w:tcW w:w="2265" w:type="dxa"/>
          </w:tcPr>
          <w:p w:rsidR="00636181" w:rsidRPr="00F260B6" w:rsidRDefault="003B4EEF">
            <w:pPr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>Насърчаване на младежкото доброволчество</w:t>
            </w:r>
          </w:p>
        </w:tc>
        <w:tc>
          <w:tcPr>
            <w:tcW w:w="2265" w:type="dxa"/>
          </w:tcPr>
          <w:p w:rsidR="00636181" w:rsidRPr="00F260B6" w:rsidRDefault="003B4EEF">
            <w:pPr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>1. Лятна академия за доброволци</w:t>
            </w:r>
          </w:p>
        </w:tc>
        <w:tc>
          <w:tcPr>
            <w:tcW w:w="2266" w:type="dxa"/>
          </w:tcPr>
          <w:p w:rsidR="00636181" w:rsidRPr="00F260B6" w:rsidRDefault="006361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636181" w:rsidRPr="00F260B6" w:rsidRDefault="00056A18">
            <w:pPr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>От бюджета на Община Бургас</w:t>
            </w:r>
          </w:p>
        </w:tc>
      </w:tr>
      <w:tr w:rsidR="003B4EEF" w:rsidRPr="00F260B6" w:rsidTr="00636181">
        <w:tc>
          <w:tcPr>
            <w:tcW w:w="2265" w:type="dxa"/>
          </w:tcPr>
          <w:p w:rsidR="003B4EEF" w:rsidRPr="00F260B6" w:rsidRDefault="003B4EEF">
            <w:pPr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>Намаляване на социалните различия чрез включване в програми за развитие на спортни качества, участие в културни събития и посещение на различни туристически дестинации на деца и младежи от социални услуги</w:t>
            </w:r>
          </w:p>
        </w:tc>
        <w:tc>
          <w:tcPr>
            <w:tcW w:w="2265" w:type="dxa"/>
          </w:tcPr>
          <w:p w:rsidR="003B4EEF" w:rsidRPr="00F260B6" w:rsidRDefault="003B4EEF">
            <w:pPr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>1. Програма за посещение на туристически дестинации; безплатно посещение на културни и спортни събития от календара на Община Бургас;</w:t>
            </w:r>
          </w:p>
        </w:tc>
        <w:tc>
          <w:tcPr>
            <w:tcW w:w="2266" w:type="dxa"/>
          </w:tcPr>
          <w:p w:rsidR="003B4EEF" w:rsidRPr="00F260B6" w:rsidRDefault="003B4E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3B4EEF" w:rsidRPr="00F260B6" w:rsidRDefault="00056A18">
            <w:pPr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>От бюджета на Община Бургас и бюджетите на второстепенните разпоредители</w:t>
            </w:r>
          </w:p>
        </w:tc>
      </w:tr>
      <w:tr w:rsidR="003B4EEF" w:rsidRPr="00F260B6" w:rsidTr="00636181">
        <w:tc>
          <w:tcPr>
            <w:tcW w:w="2265" w:type="dxa"/>
          </w:tcPr>
          <w:p w:rsidR="003B4EEF" w:rsidRPr="00F260B6" w:rsidRDefault="003C54F8" w:rsidP="003B4EEF">
            <w:pPr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 xml:space="preserve">Организиране на събития от ОП „Младежки международен център“. Основна цел е предоставяне на комплексни възможности </w:t>
            </w:r>
            <w:r w:rsidR="00F260B6" w:rsidRPr="00F260B6">
              <w:rPr>
                <w:rFonts w:ascii="Times New Roman" w:hAnsi="Times New Roman" w:cs="Times New Roman"/>
              </w:rPr>
              <w:t xml:space="preserve"> за насърчаване и развитие на междукултурния и международен диалог, младежкото предприемачество и кариерно развитие.</w:t>
            </w:r>
          </w:p>
        </w:tc>
        <w:tc>
          <w:tcPr>
            <w:tcW w:w="2265" w:type="dxa"/>
          </w:tcPr>
          <w:p w:rsidR="003B4EEF" w:rsidRPr="00F260B6" w:rsidRDefault="006F46FD" w:rsidP="006F46FD">
            <w:pPr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  <w:lang w:val="en-US"/>
              </w:rPr>
              <w:t xml:space="preserve">1. </w:t>
            </w:r>
            <w:r w:rsidRPr="00F260B6">
              <w:rPr>
                <w:rFonts w:ascii="Times New Roman" w:hAnsi="Times New Roman" w:cs="Times New Roman"/>
              </w:rPr>
              <w:t>Академия за емоционална интелигентност</w:t>
            </w:r>
            <w:r w:rsidR="00E37B6F" w:rsidRPr="00F260B6">
              <w:rPr>
                <w:rFonts w:ascii="Times New Roman" w:hAnsi="Times New Roman" w:cs="Times New Roman"/>
              </w:rPr>
              <w:t xml:space="preserve"> – личностно развитие чрез изкуство</w:t>
            </w:r>
          </w:p>
          <w:p w:rsidR="00E37B6F" w:rsidRPr="00F260B6" w:rsidRDefault="00E37B6F" w:rsidP="006F46FD">
            <w:pPr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 xml:space="preserve">2. </w:t>
            </w:r>
            <w:r w:rsidRPr="00F260B6">
              <w:rPr>
                <w:rFonts w:ascii="Times New Roman" w:hAnsi="Times New Roman" w:cs="Times New Roman"/>
                <w:lang w:val="en-US"/>
              </w:rPr>
              <w:t xml:space="preserve">Digi power meeting  - </w:t>
            </w:r>
            <w:r w:rsidRPr="00F260B6">
              <w:rPr>
                <w:rFonts w:ascii="Times New Roman" w:hAnsi="Times New Roman" w:cs="Times New Roman"/>
              </w:rPr>
              <w:t>практически уъркшоп с популярни професионалисти</w:t>
            </w:r>
          </w:p>
          <w:p w:rsidR="00E37B6F" w:rsidRPr="00F260B6" w:rsidRDefault="00E37B6F" w:rsidP="006F46FD">
            <w:pPr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>3. Кариерна борса за младежи</w:t>
            </w:r>
          </w:p>
          <w:p w:rsidR="00E37B6F" w:rsidRPr="00F260B6" w:rsidRDefault="00E37B6F" w:rsidP="006F46FD">
            <w:pPr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 xml:space="preserve">4. </w:t>
            </w:r>
            <w:r w:rsidRPr="00F260B6">
              <w:rPr>
                <w:rFonts w:ascii="Times New Roman" w:hAnsi="Times New Roman" w:cs="Times New Roman"/>
                <w:lang w:val="en-US"/>
              </w:rPr>
              <w:t xml:space="preserve">Talent jam – </w:t>
            </w:r>
            <w:r w:rsidRPr="00F260B6">
              <w:rPr>
                <w:rFonts w:ascii="Times New Roman" w:hAnsi="Times New Roman" w:cs="Times New Roman"/>
              </w:rPr>
              <w:t>конкурс на талантите</w:t>
            </w:r>
          </w:p>
          <w:p w:rsidR="00E37B6F" w:rsidRPr="00F260B6" w:rsidRDefault="00E37B6F" w:rsidP="006F46FD">
            <w:pPr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 xml:space="preserve">5. Социално-здравен кампус  за младежи в неравностойно положение и мигранти </w:t>
            </w:r>
          </w:p>
          <w:p w:rsidR="00E37B6F" w:rsidRPr="00F260B6" w:rsidRDefault="00E37B6F" w:rsidP="006F46FD">
            <w:pPr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>6. Европейска седмица на мобилността</w:t>
            </w:r>
          </w:p>
          <w:p w:rsidR="00E37B6F" w:rsidRPr="00F260B6" w:rsidRDefault="00E37B6F" w:rsidP="006F46FD">
            <w:pPr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 xml:space="preserve">7. Национален турнир по дебати </w:t>
            </w:r>
          </w:p>
          <w:p w:rsidR="00E37B6F" w:rsidRPr="00F260B6" w:rsidRDefault="00E37B6F" w:rsidP="00C1389B">
            <w:pPr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lastRenderedPageBreak/>
              <w:t>8. Академия за творческо писане и с</w:t>
            </w:r>
            <w:r w:rsidR="00C1389B">
              <w:rPr>
                <w:rFonts w:ascii="Times New Roman" w:hAnsi="Times New Roman" w:cs="Times New Roman"/>
              </w:rPr>
              <w:t xml:space="preserve">ъздаване на фентъзи персонажи </w:t>
            </w:r>
          </w:p>
        </w:tc>
        <w:tc>
          <w:tcPr>
            <w:tcW w:w="2266" w:type="dxa"/>
          </w:tcPr>
          <w:p w:rsidR="003B4EEF" w:rsidRPr="00F260B6" w:rsidRDefault="003B4EE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3B4EEF" w:rsidRPr="00F260B6" w:rsidRDefault="00056A18">
            <w:pPr>
              <w:rPr>
                <w:rFonts w:ascii="Times New Roman" w:hAnsi="Times New Roman" w:cs="Times New Roman"/>
              </w:rPr>
            </w:pPr>
            <w:r w:rsidRPr="00F260B6">
              <w:rPr>
                <w:rFonts w:ascii="Times New Roman" w:hAnsi="Times New Roman" w:cs="Times New Roman"/>
              </w:rPr>
              <w:t>От бюджета на Община Бургас и ОП „Международен младежки център“</w:t>
            </w:r>
          </w:p>
        </w:tc>
      </w:tr>
    </w:tbl>
    <w:p w:rsidR="00122050" w:rsidRPr="00A62BDE" w:rsidRDefault="00122050">
      <w:pPr>
        <w:rPr>
          <w:rFonts w:ascii="Times New Roman" w:hAnsi="Times New Roman" w:cs="Times New Roman"/>
          <w:b/>
          <w:sz w:val="24"/>
          <w:szCs w:val="24"/>
        </w:rPr>
      </w:pPr>
    </w:p>
    <w:p w:rsidR="00A62BDE" w:rsidRDefault="00A62BDE" w:rsidP="00CD4C4A">
      <w:pPr>
        <w:jc w:val="center"/>
        <w:rPr>
          <w:rFonts w:ascii="Times New Roman" w:hAnsi="Times New Roman" w:cs="Times New Roman"/>
          <w:sz w:val="24"/>
          <w:szCs w:val="24"/>
        </w:rPr>
      </w:pPr>
      <w:r w:rsidRPr="00A62BDE">
        <w:rPr>
          <w:rFonts w:ascii="Times New Roman" w:hAnsi="Times New Roman" w:cs="Times New Roman"/>
          <w:b/>
          <w:sz w:val="24"/>
          <w:szCs w:val="24"/>
        </w:rPr>
        <w:t>VII</w:t>
      </w:r>
      <w:r w:rsidR="00C1389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A62BDE">
        <w:rPr>
          <w:rFonts w:ascii="Times New Roman" w:hAnsi="Times New Roman" w:cs="Times New Roman"/>
          <w:b/>
          <w:sz w:val="24"/>
          <w:szCs w:val="24"/>
        </w:rPr>
        <w:t>. ОРГАНИЗАЦИЯ И КООРДИНАЦИЯ НА ДЕЙНОСТИТЕ ЗА ПОСТИГАНЕ НА ЦЕЛИТЕ</w:t>
      </w:r>
      <w:r w:rsidRPr="00A62B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2BDE" w:rsidRDefault="00A62BDE" w:rsidP="00A62B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2BDE">
        <w:rPr>
          <w:rFonts w:ascii="Times New Roman" w:hAnsi="Times New Roman" w:cs="Times New Roman"/>
          <w:sz w:val="24"/>
          <w:szCs w:val="24"/>
        </w:rPr>
        <w:t>Реализирането на дейностите изискват съвместни уси</w:t>
      </w:r>
      <w:r>
        <w:rPr>
          <w:rFonts w:ascii="Times New Roman" w:hAnsi="Times New Roman" w:cs="Times New Roman"/>
          <w:sz w:val="24"/>
          <w:szCs w:val="24"/>
        </w:rPr>
        <w:t>лия на всички отговорни субекти:</w:t>
      </w:r>
    </w:p>
    <w:p w:rsidR="00A62BDE" w:rsidRDefault="00A62BDE" w:rsidP="00A62B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A62BDE">
        <w:rPr>
          <w:rFonts w:ascii="Times New Roman" w:hAnsi="Times New Roman" w:cs="Times New Roman"/>
          <w:sz w:val="24"/>
          <w:szCs w:val="24"/>
        </w:rPr>
        <w:t xml:space="preserve">Постигнатите резултати да се базират на съчетаване на обществената активност с общинската и държавната политика за младежта; </w:t>
      </w:r>
    </w:p>
    <w:p w:rsidR="00A62BDE" w:rsidRDefault="00A62BDE" w:rsidP="00A62B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A62BDE">
        <w:rPr>
          <w:rFonts w:ascii="Times New Roman" w:hAnsi="Times New Roman" w:cs="Times New Roman"/>
          <w:sz w:val="24"/>
          <w:szCs w:val="24"/>
        </w:rPr>
        <w:t>При работа с младите хора да се прилагат европейс</w:t>
      </w:r>
      <w:r>
        <w:rPr>
          <w:rFonts w:ascii="Times New Roman" w:hAnsi="Times New Roman" w:cs="Times New Roman"/>
          <w:sz w:val="24"/>
          <w:szCs w:val="24"/>
        </w:rPr>
        <w:t>ки принципи, норми и стандарти;</w:t>
      </w:r>
      <w:r w:rsidRPr="00A62B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A62BDE">
        <w:rPr>
          <w:rFonts w:ascii="Times New Roman" w:hAnsi="Times New Roman" w:cs="Times New Roman"/>
          <w:sz w:val="24"/>
          <w:szCs w:val="24"/>
        </w:rPr>
        <w:t xml:space="preserve">Организирането и изпълнението на дейностите да е съобразено с действащата нормативна уредба. </w:t>
      </w:r>
    </w:p>
    <w:p w:rsidR="00A62BDE" w:rsidRPr="00A62BDE" w:rsidRDefault="00A62BDE" w:rsidP="00A62BD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BDE">
        <w:rPr>
          <w:rFonts w:ascii="Times New Roman" w:hAnsi="Times New Roman" w:cs="Times New Roman"/>
          <w:sz w:val="24"/>
          <w:szCs w:val="24"/>
        </w:rPr>
        <w:t>Средствата за реализиране на плана се осигуряват в рамките на бюджета на общината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2BDE" w:rsidRDefault="00A62BDE" w:rsidP="00CD4C4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0F79" w:rsidRPr="00A62BDE" w:rsidRDefault="00C1389B" w:rsidP="00CD4C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="003A0F79" w:rsidRPr="00A62BDE">
        <w:rPr>
          <w:rFonts w:ascii="Times New Roman" w:hAnsi="Times New Roman" w:cs="Times New Roman"/>
          <w:b/>
          <w:sz w:val="24"/>
          <w:szCs w:val="24"/>
        </w:rPr>
        <w:t xml:space="preserve">. ДЕЙСТВИЯ ПО НАБЛЮДЕНИЕ, ОЦЕНКА И АКТУАЛИЗАЦИЯ НА ОБЩИНСКИЯ ПЛАН ЗА МЛАДЕЖТА </w:t>
      </w:r>
    </w:p>
    <w:p w:rsidR="003A0F79" w:rsidRDefault="003A0F79" w:rsidP="00B95B7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2BDE">
        <w:rPr>
          <w:rFonts w:ascii="Times New Roman" w:hAnsi="Times New Roman" w:cs="Times New Roman"/>
          <w:sz w:val="24"/>
          <w:szCs w:val="24"/>
        </w:rPr>
        <w:t xml:space="preserve">Контролът по изпълнението на Общински план за младежта </w:t>
      </w:r>
      <w:r w:rsidR="006C5373">
        <w:rPr>
          <w:rFonts w:ascii="Times New Roman" w:hAnsi="Times New Roman" w:cs="Times New Roman"/>
          <w:sz w:val="24"/>
          <w:szCs w:val="24"/>
        </w:rPr>
        <w:t>2025</w:t>
      </w:r>
      <w:r w:rsidRPr="00A62BDE">
        <w:rPr>
          <w:rFonts w:ascii="Times New Roman" w:hAnsi="Times New Roman" w:cs="Times New Roman"/>
          <w:sz w:val="24"/>
          <w:szCs w:val="24"/>
        </w:rPr>
        <w:t xml:space="preserve"> г. се осъществява от кмета на Община Бургас. Мониторинг на текущото изпълнение на утвърдените дейностите се осъществява от дирекция </w:t>
      </w:r>
      <w:r w:rsidR="00A62BDE" w:rsidRPr="00A62BDE">
        <w:rPr>
          <w:rFonts w:ascii="Times New Roman" w:hAnsi="Times New Roman" w:cs="Times New Roman"/>
          <w:sz w:val="24"/>
          <w:szCs w:val="24"/>
        </w:rPr>
        <w:t xml:space="preserve">„Образование и младежки политики“. </w:t>
      </w:r>
      <w:r w:rsidRPr="00A62BDE">
        <w:rPr>
          <w:rFonts w:ascii="Times New Roman" w:hAnsi="Times New Roman" w:cs="Times New Roman"/>
          <w:sz w:val="24"/>
          <w:szCs w:val="24"/>
        </w:rPr>
        <w:t xml:space="preserve">В периода на реализация на дейностите, наблюдението на плана и координацията между ангажираните институции, ще бъде осъществявана от експерти на общинска администрация и в резултат ще бъде изготвен годишен отчет за реализираните инициативи, който ще се предостави на Общински съвет – </w:t>
      </w:r>
      <w:r w:rsidR="00A62BDE" w:rsidRPr="00A62BDE">
        <w:rPr>
          <w:rFonts w:ascii="Times New Roman" w:hAnsi="Times New Roman" w:cs="Times New Roman"/>
          <w:sz w:val="24"/>
          <w:szCs w:val="24"/>
        </w:rPr>
        <w:t>Бургас и Областна администрация Бургас.</w:t>
      </w:r>
      <w:r w:rsidRPr="00A62BDE">
        <w:rPr>
          <w:rFonts w:ascii="Times New Roman" w:hAnsi="Times New Roman" w:cs="Times New Roman"/>
          <w:sz w:val="24"/>
          <w:szCs w:val="24"/>
        </w:rPr>
        <w:t xml:space="preserve"> В хода на реализиране на плана ще се извършват наблюдения, проучвания, анкетни допитвания. Оценката на изпълнението на плана ще се извърш</w:t>
      </w:r>
      <w:r w:rsidR="00A62BDE" w:rsidRPr="00A62BDE">
        <w:rPr>
          <w:rFonts w:ascii="Times New Roman" w:hAnsi="Times New Roman" w:cs="Times New Roman"/>
          <w:sz w:val="24"/>
          <w:szCs w:val="24"/>
        </w:rPr>
        <w:t xml:space="preserve">ва на база следните показатели: </w:t>
      </w:r>
      <w:r w:rsidRPr="00A62BDE">
        <w:rPr>
          <w:rFonts w:ascii="Times New Roman" w:hAnsi="Times New Roman" w:cs="Times New Roman"/>
          <w:sz w:val="24"/>
          <w:szCs w:val="24"/>
        </w:rPr>
        <w:t>съответствие на целите с потребностите на младите хора; ресурси за реализирането му; степен на постигане на целите; въздействие върху целевата група;  устойчивост на ефекта върху целевата група. Планът е отворен за промени и актуализация през целия период на действие.</w:t>
      </w:r>
    </w:p>
    <w:p w:rsidR="009E5498" w:rsidRDefault="009E5498" w:rsidP="003A0F7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5498" w:rsidRPr="00A62BDE" w:rsidRDefault="009E5498" w:rsidP="003A0F7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4C4A" w:rsidRPr="00A62BDE" w:rsidRDefault="00C1389B" w:rsidP="00CD4C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CD4C4A" w:rsidRPr="00A62BDE">
        <w:rPr>
          <w:rFonts w:ascii="Times New Roman" w:hAnsi="Times New Roman" w:cs="Times New Roman"/>
          <w:b/>
          <w:sz w:val="24"/>
          <w:szCs w:val="24"/>
        </w:rPr>
        <w:t>. РЕД И НАЧИН ЗА ОСИГУРЯВАНЕ НА ИНФОРМАЦИЯ И ПУБЛИЧНОСТ НА ПЛАНА</w:t>
      </w:r>
    </w:p>
    <w:p w:rsidR="00CD4C4A" w:rsidRPr="00A62BDE" w:rsidRDefault="00CD4C4A" w:rsidP="00B95B7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BDE">
        <w:rPr>
          <w:rFonts w:ascii="Times New Roman" w:hAnsi="Times New Roman" w:cs="Times New Roman"/>
          <w:sz w:val="24"/>
          <w:szCs w:val="24"/>
        </w:rPr>
        <w:t>Всички прояви на младежка активност, предмет на Общинският план за младежта 202</w:t>
      </w:r>
      <w:r w:rsidR="00C1389B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8609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62BDE">
        <w:rPr>
          <w:rFonts w:ascii="Times New Roman" w:hAnsi="Times New Roman" w:cs="Times New Roman"/>
          <w:sz w:val="24"/>
          <w:szCs w:val="24"/>
        </w:rPr>
        <w:t xml:space="preserve">г., се популяризират на официалната интернет страница на Община </w:t>
      </w:r>
      <w:r w:rsidR="007F4DD7" w:rsidRPr="00A62BDE">
        <w:rPr>
          <w:rFonts w:ascii="Times New Roman" w:hAnsi="Times New Roman" w:cs="Times New Roman"/>
          <w:sz w:val="24"/>
          <w:szCs w:val="24"/>
        </w:rPr>
        <w:t>Бургас</w:t>
      </w:r>
      <w:r w:rsidRPr="00A62BDE">
        <w:rPr>
          <w:rFonts w:ascii="Times New Roman" w:hAnsi="Times New Roman" w:cs="Times New Roman"/>
          <w:sz w:val="24"/>
          <w:szCs w:val="24"/>
        </w:rPr>
        <w:t xml:space="preserve"> и в социалните мрежи чр</w:t>
      </w:r>
      <w:r w:rsidR="007F4DD7" w:rsidRPr="00A62BDE">
        <w:rPr>
          <w:rFonts w:ascii="Times New Roman" w:hAnsi="Times New Roman" w:cs="Times New Roman"/>
          <w:sz w:val="24"/>
          <w:szCs w:val="24"/>
        </w:rPr>
        <w:t>ез страниците на „Бургас харесва мла</w:t>
      </w:r>
      <w:r w:rsidR="007F4DD7" w:rsidRPr="00A62BDE">
        <w:rPr>
          <w:rFonts w:ascii="Times New Roman" w:hAnsi="Times New Roman" w:cs="Times New Roman"/>
          <w:sz w:val="24"/>
          <w:szCs w:val="24"/>
        </w:rPr>
        <w:lastRenderedPageBreak/>
        <w:t>дите“ и ОП „Международен младежки</w:t>
      </w:r>
      <w:r w:rsidR="00B95B70">
        <w:rPr>
          <w:rFonts w:ascii="Times New Roman" w:hAnsi="Times New Roman" w:cs="Times New Roman"/>
          <w:sz w:val="24"/>
          <w:szCs w:val="24"/>
        </w:rPr>
        <w:t xml:space="preserve"> културен</w:t>
      </w:r>
      <w:r w:rsidR="007F4DD7" w:rsidRPr="00A62BDE">
        <w:rPr>
          <w:rFonts w:ascii="Times New Roman" w:hAnsi="Times New Roman" w:cs="Times New Roman"/>
          <w:sz w:val="24"/>
          <w:szCs w:val="24"/>
        </w:rPr>
        <w:t xml:space="preserve"> център“</w:t>
      </w:r>
      <w:r w:rsidRPr="00A62BDE">
        <w:rPr>
          <w:rFonts w:ascii="Times New Roman" w:hAnsi="Times New Roman" w:cs="Times New Roman"/>
          <w:sz w:val="24"/>
          <w:szCs w:val="24"/>
        </w:rPr>
        <w:t>. Местните и централни медии се уведомяват чрез публикации. Всички събития с фестивален и конкурсен характер имат бюджет за информация и публичност, в тази връзка според спецификата на събитието се изработват транспаранти, винили (за сцена, стена, билборд), флайери, работни материали, рекламни тениски и др. След приемане на Общинския план за младе</w:t>
      </w:r>
      <w:r w:rsidR="007F4DD7" w:rsidRPr="00A62BDE">
        <w:rPr>
          <w:rFonts w:ascii="Times New Roman" w:hAnsi="Times New Roman" w:cs="Times New Roman"/>
          <w:sz w:val="24"/>
          <w:szCs w:val="24"/>
        </w:rPr>
        <w:t>жта от Общински съвет – Бургас</w:t>
      </w:r>
      <w:r w:rsidRPr="00A62BDE">
        <w:rPr>
          <w:rFonts w:ascii="Times New Roman" w:hAnsi="Times New Roman" w:cs="Times New Roman"/>
          <w:sz w:val="24"/>
          <w:szCs w:val="24"/>
        </w:rPr>
        <w:t>, същият се</w:t>
      </w:r>
      <w:r w:rsidR="007F4DD7" w:rsidRPr="00A62BDE">
        <w:rPr>
          <w:rFonts w:ascii="Times New Roman" w:hAnsi="Times New Roman" w:cs="Times New Roman"/>
          <w:sz w:val="24"/>
          <w:szCs w:val="24"/>
        </w:rPr>
        <w:t xml:space="preserve"> публикува на сайта на Общината, раздел „Превенции и младежки политики“. </w:t>
      </w:r>
    </w:p>
    <w:sectPr w:rsidR="00CD4C4A" w:rsidRPr="00A62B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84EB2"/>
    <w:multiLevelType w:val="hybridMultilevel"/>
    <w:tmpl w:val="74346E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C7E48"/>
    <w:multiLevelType w:val="hybridMultilevel"/>
    <w:tmpl w:val="A93A8E5E"/>
    <w:lvl w:ilvl="0" w:tplc="3CF27002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02F7C"/>
    <w:multiLevelType w:val="hybridMultilevel"/>
    <w:tmpl w:val="FAC4EB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E0256C"/>
    <w:multiLevelType w:val="hybridMultilevel"/>
    <w:tmpl w:val="9244AA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8B29CE"/>
    <w:multiLevelType w:val="hybridMultilevel"/>
    <w:tmpl w:val="90DE0604"/>
    <w:lvl w:ilvl="0" w:tplc="3CF27002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181"/>
    <w:rsid w:val="00030C98"/>
    <w:rsid w:val="00056A18"/>
    <w:rsid w:val="00122050"/>
    <w:rsid w:val="001460CE"/>
    <w:rsid w:val="001D143B"/>
    <w:rsid w:val="00252C52"/>
    <w:rsid w:val="003A0F79"/>
    <w:rsid w:val="003B4EEF"/>
    <w:rsid w:val="003C54F8"/>
    <w:rsid w:val="00452FC5"/>
    <w:rsid w:val="00464C44"/>
    <w:rsid w:val="00535588"/>
    <w:rsid w:val="005D58FD"/>
    <w:rsid w:val="00636181"/>
    <w:rsid w:val="006616B4"/>
    <w:rsid w:val="006C5373"/>
    <w:rsid w:val="006F46FD"/>
    <w:rsid w:val="00701120"/>
    <w:rsid w:val="00720235"/>
    <w:rsid w:val="00770DED"/>
    <w:rsid w:val="007F4DD7"/>
    <w:rsid w:val="00860928"/>
    <w:rsid w:val="008F0E0F"/>
    <w:rsid w:val="009E5498"/>
    <w:rsid w:val="00A62BDE"/>
    <w:rsid w:val="00B95B70"/>
    <w:rsid w:val="00C1389B"/>
    <w:rsid w:val="00C315A5"/>
    <w:rsid w:val="00CD237A"/>
    <w:rsid w:val="00CD4C4A"/>
    <w:rsid w:val="00E37B6F"/>
    <w:rsid w:val="00F260B6"/>
    <w:rsid w:val="00F30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DB76B-62FA-4B5C-A191-6F6F15EFA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6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46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2E6FF-D52B-4EEE-B61C-80D65B250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2274</Words>
  <Characters>12963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Gergana Chanakova</cp:lastModifiedBy>
  <cp:revision>2</cp:revision>
  <dcterms:created xsi:type="dcterms:W3CDTF">2025-02-14T13:47:00Z</dcterms:created>
  <dcterms:modified xsi:type="dcterms:W3CDTF">2025-02-14T13:47:00Z</dcterms:modified>
</cp:coreProperties>
</file>