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8E5" w:rsidRPr="00824934" w:rsidRDefault="001F58E5" w:rsidP="00822108">
      <w:pPr>
        <w:pStyle w:val="Heading1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116FA3DE" wp14:editId="02EE3EB7">
            <wp:simplePos x="0" y="0"/>
            <wp:positionH relativeFrom="column">
              <wp:posOffset>2370455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2108">
        <w:rPr>
          <w:rFonts w:ascii="Century Gothic" w:hAnsi="Century Gothic" w:cs="Tunga"/>
          <w:sz w:val="32"/>
          <w:szCs w:val="36"/>
        </w:rPr>
        <w:t xml:space="preserve">     </w:t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>
        <w:rPr>
          <w:rFonts w:ascii="Century Gothic" w:hAnsi="Century Gothic" w:cs="Tunga"/>
          <w:sz w:val="32"/>
          <w:szCs w:val="36"/>
        </w:rPr>
        <w:t xml:space="preserve"> </w:t>
      </w:r>
      <w:r w:rsidR="00822108">
        <w:rPr>
          <w:rFonts w:ascii="Century Gothic" w:hAnsi="Century Gothic" w:cs="Tunga"/>
          <w:sz w:val="32"/>
          <w:szCs w:val="36"/>
        </w:rPr>
        <w:t xml:space="preserve">       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1F58E5" w:rsidRPr="00D6785A" w:rsidRDefault="001F58E5" w:rsidP="00822108">
      <w:pPr>
        <w:pStyle w:val="Heading1"/>
        <w:rPr>
          <w:rFonts w:ascii="Century Gothic" w:hAnsi="Century Gothic" w:cs="Arial"/>
          <w:b w:val="0"/>
          <w:sz w:val="16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</w:t>
      </w: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="00822108">
        <w:rPr>
          <w:rFonts w:ascii="Century Gothic" w:hAnsi="Century Gothic" w:cs="Arial"/>
          <w:b w:val="0"/>
          <w:sz w:val="16"/>
        </w:rPr>
        <w:t xml:space="preserve">               </w:t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1F58E5" w:rsidRPr="00824934" w:rsidRDefault="00822108" w:rsidP="001F58E5">
      <w:pPr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 w:rsidR="001F58E5">
        <w:rPr>
          <w:rFonts w:ascii="Century Gothic" w:hAnsi="Century Gothic" w:cs="Arial"/>
          <w:sz w:val="16"/>
          <w:szCs w:val="20"/>
          <w:lang w:val="en-US"/>
        </w:rPr>
        <w:t xml:space="preserve"> </w:t>
      </w:r>
      <w:r w:rsidR="001F58E5" w:rsidRPr="00824934">
        <w:rPr>
          <w:rFonts w:ascii="Century Gothic" w:hAnsi="Century Gothic" w:cs="Arial"/>
          <w:sz w:val="16"/>
          <w:szCs w:val="20"/>
        </w:rPr>
        <w:t>тел</w:t>
      </w:r>
      <w:r w:rsidR="001F58E5">
        <w:rPr>
          <w:rFonts w:ascii="Century Gothic" w:hAnsi="Century Gothic" w:cs="Arial"/>
          <w:sz w:val="16"/>
          <w:szCs w:val="20"/>
        </w:rPr>
        <w:t>ефон</w:t>
      </w:r>
      <w:r w:rsidR="001F58E5"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="001F58E5" w:rsidRPr="00824934">
        <w:rPr>
          <w:rFonts w:ascii="Century Gothic" w:hAnsi="Century Gothic" w:cs="Arial"/>
          <w:sz w:val="16"/>
          <w:szCs w:val="20"/>
        </w:rPr>
        <w:tab/>
      </w:r>
      <w:r w:rsidR="001F58E5" w:rsidRPr="00824934">
        <w:rPr>
          <w:rFonts w:ascii="Century Gothic" w:hAnsi="Century Gothic" w:cs="Arial"/>
          <w:sz w:val="16"/>
          <w:szCs w:val="20"/>
        </w:rPr>
        <w:tab/>
      </w:r>
      <w:r w:rsidR="001F58E5"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="001F58E5" w:rsidRPr="00824934">
        <w:rPr>
          <w:rFonts w:ascii="Century Gothic" w:hAnsi="Century Gothic" w:cs="Arial"/>
          <w:sz w:val="16"/>
          <w:szCs w:val="20"/>
        </w:rPr>
        <w:t xml:space="preserve">: </w:t>
      </w:r>
      <w:r w:rsidR="001F58E5"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="001F58E5"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="001F58E5"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="001F58E5" w:rsidRPr="00824934">
        <w:rPr>
          <w:rFonts w:ascii="Century Gothic" w:hAnsi="Century Gothic" w:cs="Arial"/>
          <w:sz w:val="16"/>
          <w:szCs w:val="20"/>
        </w:rPr>
        <w:t xml:space="preserve">: </w:t>
      </w:r>
      <w:r w:rsidR="001F58E5"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="001F58E5" w:rsidRPr="00824934">
        <w:rPr>
          <w:rFonts w:ascii="Century Gothic" w:hAnsi="Century Gothic" w:cs="Arial"/>
          <w:sz w:val="16"/>
          <w:szCs w:val="20"/>
        </w:rPr>
        <w:t>56/841314</w:t>
      </w:r>
    </w:p>
    <w:p w:rsidR="001F58E5" w:rsidRPr="00824934" w:rsidRDefault="00822108" w:rsidP="00822108">
      <w:pPr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</w:rPr>
        <w:t xml:space="preserve">       </w:t>
      </w:r>
      <w:r w:rsidR="001F58E5">
        <w:rPr>
          <w:rFonts w:ascii="Century Gothic" w:hAnsi="Century Gothic"/>
          <w:sz w:val="16"/>
          <w:szCs w:val="20"/>
          <w:lang w:val="en-US"/>
        </w:rPr>
        <w:t xml:space="preserve"> </w:t>
      </w:r>
      <w:r w:rsidR="001F58E5" w:rsidRPr="00824934">
        <w:rPr>
          <w:rFonts w:ascii="Century Gothic" w:hAnsi="Century Gothic"/>
          <w:sz w:val="16"/>
          <w:szCs w:val="20"/>
        </w:rPr>
        <w:t>електронна поща:</w:t>
      </w:r>
      <w:r w:rsidR="001F58E5"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6" w:history="1">
        <w:r w:rsidR="001F58E5" w:rsidRPr="00424F39">
          <w:rPr>
            <w:rStyle w:val="Hyperlink"/>
            <w:rFonts w:ascii="Century Gothic" w:hAnsi="Century Gothic"/>
            <w:sz w:val="16"/>
            <w:lang w:val="en-US"/>
          </w:rPr>
          <w:t>o</w:t>
        </w:r>
        <w:r w:rsidR="001F58E5" w:rsidRPr="00424F39">
          <w:rPr>
            <w:rStyle w:val="Hyperlink"/>
            <w:rFonts w:ascii="Century Gothic" w:hAnsi="Century Gothic"/>
            <w:sz w:val="16"/>
            <w:lang w:val="pt-BR"/>
          </w:rPr>
          <w:t>bs</w:t>
        </w:r>
        <w:r w:rsidR="001F58E5" w:rsidRPr="00424F39">
          <w:rPr>
            <w:rStyle w:val="Hyperlink"/>
            <w:rFonts w:ascii="Century Gothic" w:hAnsi="Century Gothic"/>
            <w:sz w:val="16"/>
            <w:lang w:val="en-US"/>
          </w:rPr>
          <w:t>h</w:t>
        </w:r>
        <w:r w:rsidR="001F58E5" w:rsidRPr="00424F39">
          <w:rPr>
            <w:rStyle w:val="Hyperlink"/>
            <w:rFonts w:ascii="Century Gothic" w:hAnsi="Century Gothic"/>
            <w:sz w:val="16"/>
            <w:lang w:val="pt-BR"/>
          </w:rPr>
          <w:t>tina</w:t>
        </w:r>
        <w:r w:rsidR="001F58E5" w:rsidRPr="00424F39">
          <w:rPr>
            <w:rStyle w:val="Hyperlink"/>
            <w:rFonts w:ascii="Century Gothic" w:hAnsi="Century Gothic"/>
            <w:sz w:val="16"/>
          </w:rPr>
          <w:t>@</w:t>
        </w:r>
        <w:r w:rsidR="001F58E5" w:rsidRPr="00424F39">
          <w:rPr>
            <w:rStyle w:val="Hyperlink"/>
            <w:rFonts w:ascii="Century Gothic" w:hAnsi="Century Gothic"/>
            <w:sz w:val="16"/>
            <w:lang w:val="pt-BR"/>
          </w:rPr>
          <w:t>burgas</w:t>
        </w:r>
        <w:r w:rsidR="001F58E5" w:rsidRPr="00424F39">
          <w:rPr>
            <w:rStyle w:val="Hyperlink"/>
            <w:rFonts w:ascii="Century Gothic" w:hAnsi="Century Gothic"/>
            <w:sz w:val="16"/>
          </w:rPr>
          <w:t>.</w:t>
        </w:r>
        <w:r w:rsidR="001F58E5" w:rsidRPr="00424F39">
          <w:rPr>
            <w:rStyle w:val="Hyperlink"/>
            <w:rFonts w:ascii="Century Gothic" w:hAnsi="Century Gothic"/>
            <w:sz w:val="16"/>
            <w:lang w:val="pt-BR"/>
          </w:rPr>
          <w:t>bg</w:t>
        </w:r>
      </w:hyperlink>
      <w:r w:rsidR="001F58E5" w:rsidRPr="00824934">
        <w:rPr>
          <w:rFonts w:ascii="Century Gothic" w:hAnsi="Century Gothic"/>
          <w:sz w:val="16"/>
          <w:szCs w:val="20"/>
          <w:lang w:val="pt-BR"/>
        </w:rPr>
        <w:tab/>
      </w:r>
      <w:r w:rsidR="001F58E5" w:rsidRPr="00824934">
        <w:rPr>
          <w:rFonts w:ascii="Century Gothic" w:hAnsi="Century Gothic"/>
          <w:sz w:val="16"/>
          <w:szCs w:val="20"/>
          <w:lang w:val="pt-BR"/>
        </w:rPr>
        <w:tab/>
      </w:r>
      <w:r>
        <w:rPr>
          <w:rFonts w:ascii="Century Gothic" w:hAnsi="Century Gothic"/>
          <w:sz w:val="16"/>
          <w:szCs w:val="20"/>
        </w:rPr>
        <w:t xml:space="preserve">                              </w:t>
      </w:r>
      <w:r w:rsidR="001F58E5" w:rsidRPr="00824934">
        <w:rPr>
          <w:rFonts w:ascii="Century Gothic" w:hAnsi="Century Gothic"/>
          <w:sz w:val="16"/>
          <w:szCs w:val="20"/>
          <w:lang w:val="en-US"/>
        </w:rPr>
        <w:t>e-mail</w:t>
      </w:r>
      <w:r w:rsidR="001F58E5" w:rsidRPr="00824934">
        <w:rPr>
          <w:rFonts w:ascii="Century Gothic" w:hAnsi="Century Gothic"/>
          <w:sz w:val="16"/>
          <w:szCs w:val="20"/>
        </w:rPr>
        <w:t xml:space="preserve">: </w:t>
      </w:r>
      <w:r w:rsidR="001F58E5" w:rsidRPr="00824934">
        <w:rPr>
          <w:rFonts w:ascii="Century Gothic" w:hAnsi="Century Gothic"/>
          <w:sz w:val="16"/>
          <w:szCs w:val="20"/>
          <w:lang w:val="pt-BR"/>
        </w:rPr>
        <w:t>obs</w:t>
      </w:r>
      <w:r w:rsidR="001F58E5" w:rsidRPr="00824934">
        <w:rPr>
          <w:rFonts w:ascii="Century Gothic" w:hAnsi="Century Gothic"/>
          <w:sz w:val="16"/>
          <w:szCs w:val="20"/>
          <w:lang w:val="en-US"/>
        </w:rPr>
        <w:t>h</w:t>
      </w:r>
      <w:r w:rsidR="001F58E5" w:rsidRPr="00824934">
        <w:rPr>
          <w:rFonts w:ascii="Century Gothic" w:hAnsi="Century Gothic"/>
          <w:sz w:val="16"/>
          <w:szCs w:val="20"/>
          <w:lang w:val="pt-BR"/>
        </w:rPr>
        <w:t>tina</w:t>
      </w:r>
      <w:r w:rsidR="001F58E5" w:rsidRPr="00824934">
        <w:rPr>
          <w:rFonts w:ascii="Century Gothic" w:hAnsi="Century Gothic"/>
          <w:sz w:val="16"/>
          <w:szCs w:val="20"/>
        </w:rPr>
        <w:t>@</w:t>
      </w:r>
      <w:r w:rsidR="001F58E5" w:rsidRPr="00824934">
        <w:rPr>
          <w:rFonts w:ascii="Century Gothic" w:hAnsi="Century Gothic"/>
          <w:sz w:val="16"/>
          <w:szCs w:val="20"/>
          <w:lang w:val="pt-BR"/>
        </w:rPr>
        <w:t>burgas</w:t>
      </w:r>
      <w:r w:rsidR="001F58E5" w:rsidRPr="00824934">
        <w:rPr>
          <w:rFonts w:ascii="Century Gothic" w:hAnsi="Century Gothic"/>
          <w:sz w:val="16"/>
          <w:szCs w:val="20"/>
        </w:rPr>
        <w:t>.</w:t>
      </w:r>
      <w:r w:rsidR="001F58E5" w:rsidRPr="00824934">
        <w:rPr>
          <w:rFonts w:ascii="Century Gothic" w:hAnsi="Century Gothic"/>
          <w:sz w:val="16"/>
          <w:szCs w:val="20"/>
          <w:lang w:val="pt-BR"/>
        </w:rPr>
        <w:t>bg</w:t>
      </w:r>
      <w:r w:rsidR="001F58E5" w:rsidRPr="004811DA">
        <w:rPr>
          <w:rFonts w:ascii="Century Gothic" w:hAnsi="Century Gothic"/>
          <w:sz w:val="16"/>
          <w:szCs w:val="16"/>
        </w:rPr>
        <w:t xml:space="preserve"> </w:t>
      </w:r>
    </w:p>
    <w:p w:rsidR="001F58E5" w:rsidRPr="004811DA" w:rsidRDefault="001F58E5" w:rsidP="001F58E5">
      <w:pPr>
        <w:ind w:firstLine="708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  <w:lang w:val="en-US"/>
        </w:rPr>
        <w:t xml:space="preserve">          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08E89567" wp14:editId="5DB83642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2336" behindDoc="0" locked="0" layoutInCell="1" allowOverlap="1" wp14:anchorId="7F066864" wp14:editId="33DFC0DC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F68D91" wp14:editId="72A1BEC0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A771C" w:rsidRPr="00824934" w:rsidRDefault="00FA771C" w:rsidP="001F58E5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F68D91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FA771C" w:rsidRPr="00824934" w:rsidRDefault="00FA771C" w:rsidP="001F58E5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F58E5" w:rsidRPr="007A5526" w:rsidRDefault="001F58E5" w:rsidP="001F58E5">
      <w:r>
        <w:tab/>
      </w:r>
      <w:r>
        <w:tab/>
      </w:r>
    </w:p>
    <w:p w:rsidR="001F58E5" w:rsidRPr="003E5CA1" w:rsidRDefault="001F58E5" w:rsidP="001F58E5"/>
    <w:p w:rsidR="001F58E5" w:rsidRPr="00676920" w:rsidRDefault="001F58E5" w:rsidP="001F58E5">
      <w:pPr>
        <w:rPr>
          <w:sz w:val="26"/>
          <w:szCs w:val="26"/>
        </w:rPr>
      </w:pPr>
      <w:r w:rsidRPr="00676920">
        <w:rPr>
          <w:b/>
          <w:sz w:val="26"/>
          <w:szCs w:val="26"/>
        </w:rPr>
        <w:t>ДО</w:t>
      </w:r>
    </w:p>
    <w:p w:rsidR="001F58E5" w:rsidRPr="00676920" w:rsidRDefault="001F58E5" w:rsidP="001F58E5">
      <w:pPr>
        <w:rPr>
          <w:b/>
          <w:sz w:val="26"/>
          <w:szCs w:val="26"/>
        </w:rPr>
      </w:pPr>
      <w:r w:rsidRPr="00676920">
        <w:rPr>
          <w:b/>
          <w:sz w:val="26"/>
          <w:szCs w:val="26"/>
        </w:rPr>
        <w:t xml:space="preserve">ОБЩИНСКИ СЪВЕТ </w:t>
      </w:r>
    </w:p>
    <w:p w:rsidR="001F58E5" w:rsidRPr="00676920" w:rsidRDefault="001F58E5" w:rsidP="001F58E5">
      <w:pPr>
        <w:rPr>
          <w:b/>
          <w:sz w:val="26"/>
          <w:szCs w:val="26"/>
        </w:rPr>
      </w:pPr>
      <w:r w:rsidRPr="00676920">
        <w:rPr>
          <w:b/>
          <w:sz w:val="26"/>
          <w:szCs w:val="26"/>
        </w:rPr>
        <w:t>БУРГАС</w:t>
      </w:r>
    </w:p>
    <w:p w:rsidR="001F58E5" w:rsidRPr="00676920" w:rsidRDefault="001F58E5" w:rsidP="001F58E5">
      <w:pPr>
        <w:jc w:val="center"/>
        <w:rPr>
          <w:b/>
          <w:sz w:val="26"/>
          <w:szCs w:val="26"/>
        </w:rPr>
      </w:pPr>
    </w:p>
    <w:p w:rsidR="001F58E5" w:rsidRPr="00676920" w:rsidRDefault="001F58E5" w:rsidP="001F58E5">
      <w:pPr>
        <w:jc w:val="center"/>
        <w:rPr>
          <w:b/>
          <w:sz w:val="26"/>
          <w:szCs w:val="26"/>
        </w:rPr>
      </w:pPr>
    </w:p>
    <w:p w:rsidR="001F58E5" w:rsidRPr="00676920" w:rsidRDefault="001F58E5" w:rsidP="001F58E5">
      <w:pPr>
        <w:jc w:val="center"/>
        <w:rPr>
          <w:b/>
          <w:sz w:val="26"/>
          <w:szCs w:val="26"/>
        </w:rPr>
      </w:pPr>
    </w:p>
    <w:p w:rsidR="001F58E5" w:rsidRPr="00676920" w:rsidRDefault="001F58E5" w:rsidP="001F58E5">
      <w:pPr>
        <w:jc w:val="center"/>
        <w:rPr>
          <w:b/>
          <w:sz w:val="26"/>
          <w:szCs w:val="26"/>
        </w:rPr>
      </w:pPr>
      <w:r w:rsidRPr="00676920">
        <w:rPr>
          <w:b/>
          <w:sz w:val="26"/>
          <w:szCs w:val="26"/>
        </w:rPr>
        <w:t>ДОКЛАДНА ЗАПИСКА</w:t>
      </w:r>
    </w:p>
    <w:p w:rsidR="001F58E5" w:rsidRPr="00676920" w:rsidRDefault="001F58E5" w:rsidP="001F58E5">
      <w:pPr>
        <w:jc w:val="center"/>
        <w:rPr>
          <w:b/>
          <w:sz w:val="26"/>
          <w:szCs w:val="26"/>
        </w:rPr>
      </w:pPr>
      <w:r w:rsidRPr="00676920">
        <w:rPr>
          <w:b/>
          <w:sz w:val="26"/>
          <w:szCs w:val="26"/>
        </w:rPr>
        <w:t>ОТ</w:t>
      </w:r>
      <w:r w:rsidRPr="00676920">
        <w:rPr>
          <w:b/>
          <w:bCs/>
          <w:sz w:val="26"/>
          <w:szCs w:val="26"/>
        </w:rPr>
        <w:t xml:space="preserve">  СТАНИМИР АПОСТОЛОВ – ЗАМ.-КМЕТ „ФИНАНСИ, БЮДЖЕТ,  ИКОНОМИКА И МОРСКО ДЕЛО “</w:t>
      </w:r>
      <w:r w:rsidRPr="00676920">
        <w:rPr>
          <w:b/>
          <w:sz w:val="26"/>
          <w:szCs w:val="26"/>
        </w:rPr>
        <w:t xml:space="preserve"> </w:t>
      </w:r>
    </w:p>
    <w:p w:rsidR="001F58E5" w:rsidRPr="00676920" w:rsidRDefault="001F58E5" w:rsidP="001F58E5">
      <w:pPr>
        <w:rPr>
          <w:sz w:val="26"/>
          <w:szCs w:val="26"/>
        </w:rPr>
      </w:pPr>
    </w:p>
    <w:p w:rsidR="001F58E5" w:rsidRPr="00676920" w:rsidRDefault="001F58E5" w:rsidP="001F58E5">
      <w:pPr>
        <w:tabs>
          <w:tab w:val="left" w:pos="0"/>
        </w:tabs>
        <w:ind w:firstLine="708"/>
        <w:jc w:val="both"/>
        <w:rPr>
          <w:sz w:val="26"/>
          <w:szCs w:val="26"/>
        </w:rPr>
      </w:pPr>
      <w:r w:rsidRPr="00676920">
        <w:rPr>
          <w:b/>
          <w:sz w:val="26"/>
          <w:szCs w:val="26"/>
        </w:rPr>
        <w:t>Относно:</w:t>
      </w:r>
      <w:r w:rsidRPr="00676920">
        <w:rPr>
          <w:sz w:val="26"/>
          <w:szCs w:val="26"/>
        </w:rPr>
        <w:t xml:space="preserve"> </w:t>
      </w:r>
      <w:bookmarkStart w:id="0" w:name="_GoBack"/>
      <w:r w:rsidRPr="00676920">
        <w:rPr>
          <w:sz w:val="26"/>
          <w:szCs w:val="26"/>
        </w:rPr>
        <w:t>Приемане на годишен план за ползване на дървесина в горските територии – собственост на Община Бургас за 202</w:t>
      </w:r>
      <w:r w:rsidR="00F46DA9">
        <w:rPr>
          <w:sz w:val="26"/>
          <w:szCs w:val="26"/>
          <w:lang w:val="en-US"/>
        </w:rPr>
        <w:t>5</w:t>
      </w:r>
      <w:r w:rsidRPr="00676920">
        <w:rPr>
          <w:sz w:val="26"/>
          <w:szCs w:val="26"/>
        </w:rPr>
        <w:t>г. и утвърждаване на  цени  по предложение за продажба по ценоразпис на добита дървесина.</w:t>
      </w:r>
    </w:p>
    <w:bookmarkEnd w:id="0"/>
    <w:p w:rsidR="001F58E5" w:rsidRPr="00676920" w:rsidRDefault="001F58E5" w:rsidP="001F58E5">
      <w:pPr>
        <w:rPr>
          <w:sz w:val="26"/>
          <w:szCs w:val="26"/>
        </w:rPr>
      </w:pPr>
    </w:p>
    <w:p w:rsidR="001F58E5" w:rsidRPr="00676920" w:rsidRDefault="001F58E5" w:rsidP="001F58E5">
      <w:pPr>
        <w:ind w:firstLine="708"/>
        <w:rPr>
          <w:b/>
          <w:sz w:val="26"/>
          <w:szCs w:val="26"/>
        </w:rPr>
      </w:pPr>
      <w:r w:rsidRPr="00676920">
        <w:rPr>
          <w:b/>
          <w:sz w:val="26"/>
          <w:szCs w:val="26"/>
        </w:rPr>
        <w:t>УВАЖАЕМИ ОБЩИНСКИ СЪВЕТНИЦИ,</w:t>
      </w:r>
    </w:p>
    <w:p w:rsidR="001F58E5" w:rsidRPr="00676920" w:rsidRDefault="001F58E5" w:rsidP="001F58E5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1F58E5" w:rsidRPr="00676920" w:rsidRDefault="001F58E5" w:rsidP="001F58E5">
      <w:pPr>
        <w:spacing w:line="276" w:lineRule="auto"/>
        <w:ind w:firstLine="357"/>
        <w:jc w:val="both"/>
        <w:rPr>
          <w:sz w:val="26"/>
          <w:szCs w:val="26"/>
        </w:rPr>
      </w:pPr>
      <w:r w:rsidRPr="00676920">
        <w:rPr>
          <w:sz w:val="26"/>
          <w:szCs w:val="26"/>
          <w:lang w:val="en-US"/>
        </w:rPr>
        <w:t xml:space="preserve"> </w:t>
      </w:r>
      <w:r w:rsidRPr="00676920">
        <w:rPr>
          <w:sz w:val="26"/>
          <w:szCs w:val="26"/>
        </w:rPr>
        <w:t xml:space="preserve">С Решение по т. 26 от Протокол № 3/ 26.11.2015г., Общински съвет Бургас възложи управлението на горските територии, собственост на Община Бургас на „Бургаски пазари“ ЕООД.  Дейности в такива територии – държавна и общинска собственост, се извършват по реда на Наредбата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продукти. Съгласно чл. 7, ал. 2 от цитираната Наредба, ползването на дървесина от горските територии – общинска собственост, се извършва въз основа на годишен план, изготвен от лицето, на което е възложено управлението на горските територии - „Бургаски пазари“ ЕООД. Въз основа на сключен договор за сътрудничество при управление на горските територии с „Бургаски пазари“ ЕООД, дейностите по добив на дървесина се извършват от с ТП „ДЛС Ропотамо“. </w:t>
      </w:r>
    </w:p>
    <w:p w:rsidR="001F58E5" w:rsidRPr="00676920" w:rsidRDefault="001F58E5" w:rsidP="001F58E5">
      <w:pPr>
        <w:spacing w:line="276" w:lineRule="auto"/>
        <w:ind w:firstLine="708"/>
        <w:jc w:val="both"/>
        <w:rPr>
          <w:sz w:val="26"/>
          <w:szCs w:val="26"/>
        </w:rPr>
      </w:pPr>
      <w:r w:rsidRPr="00676920">
        <w:rPr>
          <w:sz w:val="26"/>
          <w:szCs w:val="26"/>
        </w:rPr>
        <w:t xml:space="preserve">Съгласно чл. 71, ал. 5, т. 3 и ал. 6, т. 1 от Наредбата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продукти, ценоразписът на дървесината, добита от горски </w:t>
      </w:r>
      <w:r w:rsidRPr="00676920">
        <w:rPr>
          <w:sz w:val="26"/>
          <w:szCs w:val="26"/>
        </w:rPr>
        <w:lastRenderedPageBreak/>
        <w:t>територии – общинска собственост и обемът на дървесината за продажба, се утвърждава от Общинския съвет. В този смисъл е и чл. 7, ал. 3 и ал. 4, който изисква годишният план за ползване на дървесина в горските територии – общинска собственост да се одобрява с Решение на Общинския съвет, а обемите да се определят в съответствие с горскостопанския план на съответната община.</w:t>
      </w:r>
    </w:p>
    <w:p w:rsidR="001F58E5" w:rsidRPr="00676920" w:rsidRDefault="001F58E5" w:rsidP="001F58E5">
      <w:pPr>
        <w:spacing w:line="276" w:lineRule="auto"/>
        <w:ind w:firstLine="708"/>
        <w:jc w:val="both"/>
        <w:rPr>
          <w:bCs/>
          <w:sz w:val="26"/>
          <w:szCs w:val="26"/>
          <w:shd w:val="clear" w:color="auto" w:fill="FFFFFF"/>
          <w:lang w:eastAsia="en-US"/>
        </w:rPr>
      </w:pPr>
      <w:r w:rsidRPr="00676920">
        <w:rPr>
          <w:sz w:val="26"/>
          <w:szCs w:val="26"/>
        </w:rPr>
        <w:t>В чл.19 от Наредбата за реда за управление на горски територии на Община Бургас</w:t>
      </w:r>
      <w:r w:rsidRPr="00676920">
        <w:rPr>
          <w:sz w:val="26"/>
          <w:szCs w:val="26"/>
          <w:lang w:val="en-US"/>
        </w:rPr>
        <w:t xml:space="preserve"> (</w:t>
      </w:r>
      <w:r w:rsidRPr="00676920">
        <w:rPr>
          <w:sz w:val="26"/>
          <w:szCs w:val="26"/>
        </w:rPr>
        <w:t xml:space="preserve">приета с решение на Общински съвет - Бургас, по т. </w:t>
      </w:r>
      <w:r w:rsidRPr="00676920">
        <w:rPr>
          <w:sz w:val="26"/>
          <w:szCs w:val="26"/>
          <w:lang w:val="ru-RU"/>
        </w:rPr>
        <w:t>2</w:t>
      </w:r>
      <w:r w:rsidRPr="00676920">
        <w:rPr>
          <w:sz w:val="26"/>
          <w:szCs w:val="26"/>
        </w:rPr>
        <w:t xml:space="preserve">, Протокол № </w:t>
      </w:r>
      <w:r w:rsidRPr="00676920">
        <w:rPr>
          <w:sz w:val="26"/>
          <w:szCs w:val="26"/>
          <w:lang w:val="ru-RU"/>
        </w:rPr>
        <w:t>13</w:t>
      </w:r>
      <w:r w:rsidRPr="00676920">
        <w:rPr>
          <w:sz w:val="26"/>
          <w:szCs w:val="26"/>
        </w:rPr>
        <w:t xml:space="preserve">/ </w:t>
      </w:r>
      <w:r w:rsidR="000F2F60">
        <w:rPr>
          <w:sz w:val="26"/>
          <w:szCs w:val="26"/>
        </w:rPr>
        <w:t>28.06.2016</w:t>
      </w:r>
      <w:r w:rsidRPr="00676920">
        <w:rPr>
          <w:sz w:val="26"/>
          <w:szCs w:val="26"/>
        </w:rPr>
        <w:t>г</w:t>
      </w:r>
      <w:r w:rsidR="000F2F60">
        <w:rPr>
          <w:sz w:val="26"/>
          <w:szCs w:val="26"/>
        </w:rPr>
        <w:t xml:space="preserve">. </w:t>
      </w:r>
      <w:r w:rsidRPr="00676920">
        <w:rPr>
          <w:sz w:val="26"/>
          <w:szCs w:val="26"/>
          <w:lang w:val="en-US"/>
        </w:rPr>
        <w:t>)</w:t>
      </w:r>
      <w:r w:rsidRPr="00676920">
        <w:rPr>
          <w:sz w:val="26"/>
          <w:szCs w:val="26"/>
        </w:rPr>
        <w:t>, е предвидено п</w:t>
      </w:r>
      <w:r w:rsidRPr="00676920">
        <w:rPr>
          <w:bCs/>
          <w:sz w:val="26"/>
          <w:szCs w:val="26"/>
          <w:shd w:val="clear" w:color="auto" w:fill="FFFFFF"/>
          <w:lang w:eastAsia="en-US"/>
        </w:rPr>
        <w:t>олзването на дървесина от горските територии общинска собственост, да се осъществява по един от следните начини:</w:t>
      </w:r>
    </w:p>
    <w:p w:rsidR="001F58E5" w:rsidRPr="00676920" w:rsidRDefault="001F58E5" w:rsidP="001F58E5">
      <w:pPr>
        <w:numPr>
          <w:ilvl w:val="0"/>
          <w:numId w:val="1"/>
        </w:numPr>
        <w:spacing w:after="160" w:line="276" w:lineRule="auto"/>
        <w:ind w:firstLine="708"/>
        <w:contextualSpacing/>
        <w:rPr>
          <w:bCs/>
          <w:sz w:val="26"/>
          <w:szCs w:val="26"/>
          <w:shd w:val="clear" w:color="auto" w:fill="FFFFFF"/>
          <w:lang w:eastAsia="en-US"/>
        </w:rPr>
      </w:pPr>
      <w:r w:rsidRPr="00676920">
        <w:rPr>
          <w:bCs/>
          <w:sz w:val="26"/>
          <w:szCs w:val="26"/>
          <w:shd w:val="clear" w:color="auto" w:fill="FFFFFF"/>
          <w:lang w:eastAsia="en-US"/>
        </w:rPr>
        <w:t>чрез продажба на стояща дървесина на корен;</w:t>
      </w:r>
    </w:p>
    <w:p w:rsidR="001F58E5" w:rsidRPr="00676920" w:rsidRDefault="001F58E5" w:rsidP="001F58E5">
      <w:pPr>
        <w:numPr>
          <w:ilvl w:val="0"/>
          <w:numId w:val="1"/>
        </w:numPr>
        <w:spacing w:after="160" w:line="276" w:lineRule="auto"/>
        <w:ind w:firstLine="708"/>
        <w:contextualSpacing/>
        <w:rPr>
          <w:bCs/>
          <w:sz w:val="26"/>
          <w:szCs w:val="26"/>
          <w:shd w:val="clear" w:color="auto" w:fill="FFFFFF"/>
          <w:lang w:eastAsia="en-US"/>
        </w:rPr>
      </w:pPr>
      <w:r w:rsidRPr="00676920">
        <w:rPr>
          <w:bCs/>
          <w:sz w:val="26"/>
          <w:szCs w:val="26"/>
          <w:shd w:val="clear" w:color="auto" w:fill="FFFFFF"/>
          <w:lang w:eastAsia="en-US"/>
        </w:rPr>
        <w:t>чрез добив и продажба на добита дървесина.</w:t>
      </w:r>
    </w:p>
    <w:p w:rsidR="001F58E5" w:rsidRPr="00676920" w:rsidRDefault="001F58E5" w:rsidP="001F58E5">
      <w:pPr>
        <w:spacing w:line="276" w:lineRule="auto"/>
        <w:ind w:firstLine="708"/>
        <w:jc w:val="both"/>
        <w:rPr>
          <w:sz w:val="26"/>
          <w:szCs w:val="26"/>
        </w:rPr>
      </w:pPr>
      <w:r w:rsidRPr="00676920">
        <w:rPr>
          <w:sz w:val="26"/>
          <w:szCs w:val="26"/>
        </w:rPr>
        <w:t xml:space="preserve"> В изпълнение на цитираните изисквания,  в Община Бургас е постъпило писмо, с вх. </w:t>
      </w:r>
      <w:r w:rsidRPr="00D6785A">
        <w:rPr>
          <w:sz w:val="26"/>
          <w:szCs w:val="26"/>
        </w:rPr>
        <w:t xml:space="preserve">№ </w:t>
      </w:r>
      <w:r w:rsidR="00D6785A" w:rsidRPr="00D6785A">
        <w:rPr>
          <w:sz w:val="26"/>
          <w:szCs w:val="26"/>
        </w:rPr>
        <w:t>70-00-1225/11.02.2025</w:t>
      </w:r>
      <w:r w:rsidRPr="00D6785A">
        <w:rPr>
          <w:sz w:val="26"/>
          <w:szCs w:val="26"/>
        </w:rPr>
        <w:t>г.</w:t>
      </w:r>
      <w:r w:rsidRPr="00676920">
        <w:rPr>
          <w:sz w:val="26"/>
          <w:szCs w:val="26"/>
        </w:rPr>
        <w:t xml:space="preserve"> от Донка Христова - управител на „Бургаски пазари“ ЕООД, с приложен изготвен Годишен план за ползване на дървесина от общ</w:t>
      </w:r>
      <w:r w:rsidR="00F46DA9">
        <w:rPr>
          <w:sz w:val="26"/>
          <w:szCs w:val="26"/>
        </w:rPr>
        <w:t>инските горски територии за 2025</w:t>
      </w:r>
      <w:r w:rsidRPr="00676920">
        <w:rPr>
          <w:sz w:val="26"/>
          <w:szCs w:val="26"/>
        </w:rPr>
        <w:t>г., изготвен от ТП „ДЛС Ропотамо“, който предвижда добиване на дървесина от подотдели – собственост на Община Бургас, попадащи в предоставените за управление от „Бургаски пазари“ ЕООД територии.</w:t>
      </w:r>
    </w:p>
    <w:p w:rsidR="001F58E5" w:rsidRPr="00676920" w:rsidRDefault="001F58E5" w:rsidP="00822108">
      <w:pPr>
        <w:spacing w:after="160" w:line="276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 w:rsidRPr="00676920">
        <w:rPr>
          <w:sz w:val="26"/>
          <w:szCs w:val="26"/>
        </w:rPr>
        <w:t xml:space="preserve">Посочените в представения Годишен план площи и количества дървесина </w:t>
      </w:r>
      <w:r w:rsidR="00F46DA9">
        <w:rPr>
          <w:rFonts w:eastAsiaTheme="minorHAnsi"/>
          <w:sz w:val="26"/>
          <w:szCs w:val="26"/>
          <w:lang w:eastAsia="en-US"/>
        </w:rPr>
        <w:t>за ползване през 2025</w:t>
      </w:r>
      <w:r w:rsidRPr="00676920">
        <w:rPr>
          <w:rFonts w:eastAsiaTheme="minorHAnsi"/>
          <w:sz w:val="26"/>
          <w:szCs w:val="26"/>
          <w:lang w:eastAsia="en-US"/>
        </w:rPr>
        <w:t xml:space="preserve"> год. </w:t>
      </w:r>
      <w:r w:rsidRPr="00676920">
        <w:rPr>
          <w:sz w:val="26"/>
          <w:szCs w:val="26"/>
        </w:rPr>
        <w:t xml:space="preserve">са актуализирани съобразно търсенето </w:t>
      </w:r>
      <w:r w:rsidR="00F46DA9">
        <w:rPr>
          <w:rFonts w:eastAsiaTheme="minorHAnsi"/>
          <w:sz w:val="26"/>
          <w:szCs w:val="26"/>
          <w:lang w:eastAsia="en-US"/>
        </w:rPr>
        <w:t>през 2024</w:t>
      </w:r>
      <w:r w:rsidRPr="00676920">
        <w:rPr>
          <w:rFonts w:eastAsiaTheme="minorHAnsi"/>
          <w:sz w:val="26"/>
          <w:szCs w:val="26"/>
          <w:lang w:eastAsia="en-US"/>
        </w:rPr>
        <w:t xml:space="preserve"> год., което  през втората  половина на годината  е намалено, спрямо предвидените в  горско стопанския план количества.  Свиването на пазара и спада в търсенето на дървесината, води след себе си очакван спад в продажната цена на промишлената дървесина, което от своя страна би довело до реализирането на по-малка печалба. </w:t>
      </w:r>
    </w:p>
    <w:p w:rsidR="001F58E5" w:rsidRPr="00676920" w:rsidRDefault="001F58E5" w:rsidP="001F58E5">
      <w:pPr>
        <w:spacing w:after="160" w:line="276" w:lineRule="auto"/>
        <w:jc w:val="both"/>
        <w:rPr>
          <w:rFonts w:eastAsiaTheme="minorHAnsi"/>
          <w:sz w:val="26"/>
          <w:szCs w:val="26"/>
          <w:lang w:eastAsia="en-US"/>
        </w:rPr>
      </w:pPr>
      <w:r w:rsidRPr="00676920">
        <w:rPr>
          <w:sz w:val="26"/>
          <w:szCs w:val="26"/>
        </w:rPr>
        <w:t xml:space="preserve">         Отправеното предложение от ДЛС „Ропотамо“ за продажба на добитата дървесина от горските територии, собственост на Община Бургас е по приложен към настоящата докладна записка ценоразпис. Предвижданията са  през настоящата година, да се извършат </w:t>
      </w:r>
      <w:r w:rsidRPr="00676920">
        <w:rPr>
          <w:rFonts w:eastAsiaTheme="minorHAnsi"/>
          <w:sz w:val="26"/>
          <w:szCs w:val="26"/>
          <w:lang w:eastAsia="en-US"/>
        </w:rPr>
        <w:t>сечи на  твърди широколистни от дървесен вид дъб и цер около 1 600 м</w:t>
      </w:r>
      <w:r w:rsidRPr="00676920">
        <w:rPr>
          <w:rFonts w:eastAsiaTheme="minorHAnsi"/>
          <w:sz w:val="26"/>
          <w:szCs w:val="26"/>
          <w:vertAlign w:val="superscript"/>
          <w:lang w:eastAsia="en-US"/>
        </w:rPr>
        <w:t>3</w:t>
      </w:r>
      <w:r w:rsidRPr="00676920">
        <w:rPr>
          <w:rFonts w:eastAsiaTheme="minorHAnsi"/>
          <w:sz w:val="26"/>
          <w:szCs w:val="26"/>
          <w:lang w:eastAsia="en-US"/>
        </w:rPr>
        <w:t>, които ще бъдат насочени за задоволяване нуждите на местното население с дърва за огрев</w:t>
      </w:r>
      <w:r w:rsidRPr="00CC30F7">
        <w:rPr>
          <w:rFonts w:eastAsiaTheme="minorHAnsi"/>
          <w:sz w:val="26"/>
          <w:szCs w:val="26"/>
          <w:lang w:eastAsia="en-US"/>
        </w:rPr>
        <w:t>. В тази връзка, предложението е в съответствие с приоритетите, заложени в Програмата за демографско развитие на Бургас (СП2) – за подкрепа уязвимите групи. Останалото количество широколистна дървесина от дървесните видове червен дъб, липа, акация, мъждрян и келяв габър около 850м</w:t>
      </w:r>
      <w:r w:rsidRPr="00CC30F7">
        <w:rPr>
          <w:rFonts w:eastAsiaTheme="minorHAnsi"/>
          <w:sz w:val="26"/>
          <w:szCs w:val="26"/>
          <w:vertAlign w:val="superscript"/>
          <w:lang w:eastAsia="en-US"/>
        </w:rPr>
        <w:t>3</w:t>
      </w:r>
      <w:r w:rsidRPr="00CC30F7">
        <w:rPr>
          <w:rFonts w:eastAsiaTheme="minorHAnsi"/>
          <w:sz w:val="26"/>
          <w:szCs w:val="26"/>
          <w:lang w:eastAsia="en-US"/>
        </w:rPr>
        <w:t xml:space="preserve"> ще бъде предложено заедно с очакваният минимален добив </w:t>
      </w:r>
      <w:r w:rsidRPr="00CC30F7">
        <w:rPr>
          <w:rFonts w:eastAsiaTheme="minorHAnsi"/>
          <w:sz w:val="26"/>
          <w:szCs w:val="26"/>
          <w:lang w:eastAsia="en-US"/>
        </w:rPr>
        <w:lastRenderedPageBreak/>
        <w:t>от иглолистните 78 м</w:t>
      </w:r>
      <w:r w:rsidRPr="00CC30F7">
        <w:rPr>
          <w:rFonts w:eastAsiaTheme="minorHAnsi"/>
          <w:sz w:val="26"/>
          <w:szCs w:val="26"/>
          <w:vertAlign w:val="superscript"/>
          <w:lang w:eastAsia="en-US"/>
        </w:rPr>
        <w:t>3</w:t>
      </w:r>
      <w:r w:rsidRPr="00676920">
        <w:rPr>
          <w:rFonts w:eastAsiaTheme="minorHAnsi"/>
          <w:sz w:val="26"/>
          <w:szCs w:val="26"/>
          <w:lang w:eastAsia="en-US"/>
        </w:rPr>
        <w:t xml:space="preserve"> лежаща маса, да се реализира като промишлен дърводобив, на цени съответстващи на качеството на добитите категории.</w:t>
      </w:r>
      <w:r w:rsidRPr="00676920">
        <w:rPr>
          <w:bCs/>
          <w:sz w:val="26"/>
          <w:szCs w:val="26"/>
        </w:rPr>
        <w:t xml:space="preserve"> </w:t>
      </w:r>
    </w:p>
    <w:p w:rsidR="001F58E5" w:rsidRPr="00676920" w:rsidRDefault="001F58E5" w:rsidP="001F58E5">
      <w:pPr>
        <w:spacing w:line="276" w:lineRule="auto"/>
        <w:jc w:val="both"/>
        <w:rPr>
          <w:sz w:val="26"/>
          <w:szCs w:val="26"/>
        </w:rPr>
      </w:pPr>
      <w:r w:rsidRPr="00676920">
        <w:rPr>
          <w:sz w:val="26"/>
          <w:szCs w:val="26"/>
        </w:rPr>
        <w:t xml:space="preserve">      Предвид изложеното, на основание чл.21, ал.1, т.12 от ЗМСМА, чл.114 от Закона за горите, чл.18, ал.3 и чл.19 от Наредбата за реда за управление на горски територии на Община Бургас,  чл. 71, ал. 5, т. 3 и ал. 6, т. 1 и  чл.7, ал.1, ал.2 и ал.4 от Наредбата за условията и реда за възлагане изпълнението на дейностите в горските територии – държавна и общинска собственост и за ползването на дървесина и недървесни горски продукти, предлагам Общински съвет – Бургас да вземе следните </w:t>
      </w:r>
    </w:p>
    <w:p w:rsidR="001F58E5" w:rsidRPr="00676920" w:rsidRDefault="001F58E5" w:rsidP="001F58E5">
      <w:pPr>
        <w:spacing w:line="276" w:lineRule="auto"/>
        <w:rPr>
          <w:b/>
          <w:sz w:val="26"/>
          <w:szCs w:val="26"/>
        </w:rPr>
      </w:pPr>
      <w:r w:rsidRPr="00676920">
        <w:rPr>
          <w:b/>
          <w:sz w:val="26"/>
          <w:szCs w:val="26"/>
        </w:rPr>
        <w:t xml:space="preserve">                                                         </w:t>
      </w:r>
    </w:p>
    <w:p w:rsidR="001F58E5" w:rsidRPr="00676920" w:rsidRDefault="009E5095" w:rsidP="001F58E5">
      <w:pPr>
        <w:spacing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1F58E5" w:rsidRPr="00676920">
        <w:rPr>
          <w:b/>
          <w:sz w:val="26"/>
          <w:szCs w:val="26"/>
        </w:rPr>
        <w:t xml:space="preserve">                                                   </w:t>
      </w:r>
    </w:p>
    <w:p w:rsidR="001F58E5" w:rsidRPr="00676920" w:rsidRDefault="001F58E5" w:rsidP="001F58E5">
      <w:pPr>
        <w:spacing w:line="276" w:lineRule="auto"/>
        <w:rPr>
          <w:b/>
          <w:sz w:val="26"/>
          <w:szCs w:val="26"/>
        </w:rPr>
      </w:pPr>
      <w:r w:rsidRPr="00676920">
        <w:rPr>
          <w:b/>
          <w:sz w:val="26"/>
          <w:szCs w:val="26"/>
        </w:rPr>
        <w:t xml:space="preserve">                                                           </w:t>
      </w:r>
    </w:p>
    <w:p w:rsidR="001F58E5" w:rsidRPr="00676920" w:rsidRDefault="001F58E5" w:rsidP="001F58E5">
      <w:pPr>
        <w:spacing w:line="276" w:lineRule="auto"/>
        <w:rPr>
          <w:b/>
          <w:sz w:val="26"/>
          <w:szCs w:val="26"/>
        </w:rPr>
      </w:pPr>
      <w:r w:rsidRPr="00676920">
        <w:rPr>
          <w:b/>
          <w:sz w:val="26"/>
          <w:szCs w:val="26"/>
        </w:rPr>
        <w:t xml:space="preserve">                                                               Р Е Ш Е Н И Я:</w:t>
      </w:r>
    </w:p>
    <w:p w:rsidR="001F58E5" w:rsidRPr="00676920" w:rsidRDefault="001F58E5" w:rsidP="001F58E5">
      <w:pPr>
        <w:spacing w:line="276" w:lineRule="auto"/>
        <w:jc w:val="center"/>
        <w:rPr>
          <w:b/>
          <w:sz w:val="26"/>
          <w:szCs w:val="26"/>
        </w:rPr>
      </w:pPr>
    </w:p>
    <w:p w:rsidR="001F58E5" w:rsidRDefault="001F58E5" w:rsidP="001F58E5">
      <w:pPr>
        <w:numPr>
          <w:ilvl w:val="0"/>
          <w:numId w:val="2"/>
        </w:numPr>
        <w:spacing w:after="160" w:line="276" w:lineRule="auto"/>
        <w:ind w:left="284"/>
        <w:contextualSpacing/>
        <w:jc w:val="both"/>
        <w:rPr>
          <w:sz w:val="26"/>
          <w:szCs w:val="26"/>
        </w:rPr>
      </w:pPr>
      <w:r w:rsidRPr="00676920">
        <w:rPr>
          <w:sz w:val="26"/>
          <w:szCs w:val="26"/>
        </w:rPr>
        <w:t xml:space="preserve">Приема Годишен план за ползване на дървесина в горските територии </w:t>
      </w:r>
      <w:r w:rsidR="00FA771C">
        <w:rPr>
          <w:sz w:val="26"/>
          <w:szCs w:val="26"/>
        </w:rPr>
        <w:t>– Общинска собственост през 2025</w:t>
      </w:r>
      <w:r w:rsidRPr="00676920">
        <w:rPr>
          <w:sz w:val="26"/>
          <w:szCs w:val="26"/>
        </w:rPr>
        <w:t>г. на територията  на ТП ДЛС „ Ропотамо“.</w:t>
      </w:r>
    </w:p>
    <w:tbl>
      <w:tblPr>
        <w:tblW w:w="93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6"/>
        <w:gridCol w:w="795"/>
        <w:gridCol w:w="1025"/>
        <w:gridCol w:w="1025"/>
        <w:gridCol w:w="934"/>
        <w:gridCol w:w="1044"/>
        <w:gridCol w:w="970"/>
        <w:gridCol w:w="1195"/>
      </w:tblGrid>
      <w:tr w:rsidR="00FA771C" w:rsidTr="009E5095">
        <w:trPr>
          <w:trHeight w:val="395"/>
        </w:trPr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ВСИЧКО / І + ІІ + ІV /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0"/>
                <w:szCs w:val="20"/>
              </w:rPr>
            </w:pP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Показатели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Ст.маса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Лежаща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Едра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Средна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Дребна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Дърва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маса м3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м3</w:t>
            </w:r>
          </w:p>
        </w:tc>
      </w:tr>
      <w:tr w:rsidR="00FA771C" w:rsidTr="009E5095">
        <w:trPr>
          <w:trHeight w:val="303"/>
        </w:trPr>
        <w:tc>
          <w:tcPr>
            <w:tcW w:w="93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Общо А+Б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По ГСП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69,2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2625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2210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430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1442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71C" w:rsidRDefault="00FA771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 Год. план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80,2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1820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1538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1359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% (2/1)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94</w:t>
            </w:r>
          </w:p>
        </w:tc>
      </w:tr>
      <w:tr w:rsidR="00FA771C" w:rsidTr="009E5095">
        <w:trPr>
          <w:trHeight w:val="303"/>
        </w:trPr>
        <w:tc>
          <w:tcPr>
            <w:tcW w:w="93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А.Иглолистни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По ГСП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Год. план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 (2/1)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т.ч. бял бор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смърч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ела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A771C" w:rsidTr="009E5095">
        <w:trPr>
          <w:trHeight w:val="303"/>
        </w:trPr>
        <w:tc>
          <w:tcPr>
            <w:tcW w:w="93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Б.Широколистни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По ГСП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1297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Год. план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1295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 (2/1)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Бук по ГСП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Бук год. план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Дъб по ГСП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1015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Дъб год. план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67,4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1070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Цер по ГСП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Цер год. план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Топола по ГСП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Топола год. план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Акация по ГСП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Акация год. план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Др.шир.по ГСП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Др.шир. год. план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</w:tr>
      <w:tr w:rsidR="00FA771C" w:rsidTr="009E5095">
        <w:trPr>
          <w:trHeight w:val="303"/>
        </w:trPr>
        <w:tc>
          <w:tcPr>
            <w:tcW w:w="2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71C" w:rsidRDefault="00FA77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</w:t>
            </w:r>
          </w:p>
        </w:tc>
      </w:tr>
    </w:tbl>
    <w:p w:rsidR="001F58E5" w:rsidRDefault="001F58E5" w:rsidP="001F58E5">
      <w:pPr>
        <w:spacing w:line="276" w:lineRule="auto"/>
        <w:jc w:val="both"/>
        <w:rPr>
          <w:sz w:val="26"/>
          <w:szCs w:val="26"/>
        </w:rPr>
      </w:pPr>
    </w:p>
    <w:p w:rsidR="001F58E5" w:rsidRPr="00C66DB5" w:rsidRDefault="00C66DB5" w:rsidP="00C66DB5">
      <w:pPr>
        <w:tabs>
          <w:tab w:val="left" w:pos="1418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1F58E5" w:rsidRPr="00C66DB5">
        <w:rPr>
          <w:sz w:val="26"/>
          <w:szCs w:val="26"/>
        </w:rPr>
        <w:t>Утвърждава цени  по предложение за продажба по ценоразпис на добита дървесина за 1 (един) пространствен кубичен метър, както следва:</w:t>
      </w:r>
    </w:p>
    <w:tbl>
      <w:tblPr>
        <w:tblW w:w="965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410"/>
        <w:gridCol w:w="1559"/>
        <w:gridCol w:w="2127"/>
        <w:gridCol w:w="160"/>
      </w:tblGrid>
      <w:tr w:rsidR="00FA771C" w:rsidRPr="00FA771C" w:rsidTr="00FA771C">
        <w:trPr>
          <w:gridAfter w:val="1"/>
          <w:wAfter w:w="160" w:type="dxa"/>
          <w:trHeight w:val="871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E53E8F" w:rsidRDefault="00FA771C" w:rsidP="00FA771C">
            <w:pPr>
              <w:ind w:left="82" w:right="-80"/>
              <w:contextualSpacing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E53E8F">
              <w:rPr>
                <w:rFonts w:ascii="Cambria" w:hAnsi="Cambria" w:cs="Arial"/>
                <w:b/>
                <w:bCs/>
                <w:sz w:val="22"/>
                <w:szCs w:val="22"/>
              </w:rPr>
              <w:t>КАТЕГОРИИ / СОРТИМЕНТИ</w:t>
            </w:r>
          </w:p>
          <w:p w:rsidR="00FA771C" w:rsidRPr="00E53E8F" w:rsidRDefault="00FA771C" w:rsidP="00FA771C">
            <w:pPr>
              <w:ind w:left="82" w:right="-80"/>
              <w:contextualSpacing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E53E8F" w:rsidRDefault="00FA771C" w:rsidP="00FA771C">
            <w:pPr>
              <w:ind w:left="-60" w:right="-80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E53E8F">
              <w:rPr>
                <w:rFonts w:ascii="Cambria" w:hAnsi="Cambria" w:cs="Arial"/>
                <w:b/>
                <w:bCs/>
                <w:sz w:val="22"/>
                <w:szCs w:val="22"/>
              </w:rPr>
              <w:t>Дървесен вид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E53E8F" w:rsidRDefault="00FA771C" w:rsidP="00FA771C">
            <w:pPr>
              <w:ind w:left="-60" w:right="-80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E53E8F">
              <w:rPr>
                <w:rFonts w:ascii="Cambria" w:hAnsi="Cambria" w:cs="Arial"/>
                <w:b/>
                <w:bCs/>
                <w:sz w:val="22"/>
                <w:szCs w:val="22"/>
                <w:lang w:val="en-US"/>
              </w:rPr>
              <w:t>Цена</w:t>
            </w:r>
            <w:r w:rsidRPr="00E53E8F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на ВС</w:t>
            </w:r>
            <w:r w:rsidRPr="00E53E8F">
              <w:rPr>
                <w:rFonts w:ascii="Cambria" w:hAnsi="Cambria" w:cs="Arial"/>
                <w:b/>
                <w:bCs/>
                <w:sz w:val="22"/>
                <w:szCs w:val="22"/>
                <w:lang w:val="en-US"/>
              </w:rPr>
              <w:t xml:space="preserve"> лв.</w:t>
            </w:r>
          </w:p>
          <w:p w:rsidR="00FA771C" w:rsidRPr="00E53E8F" w:rsidRDefault="00FA771C" w:rsidP="00FA771C">
            <w:pPr>
              <w:ind w:left="-60" w:right="-80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E53E8F">
              <w:rPr>
                <w:rFonts w:ascii="Cambria" w:hAnsi="Cambria" w:cs="Arial"/>
                <w:b/>
                <w:bCs/>
                <w:sz w:val="22"/>
                <w:szCs w:val="22"/>
                <w:lang w:val="en-US"/>
              </w:rPr>
              <w:t>п</w:t>
            </w:r>
            <w:r w:rsidRPr="00E53E8F">
              <w:rPr>
                <w:rFonts w:ascii="Cambria" w:hAnsi="Cambria" w:cs="Arial"/>
                <w:b/>
                <w:bCs/>
                <w:sz w:val="22"/>
                <w:szCs w:val="22"/>
              </w:rPr>
              <w:t>л</w:t>
            </w:r>
            <w:r w:rsidRPr="00E53E8F">
              <w:rPr>
                <w:rFonts w:ascii="Cambria" w:hAnsi="Cambria" w:cs="Arial"/>
                <w:b/>
                <w:bCs/>
                <w:sz w:val="22"/>
                <w:szCs w:val="22"/>
                <w:lang w:val="en-US"/>
              </w:rPr>
              <w:t>/мᶟ без ДДС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A771C" w:rsidRPr="00E53E8F" w:rsidRDefault="00FA771C" w:rsidP="00FA771C">
            <w:pPr>
              <w:ind w:left="-60" w:right="-79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E53E8F">
              <w:rPr>
                <w:rFonts w:ascii="Cambria" w:hAnsi="Cambria" w:cs="Arial"/>
                <w:b/>
                <w:bCs/>
                <w:sz w:val="22"/>
                <w:szCs w:val="22"/>
                <w:lang w:val="en-US"/>
              </w:rPr>
              <w:t>Цена</w:t>
            </w:r>
            <w:r w:rsidRPr="00E53E8F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на ВС</w:t>
            </w:r>
            <w:r w:rsidRPr="00E53E8F">
              <w:rPr>
                <w:rFonts w:ascii="Cambria" w:hAnsi="Cambria" w:cs="Arial"/>
                <w:b/>
                <w:bCs/>
                <w:sz w:val="22"/>
                <w:szCs w:val="22"/>
                <w:lang w:val="en-US"/>
              </w:rPr>
              <w:t xml:space="preserve"> лв.</w:t>
            </w:r>
          </w:p>
          <w:p w:rsidR="00FA771C" w:rsidRPr="00E53E8F" w:rsidRDefault="00FA771C" w:rsidP="00FA771C">
            <w:pPr>
              <w:ind w:left="-60" w:right="-79"/>
              <w:jc w:val="center"/>
              <w:rPr>
                <w:rFonts w:ascii="Cambria" w:hAnsi="Cambria" w:cs="Arial"/>
                <w:b/>
                <w:bCs/>
                <w:sz w:val="22"/>
                <w:szCs w:val="22"/>
                <w:lang w:val="en-US"/>
              </w:rPr>
            </w:pPr>
            <w:r w:rsidRPr="00E53E8F">
              <w:rPr>
                <w:rFonts w:ascii="Cambria" w:hAnsi="Cambria" w:cs="Arial"/>
                <w:b/>
                <w:bCs/>
                <w:sz w:val="22"/>
                <w:szCs w:val="22"/>
                <w:lang w:val="en-US"/>
              </w:rPr>
              <w:t>п</w:t>
            </w:r>
            <w:r w:rsidRPr="00E53E8F">
              <w:rPr>
                <w:rFonts w:ascii="Cambria" w:hAnsi="Cambria" w:cs="Arial"/>
                <w:b/>
                <w:bCs/>
                <w:sz w:val="22"/>
                <w:szCs w:val="22"/>
              </w:rPr>
              <w:t>р</w:t>
            </w:r>
            <w:r w:rsidRPr="00E53E8F">
              <w:rPr>
                <w:rFonts w:ascii="Cambria" w:hAnsi="Cambria" w:cs="Arial"/>
                <w:b/>
                <w:bCs/>
                <w:sz w:val="22"/>
                <w:szCs w:val="22"/>
                <w:lang w:val="en-US"/>
              </w:rPr>
              <w:t>/мᶟ без ДДС</w:t>
            </w:r>
          </w:p>
        </w:tc>
      </w:tr>
      <w:tr w:rsidR="00FA771C" w:rsidRPr="00FA771C" w:rsidTr="00FA771C">
        <w:trPr>
          <w:gridAfter w:val="1"/>
          <w:wAfter w:w="160" w:type="dxa"/>
          <w:trHeight w:val="315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  <w:lang w:val="en-US"/>
              </w:rPr>
            </w:pPr>
            <w:r w:rsidRPr="00FA771C">
              <w:rPr>
                <w:rFonts w:ascii="Cambria" w:hAnsi="Cambria" w:cs="Arial"/>
                <w:b/>
                <w:bCs/>
                <w:i/>
                <w:lang w:val="en-US"/>
              </w:rPr>
              <w:t>ИГЛОЛИСТНИ</w:t>
            </w:r>
          </w:p>
        </w:tc>
      </w:tr>
      <w:tr w:rsidR="00FA771C" w:rsidRPr="00FA771C" w:rsidTr="00FA771C">
        <w:trPr>
          <w:gridAfter w:val="1"/>
          <w:wAfter w:w="160" w:type="dxa"/>
          <w:trHeight w:val="315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b/>
                <w:bCs/>
                <w:lang w:val="en-US"/>
              </w:rPr>
            </w:pPr>
            <w:r w:rsidRPr="00FA771C">
              <w:rPr>
                <w:rFonts w:ascii="Cambria" w:hAnsi="Cambria" w:cs="Arial"/>
                <w:b/>
                <w:bCs/>
                <w:lang w:val="en-US"/>
              </w:rPr>
              <w:t>СРЕДНА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b/>
                <w:bCs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  <w:lang w:val="en-US"/>
              </w:rPr>
            </w:pPr>
          </w:p>
        </w:tc>
      </w:tr>
      <w:tr w:rsidR="00FA771C" w:rsidRPr="00FA771C" w:rsidTr="00FA771C">
        <w:trPr>
          <w:gridAfter w:val="1"/>
          <w:wAfter w:w="160" w:type="dxa"/>
          <w:trHeight w:val="315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Технологична дървесина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bCs/>
                <w:lang w:val="en-US"/>
              </w:rPr>
            </w:pPr>
            <w:r w:rsidRPr="00FA771C">
              <w:rPr>
                <w:rFonts w:ascii="Cambria" w:hAnsi="Cambria" w:cs="Arial"/>
                <w:bCs/>
                <w:lang w:val="en-US"/>
              </w:rPr>
              <w:t>чб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65,00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</w:rPr>
            </w:pPr>
          </w:p>
        </w:tc>
      </w:tr>
      <w:tr w:rsidR="00FA771C" w:rsidRPr="00FA771C" w:rsidTr="00FA771C">
        <w:trPr>
          <w:gridAfter w:val="1"/>
          <w:wAfter w:w="160" w:type="dxa"/>
          <w:trHeight w:val="315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b/>
                <w:bCs/>
              </w:rPr>
            </w:pPr>
            <w:r w:rsidRPr="00FA771C">
              <w:rPr>
                <w:rFonts w:ascii="Cambria" w:hAnsi="Cambria" w:cs="Arial"/>
                <w:b/>
                <w:bCs/>
                <w:lang w:val="en-US"/>
              </w:rPr>
              <w:t>Д</w:t>
            </w:r>
            <w:r w:rsidRPr="00FA771C">
              <w:rPr>
                <w:rFonts w:ascii="Cambria" w:hAnsi="Cambria" w:cs="Arial"/>
                <w:b/>
                <w:bCs/>
              </w:rPr>
              <w:t>РЕБНА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bCs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  <w:lang w:val="en-US"/>
              </w:rPr>
            </w:pPr>
          </w:p>
        </w:tc>
      </w:tr>
      <w:tr w:rsidR="00FA771C" w:rsidRPr="00FA771C" w:rsidTr="00FA771C">
        <w:trPr>
          <w:gridAfter w:val="1"/>
          <w:wAfter w:w="160" w:type="dxa"/>
          <w:trHeight w:val="315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Технологична дървесина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bCs/>
                <w:lang w:val="en-US"/>
              </w:rPr>
            </w:pPr>
            <w:r w:rsidRPr="00FA771C">
              <w:rPr>
                <w:rFonts w:ascii="Cambria" w:hAnsi="Cambria" w:cs="Arial"/>
                <w:bCs/>
                <w:lang w:val="en-US"/>
              </w:rPr>
              <w:t>чб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65,00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</w:rPr>
            </w:pPr>
          </w:p>
        </w:tc>
      </w:tr>
      <w:tr w:rsidR="00FA771C" w:rsidRPr="00FA771C" w:rsidTr="00FA771C">
        <w:trPr>
          <w:gridAfter w:val="1"/>
          <w:wAfter w:w="160" w:type="dxa"/>
          <w:trHeight w:val="315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b/>
                <w:bCs/>
                <w:lang w:val="en-US"/>
              </w:rPr>
            </w:pPr>
            <w:r w:rsidRPr="00FA771C">
              <w:rPr>
                <w:rFonts w:ascii="Cambria" w:hAnsi="Cambria" w:cs="Arial"/>
                <w:b/>
                <w:bCs/>
                <w:lang w:val="en-US"/>
              </w:rPr>
              <w:t>ДЪРВА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bCs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  <w:lang w:val="en-US"/>
              </w:rPr>
            </w:pPr>
          </w:p>
        </w:tc>
      </w:tr>
      <w:tr w:rsidR="00FA771C" w:rsidRPr="00FA771C" w:rsidTr="00FA771C">
        <w:trPr>
          <w:gridAfter w:val="1"/>
          <w:wAfter w:w="160" w:type="dxa"/>
          <w:trHeight w:val="315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Технологична дървесина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bCs/>
                <w:lang w:val="en-US"/>
              </w:rPr>
            </w:pPr>
            <w:r w:rsidRPr="00FA771C">
              <w:rPr>
                <w:rFonts w:ascii="Cambria" w:hAnsi="Cambria" w:cs="Arial"/>
                <w:bCs/>
                <w:lang w:val="en-US"/>
              </w:rPr>
              <w:t>чб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65,00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</w:rPr>
            </w:pPr>
          </w:p>
        </w:tc>
      </w:tr>
      <w:tr w:rsidR="00FA771C" w:rsidRPr="00FA771C" w:rsidTr="00FA771C">
        <w:trPr>
          <w:gridAfter w:val="1"/>
          <w:wAfter w:w="160" w:type="dxa"/>
          <w:trHeight w:val="315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  <w:lang w:val="en-US"/>
              </w:rPr>
            </w:pPr>
            <w:r w:rsidRPr="00FA771C">
              <w:rPr>
                <w:rFonts w:ascii="Cambria" w:hAnsi="Cambria" w:cs="Arial"/>
                <w:b/>
                <w:bCs/>
                <w:i/>
                <w:lang w:val="en-US"/>
              </w:rPr>
              <w:t>ШИРОКОЛИСТНИ</w:t>
            </w:r>
          </w:p>
        </w:tc>
      </w:tr>
      <w:tr w:rsidR="00FA771C" w:rsidRPr="00FA771C" w:rsidTr="00FA771C">
        <w:trPr>
          <w:gridAfter w:val="1"/>
          <w:wAfter w:w="160" w:type="dxa"/>
          <w:trHeight w:val="315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b/>
                <w:bCs/>
              </w:rPr>
            </w:pPr>
            <w:r w:rsidRPr="00FA771C">
              <w:rPr>
                <w:rFonts w:ascii="Cambria" w:hAnsi="Cambria" w:cs="Arial"/>
                <w:b/>
                <w:bCs/>
              </w:rPr>
              <w:t>ЕДРА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b/>
                <w:bCs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  <w:lang w:val="en-US"/>
              </w:rPr>
            </w:pPr>
          </w:p>
        </w:tc>
      </w:tr>
      <w:tr w:rsidR="00FA771C" w:rsidRPr="00FA771C" w:rsidTr="00FA771C">
        <w:trPr>
          <w:gridAfter w:val="1"/>
          <w:wAfter w:w="160" w:type="dxa"/>
          <w:trHeight w:val="315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b/>
                <w:bCs/>
                <w:i/>
              </w:rPr>
            </w:pPr>
            <w:r w:rsidRPr="00FA771C">
              <w:rPr>
                <w:rFonts w:ascii="Cambria" w:hAnsi="Cambria" w:cs="Arial"/>
                <w:lang w:val="en-US"/>
              </w:rPr>
              <w:t>Т</w:t>
            </w:r>
            <w:r w:rsidRPr="00FA771C">
              <w:rPr>
                <w:rFonts w:ascii="Cambria" w:hAnsi="Cambria" w:cs="Arial"/>
              </w:rPr>
              <w:t>рупи над 30 см.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b/>
                <w:bCs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дб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120,00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  <w:lang w:val="en-US"/>
              </w:rPr>
            </w:pPr>
          </w:p>
        </w:tc>
      </w:tr>
      <w:tr w:rsidR="00FA771C" w:rsidRPr="00FA771C" w:rsidTr="00FA771C">
        <w:trPr>
          <w:gridAfter w:val="1"/>
          <w:wAfter w:w="160" w:type="dxa"/>
          <w:trHeight w:val="315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b/>
                <w:bCs/>
                <w:i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Т</w:t>
            </w:r>
            <w:r w:rsidRPr="00FA771C">
              <w:rPr>
                <w:rFonts w:ascii="Cambria" w:hAnsi="Cambria" w:cs="Arial"/>
              </w:rPr>
              <w:t>рупи  18-29 см.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b/>
                <w:bCs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дб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100,00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  <w:lang w:val="en-US"/>
              </w:rPr>
            </w:pPr>
          </w:p>
        </w:tc>
      </w:tr>
      <w:tr w:rsidR="00FA771C" w:rsidRPr="00FA771C" w:rsidTr="00FA771C">
        <w:trPr>
          <w:gridAfter w:val="1"/>
          <w:wAfter w:w="160" w:type="dxa"/>
          <w:trHeight w:val="267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b/>
                <w:bCs/>
                <w:lang w:val="en-US"/>
              </w:rPr>
            </w:pPr>
            <w:r w:rsidRPr="00FA771C">
              <w:rPr>
                <w:rFonts w:ascii="Cambria" w:hAnsi="Cambria" w:cs="Arial"/>
                <w:b/>
                <w:bCs/>
                <w:lang w:val="en-US"/>
              </w:rPr>
              <w:t>СРЕДНА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b/>
                <w:bCs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</w:rPr>
            </w:pPr>
          </w:p>
        </w:tc>
      </w:tr>
      <w:tr w:rsidR="00FA771C" w:rsidRPr="00FA771C" w:rsidTr="00FA771C">
        <w:trPr>
          <w:trHeight w:val="256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Технологична дървесина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дб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48,00</w:t>
            </w:r>
          </w:p>
        </w:tc>
        <w:tc>
          <w:tcPr>
            <w:tcW w:w="160" w:type="dxa"/>
            <w:vAlign w:val="center"/>
          </w:tcPr>
          <w:p w:rsidR="00FA771C" w:rsidRPr="00FA771C" w:rsidRDefault="00FA771C" w:rsidP="00FA771C">
            <w:pPr>
              <w:rPr>
                <w:rFonts w:ascii="Arial" w:hAnsi="Arial" w:cs="Arial"/>
              </w:rPr>
            </w:pPr>
          </w:p>
        </w:tc>
      </w:tr>
      <w:tr w:rsidR="00FA771C" w:rsidRPr="00FA771C" w:rsidTr="00FA771C">
        <w:trPr>
          <w:gridAfter w:val="1"/>
          <w:wAfter w:w="160" w:type="dxa"/>
          <w:trHeight w:val="315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Технологична дървесина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цр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48,00</w:t>
            </w:r>
          </w:p>
        </w:tc>
      </w:tr>
      <w:tr w:rsidR="00FA771C" w:rsidRPr="00FA771C" w:rsidTr="00FA771C">
        <w:trPr>
          <w:gridAfter w:val="1"/>
          <w:wAfter w:w="160" w:type="dxa"/>
          <w:trHeight w:val="324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b/>
                <w:bCs/>
                <w:lang w:val="en-US"/>
              </w:rPr>
            </w:pPr>
            <w:r w:rsidRPr="00FA771C">
              <w:rPr>
                <w:rFonts w:ascii="Cambria" w:hAnsi="Cambria" w:cs="Arial"/>
                <w:b/>
                <w:bCs/>
                <w:lang w:val="en-US"/>
              </w:rPr>
              <w:t>ДРЕБНА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b/>
                <w:bCs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  <w:lang w:val="en-US"/>
              </w:rPr>
            </w:pPr>
          </w:p>
        </w:tc>
      </w:tr>
      <w:tr w:rsidR="00FA771C" w:rsidRPr="00FA771C" w:rsidTr="00FA771C">
        <w:trPr>
          <w:gridAfter w:val="1"/>
          <w:wAfter w:w="160" w:type="dxa"/>
          <w:trHeight w:val="300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Технологична дървесина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дб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48,00</w:t>
            </w:r>
          </w:p>
        </w:tc>
      </w:tr>
      <w:tr w:rsidR="00FA771C" w:rsidRPr="00FA771C" w:rsidTr="00FA771C">
        <w:trPr>
          <w:gridAfter w:val="1"/>
          <w:wAfter w:w="160" w:type="dxa"/>
          <w:trHeight w:val="315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Технологична дървесина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цр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48,00</w:t>
            </w:r>
          </w:p>
        </w:tc>
      </w:tr>
      <w:tr w:rsidR="00FA771C" w:rsidRPr="00FA771C" w:rsidTr="00FA771C">
        <w:trPr>
          <w:gridAfter w:val="1"/>
          <w:wAfter w:w="160" w:type="dxa"/>
          <w:trHeight w:val="315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b/>
                <w:bCs/>
                <w:lang w:val="en-US"/>
              </w:rPr>
            </w:pPr>
            <w:r w:rsidRPr="00FA771C">
              <w:rPr>
                <w:rFonts w:ascii="Cambria" w:hAnsi="Cambria" w:cs="Arial"/>
                <w:b/>
                <w:bCs/>
                <w:lang w:val="en-US"/>
              </w:rPr>
              <w:t>ДЪРВА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b/>
                <w:bCs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  <w:lang w:val="en-US"/>
              </w:rPr>
            </w:pPr>
          </w:p>
        </w:tc>
      </w:tr>
      <w:tr w:rsidR="00FA771C" w:rsidRPr="00FA771C" w:rsidTr="00FA771C">
        <w:trPr>
          <w:gridAfter w:val="1"/>
          <w:wAfter w:w="160" w:type="dxa"/>
          <w:trHeight w:val="278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bCs/>
              </w:rPr>
            </w:pPr>
            <w:r w:rsidRPr="00FA771C">
              <w:rPr>
                <w:rFonts w:ascii="Cambria" w:hAnsi="Cambria" w:cs="Arial"/>
                <w:bCs/>
              </w:rPr>
              <w:t>ОЗМ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b/>
                <w:bCs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дб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90,00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  <w:lang w:val="en-US"/>
              </w:rPr>
            </w:pPr>
          </w:p>
        </w:tc>
      </w:tr>
      <w:tr w:rsidR="00FA771C" w:rsidRPr="00FA771C" w:rsidTr="00FA771C">
        <w:trPr>
          <w:gridAfter w:val="1"/>
          <w:wAfter w:w="160" w:type="dxa"/>
          <w:trHeight w:val="300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Технологична дървесина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дб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48,00</w:t>
            </w:r>
          </w:p>
        </w:tc>
      </w:tr>
      <w:tr w:rsidR="00FA771C" w:rsidRPr="00FA771C" w:rsidTr="00FA771C">
        <w:trPr>
          <w:gridAfter w:val="1"/>
          <w:wAfter w:w="160" w:type="dxa"/>
          <w:trHeight w:val="300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Технологична дървесина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цр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48,00</w:t>
            </w:r>
          </w:p>
        </w:tc>
      </w:tr>
      <w:tr w:rsidR="00FA771C" w:rsidRPr="00FA771C" w:rsidTr="00FA771C">
        <w:trPr>
          <w:gridAfter w:val="1"/>
          <w:wAfter w:w="160" w:type="dxa"/>
          <w:trHeight w:val="300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Технологична дървесина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чдб, лп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65,00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39,00</w:t>
            </w:r>
          </w:p>
        </w:tc>
      </w:tr>
      <w:tr w:rsidR="00FA771C" w:rsidRPr="00FA771C" w:rsidTr="00FA771C">
        <w:trPr>
          <w:gridAfter w:val="1"/>
          <w:wAfter w:w="160" w:type="dxa"/>
          <w:trHeight w:val="300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Дърва за огрев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д</w:t>
            </w:r>
            <w:r w:rsidRPr="00FA771C">
              <w:rPr>
                <w:rFonts w:ascii="Cambria" w:hAnsi="Cambria" w:cs="Arial"/>
                <w:lang w:val="en-US"/>
              </w:rPr>
              <w:t>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44,00</w:t>
            </w:r>
          </w:p>
        </w:tc>
      </w:tr>
      <w:tr w:rsidR="00FA771C" w:rsidRPr="00FA771C" w:rsidTr="00FA771C">
        <w:trPr>
          <w:gridAfter w:val="1"/>
          <w:wAfter w:w="160" w:type="dxa"/>
          <w:trHeight w:val="300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Дърва за огрев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  <w:lang w:val="en-US"/>
              </w:rPr>
              <w:t>цр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44,00</w:t>
            </w:r>
          </w:p>
        </w:tc>
      </w:tr>
      <w:tr w:rsidR="00FA771C" w:rsidRPr="00FA771C" w:rsidTr="00FA771C">
        <w:trPr>
          <w:gridAfter w:val="1"/>
          <w:wAfter w:w="160" w:type="dxa"/>
          <w:trHeight w:val="300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lang w:val="en-US"/>
              </w:rPr>
            </w:pPr>
            <w:r w:rsidRPr="00FA771C">
              <w:rPr>
                <w:rFonts w:ascii="Cambria" w:hAnsi="Cambria" w:cs="Arial"/>
                <w:lang w:val="en-US"/>
              </w:rPr>
              <w:t>Дърва за огрев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чдб, мжд, кгбр, ак, лп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65,00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35,75</w:t>
            </w:r>
          </w:p>
        </w:tc>
      </w:tr>
      <w:tr w:rsidR="00FA771C" w:rsidRPr="00FA771C" w:rsidTr="00FA771C">
        <w:trPr>
          <w:gridAfter w:val="1"/>
          <w:wAfter w:w="160" w:type="dxa"/>
          <w:trHeight w:val="300"/>
          <w:jc w:val="center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82" w:right="-80"/>
              <w:rPr>
                <w:rFonts w:ascii="Cambria" w:hAnsi="Cambria" w:cs="Arial"/>
                <w:b/>
              </w:rPr>
            </w:pPr>
            <w:r w:rsidRPr="00FA771C">
              <w:rPr>
                <w:rFonts w:ascii="Cambria" w:hAnsi="Cambria" w:cs="Arial"/>
                <w:b/>
                <w:lang w:val="en-US"/>
              </w:rPr>
              <w:t>Дърва</w:t>
            </w:r>
            <w:r w:rsidRPr="00FA771C">
              <w:rPr>
                <w:rFonts w:ascii="Cambria" w:hAnsi="Cambria" w:cs="Arial"/>
                <w:b/>
              </w:rPr>
              <w:t xml:space="preserve"> за местно население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д</w:t>
            </w:r>
            <w:r w:rsidRPr="00FA771C">
              <w:rPr>
                <w:rFonts w:ascii="Cambria" w:hAnsi="Cambria" w:cs="Arial"/>
                <w:lang w:val="en-US"/>
              </w:rPr>
              <w:t>б,</w:t>
            </w:r>
            <w:r w:rsidRPr="00FA771C">
              <w:rPr>
                <w:rFonts w:ascii="Cambria" w:hAnsi="Cambria" w:cs="Arial"/>
              </w:rPr>
              <w:t xml:space="preserve"> </w:t>
            </w:r>
            <w:r w:rsidRPr="00FA771C">
              <w:rPr>
                <w:rFonts w:ascii="Cambria" w:hAnsi="Cambria" w:cs="Arial"/>
                <w:lang w:val="en-US"/>
              </w:rPr>
              <w:t>цр,</w:t>
            </w:r>
            <w:r w:rsidRPr="00FA771C">
              <w:rPr>
                <w:rFonts w:ascii="Cambria" w:hAnsi="Cambria" w:cs="Arial"/>
              </w:rPr>
              <w:t xml:space="preserve"> </w:t>
            </w:r>
            <w:r w:rsidRPr="00FA771C">
              <w:rPr>
                <w:rFonts w:ascii="Cambria" w:hAnsi="Cambria" w:cs="Arial"/>
                <w:lang w:val="en-US"/>
              </w:rPr>
              <w:t>др</w:t>
            </w:r>
            <w:r w:rsidRPr="00FA771C">
              <w:rPr>
                <w:rFonts w:ascii="Cambria" w:hAnsi="Cambria" w:cs="Arial"/>
              </w:rPr>
              <w:t>уги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771C" w:rsidRPr="00FA771C" w:rsidRDefault="00FA771C" w:rsidP="00FA771C">
            <w:pPr>
              <w:ind w:left="-60" w:right="-80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100,00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771C" w:rsidRPr="00FA771C" w:rsidRDefault="00FA771C" w:rsidP="00FA771C">
            <w:pPr>
              <w:ind w:left="-60" w:right="-79"/>
              <w:jc w:val="center"/>
              <w:rPr>
                <w:rFonts w:ascii="Cambria" w:hAnsi="Cambria" w:cs="Arial"/>
              </w:rPr>
            </w:pPr>
            <w:r w:rsidRPr="00FA771C">
              <w:rPr>
                <w:rFonts w:ascii="Cambria" w:hAnsi="Cambria" w:cs="Arial"/>
              </w:rPr>
              <w:t>58,00</w:t>
            </w:r>
          </w:p>
        </w:tc>
      </w:tr>
    </w:tbl>
    <w:p w:rsidR="001F58E5" w:rsidRPr="00560DB4" w:rsidRDefault="001F58E5" w:rsidP="001F58E5">
      <w:pPr>
        <w:jc w:val="both"/>
        <w:rPr>
          <w:i/>
          <w:sz w:val="26"/>
          <w:szCs w:val="26"/>
        </w:rPr>
      </w:pPr>
    </w:p>
    <w:p w:rsidR="001F58E5" w:rsidRPr="00560DB4" w:rsidRDefault="001F58E5" w:rsidP="001F58E5">
      <w:pPr>
        <w:jc w:val="both"/>
        <w:rPr>
          <w:i/>
          <w:sz w:val="26"/>
          <w:szCs w:val="26"/>
        </w:rPr>
      </w:pPr>
      <w:r w:rsidRPr="00560DB4">
        <w:rPr>
          <w:i/>
          <w:sz w:val="26"/>
          <w:szCs w:val="26"/>
        </w:rPr>
        <w:t xml:space="preserve">  </w:t>
      </w:r>
    </w:p>
    <w:p w:rsidR="001F58E5" w:rsidRPr="00676920" w:rsidRDefault="001F58E5" w:rsidP="001F58E5">
      <w:pPr>
        <w:jc w:val="both"/>
        <w:rPr>
          <w:i/>
          <w:sz w:val="26"/>
          <w:szCs w:val="26"/>
        </w:rPr>
      </w:pPr>
      <w:r w:rsidRPr="00676920">
        <w:rPr>
          <w:i/>
          <w:sz w:val="26"/>
          <w:szCs w:val="26"/>
        </w:rPr>
        <w:t xml:space="preserve"> Приложения:</w:t>
      </w:r>
    </w:p>
    <w:p w:rsidR="001F58E5" w:rsidRPr="00676920" w:rsidRDefault="001F58E5" w:rsidP="001F58E5">
      <w:pPr>
        <w:jc w:val="both"/>
        <w:rPr>
          <w:sz w:val="26"/>
          <w:szCs w:val="26"/>
        </w:rPr>
      </w:pPr>
      <w:r w:rsidRPr="00676920">
        <w:rPr>
          <w:sz w:val="26"/>
          <w:szCs w:val="26"/>
        </w:rPr>
        <w:t xml:space="preserve">1. Писмо с вх. № </w:t>
      </w:r>
      <w:r w:rsidR="00D6785A" w:rsidRPr="00D6785A">
        <w:rPr>
          <w:sz w:val="26"/>
          <w:szCs w:val="26"/>
        </w:rPr>
        <w:t>70-00-1225/11.02.2025</w:t>
      </w:r>
      <w:r w:rsidRPr="00D6785A">
        <w:rPr>
          <w:sz w:val="26"/>
          <w:szCs w:val="26"/>
        </w:rPr>
        <w:t>г.</w:t>
      </w:r>
      <w:r w:rsidRPr="00676920">
        <w:rPr>
          <w:sz w:val="26"/>
          <w:szCs w:val="26"/>
        </w:rPr>
        <w:t xml:space="preserve"> от  Донка Христова</w:t>
      </w:r>
      <w:r w:rsidRPr="00676920">
        <w:rPr>
          <w:sz w:val="26"/>
          <w:szCs w:val="26"/>
          <w:lang w:val="en-US"/>
        </w:rPr>
        <w:t>-</w:t>
      </w:r>
      <w:r w:rsidRPr="00676920">
        <w:rPr>
          <w:sz w:val="26"/>
          <w:szCs w:val="26"/>
        </w:rPr>
        <w:t xml:space="preserve"> Управител на „Бургаски пазари“ ЕООД </w:t>
      </w:r>
    </w:p>
    <w:p w:rsidR="001F58E5" w:rsidRPr="00676920" w:rsidRDefault="001F58E5" w:rsidP="001F58E5">
      <w:pPr>
        <w:jc w:val="both"/>
        <w:rPr>
          <w:sz w:val="26"/>
          <w:szCs w:val="26"/>
        </w:rPr>
      </w:pPr>
    </w:p>
    <w:p w:rsidR="001F58E5" w:rsidRPr="00676920" w:rsidRDefault="001F58E5" w:rsidP="001F58E5">
      <w:pPr>
        <w:ind w:left="1068" w:hanging="1068"/>
        <w:contextualSpacing/>
        <w:jc w:val="both"/>
        <w:rPr>
          <w:b/>
          <w:sz w:val="26"/>
          <w:szCs w:val="26"/>
        </w:rPr>
      </w:pPr>
    </w:p>
    <w:p w:rsidR="001F58E5" w:rsidRPr="00676920" w:rsidRDefault="001F58E5" w:rsidP="001F58E5">
      <w:pPr>
        <w:spacing w:line="276" w:lineRule="auto"/>
        <w:jc w:val="both"/>
        <w:rPr>
          <w:b/>
          <w:sz w:val="26"/>
          <w:szCs w:val="26"/>
        </w:rPr>
      </w:pPr>
      <w:r w:rsidRPr="00676920">
        <w:rPr>
          <w:b/>
          <w:sz w:val="26"/>
          <w:szCs w:val="26"/>
        </w:rPr>
        <w:t xml:space="preserve">С уважение, </w:t>
      </w:r>
    </w:p>
    <w:p w:rsidR="001F58E5" w:rsidRPr="00676920" w:rsidRDefault="001F58E5" w:rsidP="001F58E5">
      <w:pPr>
        <w:spacing w:line="259" w:lineRule="auto"/>
        <w:jc w:val="both"/>
        <w:rPr>
          <w:b/>
          <w:sz w:val="26"/>
          <w:szCs w:val="26"/>
        </w:rPr>
      </w:pPr>
      <w:r w:rsidRPr="00676920">
        <w:rPr>
          <w:b/>
          <w:sz w:val="26"/>
          <w:szCs w:val="26"/>
        </w:rPr>
        <w:t>СТАНИМИР АПОСТОЛОВ</w:t>
      </w:r>
    </w:p>
    <w:p w:rsidR="001F58E5" w:rsidRPr="00676920" w:rsidRDefault="001F58E5" w:rsidP="001F58E5">
      <w:pPr>
        <w:spacing w:line="276" w:lineRule="auto"/>
        <w:jc w:val="both"/>
        <w:rPr>
          <w:sz w:val="26"/>
          <w:szCs w:val="26"/>
        </w:rPr>
      </w:pPr>
      <w:r w:rsidRPr="00676920">
        <w:rPr>
          <w:b/>
          <w:sz w:val="26"/>
          <w:szCs w:val="26"/>
        </w:rPr>
        <w:t>ЗАМ.-КМЕТ „ФИНАНСИ, БЮДЖЕТ, ИКОНОМИКА</w:t>
      </w:r>
      <w:r w:rsidRPr="00676920">
        <w:rPr>
          <w:sz w:val="26"/>
          <w:szCs w:val="26"/>
        </w:rPr>
        <w:t xml:space="preserve"> </w:t>
      </w:r>
      <w:r w:rsidRPr="00676920">
        <w:rPr>
          <w:b/>
          <w:sz w:val="26"/>
          <w:szCs w:val="26"/>
        </w:rPr>
        <w:t>И МОРСКО ДЕЛО ”</w:t>
      </w:r>
    </w:p>
    <w:p w:rsidR="001F58E5" w:rsidRPr="00FA771C" w:rsidRDefault="001F58E5" w:rsidP="001F58E5">
      <w:pPr>
        <w:spacing w:line="276" w:lineRule="auto"/>
        <w:rPr>
          <w:rFonts w:eastAsiaTheme="minorHAnsi"/>
          <w:sz w:val="26"/>
          <w:szCs w:val="26"/>
          <w:lang w:eastAsia="en-US"/>
        </w:rPr>
      </w:pPr>
    </w:p>
    <w:p w:rsidR="001F58E5" w:rsidRPr="00E53E8F" w:rsidRDefault="001F58E5" w:rsidP="001F58E5">
      <w:pPr>
        <w:spacing w:line="276" w:lineRule="auto"/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  <w:r w:rsidRPr="00E53E8F">
        <w:rPr>
          <w:rFonts w:eastAsiaTheme="minorHAnsi"/>
          <w:b/>
          <w:color w:val="FFFFFF" w:themeColor="background1"/>
          <w:sz w:val="26"/>
          <w:szCs w:val="26"/>
          <w:lang w:eastAsia="en-US"/>
        </w:rPr>
        <w:t>Съгласували:</w:t>
      </w:r>
    </w:p>
    <w:p w:rsidR="001F58E5" w:rsidRPr="00E53E8F" w:rsidRDefault="001F58E5" w:rsidP="00822108">
      <w:pPr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  <w:r w:rsidRPr="00E53E8F">
        <w:rPr>
          <w:rFonts w:eastAsiaTheme="minorHAnsi"/>
          <w:b/>
          <w:color w:val="FFFFFF" w:themeColor="background1"/>
          <w:sz w:val="26"/>
          <w:szCs w:val="26"/>
          <w:lang w:eastAsia="en-US"/>
        </w:rPr>
        <w:t>Златина Георгиева – Директор на дирекция ПНО</w:t>
      </w:r>
    </w:p>
    <w:p w:rsidR="00D6785A" w:rsidRPr="00E53E8F" w:rsidRDefault="00BF3F54" w:rsidP="00822108">
      <w:pPr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  <w:r w:rsidRPr="00E53E8F">
        <w:rPr>
          <w:rFonts w:eastAsiaTheme="minorHAnsi"/>
          <w:b/>
          <w:color w:val="FFFFFF" w:themeColor="background1"/>
          <w:sz w:val="26"/>
          <w:szCs w:val="26"/>
          <w:lang w:eastAsia="en-US"/>
        </w:rPr>
        <w:t>Мария Куманова - Директор на дирекция ДПМК</w:t>
      </w:r>
    </w:p>
    <w:p w:rsidR="001F58E5" w:rsidRPr="00E53E8F" w:rsidRDefault="001F58E5" w:rsidP="00822108">
      <w:pPr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  <w:r w:rsidRPr="00E53E8F">
        <w:rPr>
          <w:rFonts w:eastAsiaTheme="minorHAnsi"/>
          <w:b/>
          <w:color w:val="FFFFFF" w:themeColor="background1"/>
          <w:sz w:val="26"/>
          <w:szCs w:val="26"/>
          <w:lang w:eastAsia="en-US"/>
        </w:rPr>
        <w:t xml:space="preserve">Ивелина Стратева </w:t>
      </w:r>
      <w:r w:rsidRPr="00E53E8F">
        <w:rPr>
          <w:rFonts w:eastAsiaTheme="minorHAnsi"/>
          <w:b/>
          <w:color w:val="FFFFFF" w:themeColor="background1"/>
          <w:sz w:val="26"/>
          <w:szCs w:val="26"/>
          <w:lang w:val="en-US" w:eastAsia="en-US"/>
        </w:rPr>
        <w:t xml:space="preserve">- </w:t>
      </w:r>
      <w:r w:rsidRPr="00E53E8F">
        <w:rPr>
          <w:rFonts w:eastAsiaTheme="minorHAnsi"/>
          <w:b/>
          <w:color w:val="FFFFFF" w:themeColor="background1"/>
          <w:sz w:val="26"/>
          <w:szCs w:val="26"/>
          <w:lang w:eastAsia="en-US"/>
        </w:rPr>
        <w:t>Директор на дирекция ИСД</w:t>
      </w:r>
    </w:p>
    <w:p w:rsidR="00822108" w:rsidRPr="00E53E8F" w:rsidRDefault="00822108" w:rsidP="00822108">
      <w:pPr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</w:p>
    <w:p w:rsidR="001F58E5" w:rsidRPr="00E53E8F" w:rsidRDefault="001F58E5" w:rsidP="00822108">
      <w:pPr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  <w:r w:rsidRPr="00E53E8F">
        <w:rPr>
          <w:rFonts w:eastAsiaTheme="minorHAnsi"/>
          <w:b/>
          <w:color w:val="FFFFFF" w:themeColor="background1"/>
          <w:sz w:val="26"/>
          <w:szCs w:val="26"/>
          <w:lang w:eastAsia="en-US"/>
        </w:rPr>
        <w:t>Виолета  Лазова - Н-к  отдел ИБР</w:t>
      </w:r>
    </w:p>
    <w:p w:rsidR="00822108" w:rsidRPr="00E53E8F" w:rsidRDefault="00822108" w:rsidP="00822108">
      <w:pPr>
        <w:rPr>
          <w:rFonts w:eastAsiaTheme="minorHAnsi"/>
          <w:b/>
          <w:color w:val="FFFFFF" w:themeColor="background1"/>
          <w:sz w:val="26"/>
          <w:szCs w:val="26"/>
          <w:lang w:eastAsia="en-US"/>
        </w:rPr>
      </w:pPr>
    </w:p>
    <w:p w:rsidR="001F58E5" w:rsidRPr="00E53E8F" w:rsidRDefault="001F58E5" w:rsidP="001F58E5">
      <w:pPr>
        <w:spacing w:line="276" w:lineRule="auto"/>
        <w:rPr>
          <w:rFonts w:eastAsiaTheme="minorHAnsi"/>
          <w:color w:val="FFFFFF" w:themeColor="background1"/>
          <w:sz w:val="26"/>
          <w:szCs w:val="26"/>
          <w:lang w:eastAsia="en-US"/>
        </w:rPr>
      </w:pPr>
      <w:r w:rsidRPr="00E53E8F">
        <w:rPr>
          <w:rFonts w:eastAsiaTheme="minorHAnsi"/>
          <w:i/>
          <w:color w:val="FFFFFF" w:themeColor="background1"/>
          <w:sz w:val="26"/>
          <w:szCs w:val="26"/>
          <w:lang w:eastAsia="en-US"/>
        </w:rPr>
        <w:lastRenderedPageBreak/>
        <w:t>Изготвил:</w:t>
      </w:r>
      <w:r w:rsidRPr="00E53E8F">
        <w:rPr>
          <w:rFonts w:eastAsiaTheme="minorHAnsi"/>
          <w:i/>
          <w:color w:val="FFFFFF" w:themeColor="background1"/>
          <w:sz w:val="26"/>
          <w:szCs w:val="26"/>
          <w:lang w:val="en-US" w:eastAsia="en-US"/>
        </w:rPr>
        <w:t xml:space="preserve"> </w:t>
      </w:r>
      <w:r w:rsidRPr="00E53E8F">
        <w:rPr>
          <w:rFonts w:eastAsiaTheme="minorHAnsi"/>
          <w:i/>
          <w:color w:val="FFFFFF" w:themeColor="background1"/>
          <w:sz w:val="26"/>
          <w:szCs w:val="26"/>
          <w:lang w:eastAsia="en-US"/>
        </w:rPr>
        <w:t>Елена Иванова</w:t>
      </w:r>
      <w:r w:rsidRPr="00E53E8F">
        <w:rPr>
          <w:rFonts w:eastAsiaTheme="minorHAnsi"/>
          <w:i/>
          <w:color w:val="FFFFFF" w:themeColor="background1"/>
          <w:sz w:val="26"/>
          <w:szCs w:val="26"/>
          <w:lang w:val="en-US" w:eastAsia="en-US"/>
        </w:rPr>
        <w:t xml:space="preserve"> - </w:t>
      </w:r>
      <w:r w:rsidR="00FA771C" w:rsidRPr="00E53E8F">
        <w:rPr>
          <w:rFonts w:eastAsiaTheme="minorHAnsi"/>
          <w:i/>
          <w:color w:val="FFFFFF" w:themeColor="background1"/>
          <w:sz w:val="26"/>
          <w:szCs w:val="26"/>
          <w:lang w:eastAsia="en-US"/>
        </w:rPr>
        <w:t>Гл</w:t>
      </w:r>
      <w:r w:rsidRPr="00E53E8F">
        <w:rPr>
          <w:rFonts w:eastAsiaTheme="minorHAnsi"/>
          <w:i/>
          <w:color w:val="FFFFFF" w:themeColor="background1"/>
          <w:sz w:val="26"/>
          <w:szCs w:val="26"/>
          <w:lang w:eastAsia="en-US"/>
        </w:rPr>
        <w:t>. експерт  ИСД /ИБР</w:t>
      </w:r>
    </w:p>
    <w:p w:rsidR="001F58E5" w:rsidRPr="00E53E8F" w:rsidRDefault="001F58E5" w:rsidP="001F58E5">
      <w:pPr>
        <w:rPr>
          <w:color w:val="FFFFFF" w:themeColor="background1"/>
        </w:rPr>
      </w:pPr>
    </w:p>
    <w:p w:rsidR="001F58E5" w:rsidRPr="00FA771C" w:rsidRDefault="001F58E5" w:rsidP="001F58E5"/>
    <w:p w:rsidR="001F58E5" w:rsidRPr="00FA771C" w:rsidRDefault="001F58E5" w:rsidP="001F58E5"/>
    <w:p w:rsidR="001F58E5" w:rsidRPr="00FA771C" w:rsidRDefault="001F58E5" w:rsidP="001F58E5"/>
    <w:p w:rsidR="001F58E5" w:rsidRPr="00A26C4B" w:rsidRDefault="001F58E5" w:rsidP="001F58E5">
      <w:pPr>
        <w:tabs>
          <w:tab w:val="left" w:pos="7920"/>
        </w:tabs>
      </w:pPr>
      <w:r w:rsidRPr="00A26C4B">
        <w:tab/>
      </w:r>
    </w:p>
    <w:p w:rsidR="00FA771C" w:rsidRDefault="00FA771C"/>
    <w:sectPr w:rsidR="00FA771C" w:rsidSect="00FA771C">
      <w:pgSz w:w="11906" w:h="16838"/>
      <w:pgMar w:top="851" w:right="1133" w:bottom="1418" w:left="1418" w:header="709" w:footer="709" w:gutter="0"/>
      <w:cols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708F2"/>
    <w:multiLevelType w:val="hybridMultilevel"/>
    <w:tmpl w:val="1B6EBE6E"/>
    <w:lvl w:ilvl="0" w:tplc="D9E0FF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A71301E"/>
    <w:multiLevelType w:val="hybridMultilevel"/>
    <w:tmpl w:val="86B8E9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8E5"/>
    <w:rsid w:val="000F2F60"/>
    <w:rsid w:val="001F58E5"/>
    <w:rsid w:val="003D167F"/>
    <w:rsid w:val="005B1165"/>
    <w:rsid w:val="00722A5C"/>
    <w:rsid w:val="007E1D1F"/>
    <w:rsid w:val="00822108"/>
    <w:rsid w:val="00852990"/>
    <w:rsid w:val="009E5095"/>
    <w:rsid w:val="00B34037"/>
    <w:rsid w:val="00BF3F54"/>
    <w:rsid w:val="00C66DB5"/>
    <w:rsid w:val="00CC30F7"/>
    <w:rsid w:val="00D6785A"/>
    <w:rsid w:val="00DB1AB2"/>
    <w:rsid w:val="00E53E8F"/>
    <w:rsid w:val="00EA14D5"/>
    <w:rsid w:val="00F46DA9"/>
    <w:rsid w:val="00FA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981F2D-880A-4C96-8C59-39C5D25B5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8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1F58E5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58E5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1F58E5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FA7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4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Ivanova</dc:creator>
  <cp:keywords/>
  <dc:description/>
  <cp:lastModifiedBy>Gergana Chanakova</cp:lastModifiedBy>
  <cp:revision>2</cp:revision>
  <dcterms:created xsi:type="dcterms:W3CDTF">2025-02-14T09:29:00Z</dcterms:created>
  <dcterms:modified xsi:type="dcterms:W3CDTF">2025-02-14T09:29:00Z</dcterms:modified>
</cp:coreProperties>
</file>