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6A296" w14:textId="77777777" w:rsidR="000002FE" w:rsidRPr="00824934" w:rsidRDefault="000002FE" w:rsidP="00E3483D">
      <w:pPr>
        <w:pStyle w:val="Heading1"/>
        <w:ind w:firstLine="142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3E827E15" wp14:editId="0EB1459C">
            <wp:simplePos x="0" y="0"/>
            <wp:positionH relativeFrom="column">
              <wp:posOffset>2765718</wp:posOffset>
            </wp:positionH>
            <wp:positionV relativeFrom="paragraph">
              <wp:posOffset>-82480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483D">
        <w:rPr>
          <w:rFonts w:ascii="Century Gothic" w:hAnsi="Century Gothic" w:cs="Tunga"/>
          <w:sz w:val="32"/>
          <w:szCs w:val="36"/>
        </w:rPr>
        <w:t xml:space="preserve">    </w:t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F26DB6">
        <w:rPr>
          <w:rFonts w:ascii="Century Gothic" w:hAnsi="Century Gothic" w:cs="Tunga"/>
          <w:sz w:val="32"/>
          <w:szCs w:val="36"/>
        </w:rPr>
        <w:tab/>
      </w:r>
      <w:r w:rsidR="00F26DB6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14:paraId="12D83321" w14:textId="77777777" w:rsidR="000002FE" w:rsidRPr="00824934" w:rsidRDefault="000002FE" w:rsidP="00F26DB6">
      <w:pPr>
        <w:pStyle w:val="Heading1"/>
        <w:ind w:left="708" w:hanging="566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="00E3483D">
        <w:rPr>
          <w:rFonts w:ascii="Century Gothic" w:hAnsi="Century Gothic" w:cs="Arial"/>
          <w:b w:val="0"/>
          <w:sz w:val="16"/>
        </w:rPr>
        <w:t xml:space="preserve">   </w:t>
      </w:r>
      <w:r w:rsidR="00E3483D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="00E3483D">
        <w:rPr>
          <w:rFonts w:ascii="Century Gothic" w:hAnsi="Century Gothic" w:cs="Arial"/>
          <w:b w:val="0"/>
          <w:sz w:val="16"/>
        </w:rPr>
        <w:t xml:space="preserve">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14:paraId="0B2E3C47" w14:textId="77777777" w:rsidR="000002FE" w:rsidRPr="00824934" w:rsidRDefault="000002FE" w:rsidP="00F26DB6">
      <w:pPr>
        <w:ind w:hanging="566"/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="00E3483D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="00E3483D">
        <w:rPr>
          <w:rFonts w:ascii="Century Gothic" w:hAnsi="Century Gothic" w:cs="Arial"/>
          <w:sz w:val="16"/>
          <w:szCs w:val="20"/>
        </w:rPr>
        <w:t xml:space="preserve">  </w:t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14:paraId="07CB279E" w14:textId="77777777" w:rsidR="000002FE" w:rsidRPr="00824934" w:rsidRDefault="000002FE" w:rsidP="00F26DB6">
      <w:pPr>
        <w:ind w:firstLine="1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9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="00E3483D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="00E3483D">
        <w:rPr>
          <w:rFonts w:ascii="Century Gothic" w:hAnsi="Century Gothic"/>
          <w:sz w:val="16"/>
          <w:szCs w:val="20"/>
        </w:rPr>
        <w:t xml:space="preserve">  </w:t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14:paraId="17BB983D" w14:textId="77777777" w:rsidR="000002FE" w:rsidRPr="004811DA" w:rsidRDefault="00E3483D" w:rsidP="00F26DB6">
      <w:pPr>
        <w:ind w:firstLine="1"/>
        <w:rPr>
          <w:rFonts w:ascii="Century Gothic" w:hAnsi="Century Gothic"/>
          <w:sz w:val="16"/>
          <w:szCs w:val="16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3DC4B872" wp14:editId="7FA8EDA1">
            <wp:simplePos x="0" y="0"/>
            <wp:positionH relativeFrom="column">
              <wp:posOffset>4613275</wp:posOffset>
            </wp:positionH>
            <wp:positionV relativeFrom="paragraph">
              <wp:posOffset>41373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1DA" w:rsidRPr="009D1E46">
        <w:rPr>
          <w:rFonts w:ascii="Century Gothic" w:hAnsi="Century Gothic"/>
          <w:sz w:val="16"/>
          <w:szCs w:val="16"/>
        </w:rPr>
        <w:t xml:space="preserve">           </w:t>
      </w:r>
      <w:r w:rsidR="004811DA" w:rsidRPr="004811DA">
        <w:rPr>
          <w:rFonts w:ascii="Century Gothic" w:hAnsi="Century Gothic"/>
          <w:sz w:val="16"/>
          <w:szCs w:val="16"/>
        </w:rPr>
        <w:t xml:space="preserve">www.burgas.bg </w:t>
      </w:r>
      <w:r w:rsidR="004811DA" w:rsidRPr="009D1E46">
        <w:rPr>
          <w:rFonts w:ascii="Century Gothic" w:hAnsi="Century Gothic"/>
          <w:sz w:val="16"/>
          <w:szCs w:val="16"/>
        </w:rPr>
        <w:t xml:space="preserve">                                                </w:t>
      </w:r>
      <w:r w:rsidRPr="009D1E46">
        <w:rPr>
          <w:rFonts w:ascii="Century Gothic" w:hAnsi="Century Gothic"/>
          <w:sz w:val="16"/>
          <w:szCs w:val="16"/>
        </w:rPr>
        <w:tab/>
      </w:r>
      <w:r w:rsidRPr="009D1E46">
        <w:rPr>
          <w:rFonts w:ascii="Century Gothic" w:hAnsi="Century Gothic"/>
          <w:sz w:val="16"/>
          <w:szCs w:val="16"/>
        </w:rPr>
        <w:tab/>
      </w:r>
      <w:r w:rsidR="004811DA" w:rsidRPr="009D1E46">
        <w:rPr>
          <w:rFonts w:ascii="Century Gothic" w:hAnsi="Century Gothic"/>
          <w:sz w:val="16"/>
          <w:szCs w:val="16"/>
        </w:rPr>
        <w:t xml:space="preserve">             </w:t>
      </w:r>
      <w:r>
        <w:rPr>
          <w:rFonts w:ascii="Century Gothic" w:hAnsi="Century Gothic"/>
          <w:sz w:val="16"/>
          <w:szCs w:val="16"/>
        </w:rPr>
        <w:t xml:space="preserve">  </w:t>
      </w:r>
      <w:r w:rsidR="004811DA" w:rsidRPr="009D1E46">
        <w:rPr>
          <w:rFonts w:ascii="Century Gothic" w:hAnsi="Century Gothic"/>
          <w:sz w:val="16"/>
          <w:szCs w:val="16"/>
        </w:rPr>
        <w:t xml:space="preserve">   </w:t>
      </w:r>
      <w:r w:rsidR="004811DA" w:rsidRPr="004811DA">
        <w:rPr>
          <w:rFonts w:ascii="Century Gothic" w:hAnsi="Century Gothic"/>
          <w:sz w:val="16"/>
          <w:szCs w:val="16"/>
        </w:rPr>
        <w:t>www.burgas.bg</w:t>
      </w:r>
      <w:r w:rsidR="004811DA"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6A9FF011" wp14:editId="0CC86A76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6FA7E4" wp14:editId="318897EB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E3F36A" w14:textId="77777777"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6FA7E4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14:paraId="55E3F36A" w14:textId="77777777"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CC2CB6" w14:textId="2498452A" w:rsidR="000002FE" w:rsidRPr="007A5526" w:rsidRDefault="000002FE" w:rsidP="000002FE"/>
    <w:p w14:paraId="3DDBFFB5" w14:textId="1271E49D" w:rsidR="004E4F48" w:rsidRPr="001D589B" w:rsidRDefault="004E4F48" w:rsidP="00F26DB6">
      <w:pPr>
        <w:ind w:right="-284"/>
        <w:rPr>
          <w:b/>
        </w:rPr>
      </w:pPr>
      <w:r w:rsidRPr="001D589B">
        <w:rPr>
          <w:b/>
        </w:rPr>
        <w:t xml:space="preserve">ДО </w:t>
      </w:r>
    </w:p>
    <w:p w14:paraId="3BEDA86F" w14:textId="77777777" w:rsidR="004E4F48" w:rsidRPr="001D589B" w:rsidRDefault="004E4F48" w:rsidP="00F26DB6">
      <w:pPr>
        <w:ind w:right="-284"/>
        <w:rPr>
          <w:b/>
        </w:rPr>
      </w:pPr>
      <w:r w:rsidRPr="001D589B">
        <w:rPr>
          <w:b/>
        </w:rPr>
        <w:t>ОБЩИНСКИ СЪВЕТ</w:t>
      </w:r>
    </w:p>
    <w:p w14:paraId="27637075" w14:textId="77777777" w:rsidR="004E4F48" w:rsidRDefault="004E4F48" w:rsidP="00F26DB6">
      <w:pPr>
        <w:ind w:right="-284"/>
        <w:rPr>
          <w:b/>
        </w:rPr>
      </w:pPr>
      <w:r w:rsidRPr="001D589B">
        <w:rPr>
          <w:b/>
        </w:rPr>
        <w:t>БУРГАС</w:t>
      </w:r>
    </w:p>
    <w:p w14:paraId="5E898A9B" w14:textId="20580DC3" w:rsidR="004E4F48" w:rsidRDefault="004E4F48" w:rsidP="00F26DB6">
      <w:pPr>
        <w:ind w:right="-284"/>
        <w:jc w:val="center"/>
        <w:rPr>
          <w:b/>
        </w:rPr>
      </w:pPr>
    </w:p>
    <w:p w14:paraId="749C7805" w14:textId="77777777" w:rsidR="007C29C4" w:rsidRDefault="007C29C4" w:rsidP="007C29C4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14:paraId="31B53F85" w14:textId="77777777" w:rsidR="007C29C4" w:rsidRPr="001D589B" w:rsidRDefault="007C29C4" w:rsidP="007C29C4">
      <w:pPr>
        <w:ind w:right="-284"/>
        <w:jc w:val="center"/>
        <w:rPr>
          <w:b/>
        </w:rPr>
      </w:pPr>
    </w:p>
    <w:p w14:paraId="115293C8" w14:textId="77777777" w:rsidR="007C29C4" w:rsidRDefault="007C29C4" w:rsidP="007C29C4">
      <w:pPr>
        <w:jc w:val="center"/>
        <w:rPr>
          <w:b/>
        </w:rPr>
      </w:pPr>
      <w:r w:rsidRPr="000A29D2">
        <w:rPr>
          <w:b/>
        </w:rPr>
        <w:t xml:space="preserve">От </w:t>
      </w:r>
      <w:r>
        <w:rPr>
          <w:rFonts w:eastAsia="Calibri"/>
          <w:b/>
        </w:rPr>
        <w:t>ДИМИТЪР НИКОЛОВ,</w:t>
      </w:r>
      <w:r>
        <w:rPr>
          <w:b/>
        </w:rPr>
        <w:t xml:space="preserve"> КМЕТ НА ОБЩИНА БУРГАС</w:t>
      </w:r>
    </w:p>
    <w:p w14:paraId="27FC178E" w14:textId="77777777" w:rsidR="007C29C4" w:rsidRDefault="007C29C4" w:rsidP="007C29C4">
      <w:pPr>
        <w:tabs>
          <w:tab w:val="left" w:pos="9072"/>
        </w:tabs>
        <w:ind w:right="-2" w:firstLine="709"/>
        <w:jc w:val="both"/>
        <w:rPr>
          <w:b/>
        </w:rPr>
      </w:pPr>
    </w:p>
    <w:p w14:paraId="2C4E3E03" w14:textId="26669106" w:rsidR="004E4F48" w:rsidRPr="007C29C4" w:rsidRDefault="004E4F48" w:rsidP="00980DAB">
      <w:pPr>
        <w:tabs>
          <w:tab w:val="left" w:pos="9072"/>
        </w:tabs>
        <w:ind w:right="-2" w:firstLine="709"/>
        <w:jc w:val="both"/>
        <w:rPr>
          <w:color w:val="000000"/>
        </w:rPr>
      </w:pPr>
      <w:r w:rsidRPr="00D41CCF">
        <w:rPr>
          <w:b/>
        </w:rPr>
        <w:t>Относно:</w:t>
      </w:r>
      <w:r>
        <w:rPr>
          <w:b/>
        </w:rPr>
        <w:t xml:space="preserve"> </w:t>
      </w:r>
      <w:r w:rsidRPr="00F90FDF">
        <w:t>Даване на съгласие</w:t>
      </w:r>
      <w:r w:rsidRPr="00B778BF">
        <w:t xml:space="preserve"> за </w:t>
      </w:r>
      <w:r w:rsidR="005218D6">
        <w:t>допъл</w:t>
      </w:r>
      <w:r w:rsidR="009D737C">
        <w:t>нение</w:t>
      </w:r>
      <w:r w:rsidR="008F6775">
        <w:t xml:space="preserve"> </w:t>
      </w:r>
      <w:r w:rsidR="008614F7">
        <w:t xml:space="preserve">на </w:t>
      </w:r>
      <w:r w:rsidR="007C29C4">
        <w:t xml:space="preserve">Приложение №13.4 „Субсидиране на други дейности в спорта през 2024 г.“ и </w:t>
      </w:r>
      <w:r w:rsidR="008614F7">
        <w:t>Приложение №13.</w:t>
      </w:r>
      <w:r w:rsidR="009A52DA">
        <w:t>5</w:t>
      </w:r>
      <w:r w:rsidR="008614F7">
        <w:t xml:space="preserve"> „</w:t>
      </w:r>
      <w:r w:rsidR="009A52DA" w:rsidRPr="002072C3">
        <w:t>С</w:t>
      </w:r>
      <w:r w:rsidR="009A52DA">
        <w:t>портен календар за 2024 г.</w:t>
      </w:r>
      <w:r w:rsidR="009A52DA" w:rsidRPr="002072C3">
        <w:t>“</w:t>
      </w:r>
      <w:r w:rsidR="009A52DA" w:rsidRPr="00D205D8">
        <w:rPr>
          <w:color w:val="000000"/>
        </w:rPr>
        <w:t xml:space="preserve"> </w:t>
      </w:r>
      <w:r w:rsidR="007C29C4">
        <w:rPr>
          <w:color w:val="000000"/>
        </w:rPr>
        <w:t xml:space="preserve"> </w:t>
      </w:r>
    </w:p>
    <w:p w14:paraId="50ADBC26" w14:textId="77777777" w:rsidR="004E4F48" w:rsidRPr="00DC6D21" w:rsidRDefault="004E4F48" w:rsidP="00E3483D">
      <w:pPr>
        <w:tabs>
          <w:tab w:val="left" w:pos="9072"/>
        </w:tabs>
        <w:ind w:right="-2"/>
        <w:jc w:val="both"/>
      </w:pPr>
      <w:r w:rsidRPr="009D1E46">
        <w:t xml:space="preserve"> </w:t>
      </w:r>
    </w:p>
    <w:p w14:paraId="3417ED73" w14:textId="77777777" w:rsidR="004E4F48" w:rsidRDefault="004E4F48" w:rsidP="00E3483D">
      <w:pPr>
        <w:ind w:right="-2"/>
        <w:rPr>
          <w:b/>
        </w:rPr>
      </w:pPr>
    </w:p>
    <w:p w14:paraId="4DE70C9B" w14:textId="32BFB9AC" w:rsidR="004E4F48" w:rsidRDefault="004E4F48" w:rsidP="00E3483D">
      <w:pPr>
        <w:ind w:right="-2"/>
        <w:rPr>
          <w:b/>
        </w:rPr>
      </w:pPr>
      <w:r w:rsidRPr="001D589B">
        <w:rPr>
          <w:b/>
        </w:rPr>
        <w:t>УВАЖАЕМИ ОБЩИНСКИ СЪВЕТНИЦИ,</w:t>
      </w:r>
      <w:r>
        <w:rPr>
          <w:b/>
        </w:rPr>
        <w:t xml:space="preserve"> </w:t>
      </w:r>
    </w:p>
    <w:p w14:paraId="0042BEB3" w14:textId="77777777" w:rsidR="005B5801" w:rsidRDefault="005B5801" w:rsidP="00E3483D">
      <w:pPr>
        <w:ind w:right="-2"/>
        <w:rPr>
          <w:b/>
        </w:rPr>
      </w:pPr>
    </w:p>
    <w:p w14:paraId="13338F69" w14:textId="519B53B9" w:rsidR="00D205D8" w:rsidRPr="00D205D8" w:rsidRDefault="00B1283C" w:rsidP="00D205D8">
      <w:p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             </w:t>
      </w:r>
      <w:r w:rsidR="00D205D8" w:rsidRPr="00D205D8">
        <w:rPr>
          <w:color w:val="000000"/>
        </w:rPr>
        <w:t xml:space="preserve">Утвърждаването на спортна култура при децата от ранна детска възраст е важна предпоставка за подобряване качеството на живот на младите хора </w:t>
      </w:r>
      <w:r>
        <w:rPr>
          <w:color w:val="000000"/>
        </w:rPr>
        <w:t>в Бургас. По този начин Община Бургас</w:t>
      </w:r>
      <w:r w:rsidR="00D205D8" w:rsidRPr="00D205D8">
        <w:rPr>
          <w:color w:val="000000"/>
        </w:rPr>
        <w:t xml:space="preserve"> систематично полага усилия за изпълнение на Стратегически приоритети 3 и 4 на Програмата за демографско развитие на </w:t>
      </w:r>
      <w:r w:rsidR="002072C3">
        <w:rPr>
          <w:color w:val="000000"/>
        </w:rPr>
        <w:t>О</w:t>
      </w:r>
      <w:r w:rsidR="00D205D8" w:rsidRPr="00D205D8">
        <w:rPr>
          <w:color w:val="000000"/>
        </w:rPr>
        <w:t>бщина Бургас 2030.</w:t>
      </w:r>
    </w:p>
    <w:p w14:paraId="57961B68" w14:textId="77777777" w:rsidR="00C166BB" w:rsidRDefault="002072C3" w:rsidP="002072C3">
      <w:pPr>
        <w:ind w:right="-2" w:firstLine="708"/>
        <w:jc w:val="both"/>
      </w:pPr>
      <w:r>
        <w:t>Настоящата докладна записка е във връзка с постъпил</w:t>
      </w:r>
      <w:r w:rsidR="00C166BB">
        <w:t>и</w:t>
      </w:r>
      <w:r>
        <w:t xml:space="preserve"> в Община Бургас искан</w:t>
      </w:r>
      <w:r w:rsidR="00C166BB">
        <w:t>ия от сдружения с нестопанска цел – спортни клубове за подкрепа на спортни дейности и мероприятия.</w:t>
      </w:r>
      <w:r>
        <w:t xml:space="preserve"> </w:t>
      </w:r>
    </w:p>
    <w:p w14:paraId="6C43C332" w14:textId="2DCED16E" w:rsidR="008F6775" w:rsidRPr="002072C3" w:rsidRDefault="00C166BB" w:rsidP="00C166BB">
      <w:pPr>
        <w:ind w:right="-2" w:firstLine="708"/>
        <w:jc w:val="both"/>
      </w:pPr>
      <w:r>
        <w:t xml:space="preserve">В Община Бургас е постъпило искане </w:t>
      </w:r>
      <w:r w:rsidR="002072C3">
        <w:t>с вх.№78-00-</w:t>
      </w:r>
      <w:r w:rsidR="006341B9" w:rsidRPr="009D1E46">
        <w:t>502</w:t>
      </w:r>
      <w:r w:rsidR="002072C3">
        <w:t>/</w:t>
      </w:r>
      <w:r w:rsidR="006341B9" w:rsidRPr="009D1E46">
        <w:t>26</w:t>
      </w:r>
      <w:r w:rsidR="002072C3">
        <w:t xml:space="preserve">.11.2024 г. от </w:t>
      </w:r>
      <w:r w:rsidR="006341B9">
        <w:t xml:space="preserve">председателя на УС на СФК „Свети Никола“ Бургас </w:t>
      </w:r>
      <w:r w:rsidR="002072C3" w:rsidRPr="00B778BF">
        <w:t xml:space="preserve">за </w:t>
      </w:r>
      <w:r w:rsidR="002072C3">
        <w:t xml:space="preserve">предоставяне на финансово подпомагане за </w:t>
      </w:r>
      <w:r w:rsidR="006341B9">
        <w:t xml:space="preserve">организиране и провеждане на спортно </w:t>
      </w:r>
      <w:r>
        <w:t>събитие</w:t>
      </w:r>
      <w:r w:rsidR="002072C3">
        <w:t xml:space="preserve"> </w:t>
      </w:r>
      <w:r w:rsidR="006341B9">
        <w:t>от</w:t>
      </w:r>
      <w:r w:rsidR="002072C3">
        <w:t xml:space="preserve"> клуба за </w:t>
      </w:r>
      <w:r w:rsidR="006341B9">
        <w:t>предстоящата Коледа</w:t>
      </w:r>
      <w:r w:rsidR="002072C3">
        <w:t>.</w:t>
      </w:r>
      <w:r w:rsidR="002072C3">
        <w:rPr>
          <w:color w:val="000000"/>
        </w:rPr>
        <w:t xml:space="preserve"> </w:t>
      </w:r>
      <w:r w:rsidR="008D728B">
        <w:rPr>
          <w:color w:val="000000"/>
        </w:rPr>
        <w:t>В искането е посочено, че за поредна година фенклуб „Перспектива“ към ФК „ЦСКА“ организира детски коледен турнир, планиран за 22 декември в зала „Никола Станчев“. В него ще</w:t>
      </w:r>
      <w:r w:rsidR="00416171">
        <w:rPr>
          <w:color w:val="000000"/>
        </w:rPr>
        <w:t xml:space="preserve"> вземат </w:t>
      </w:r>
      <w:r w:rsidR="008D728B">
        <w:rPr>
          <w:color w:val="000000"/>
        </w:rPr>
        <w:t>участ</w:t>
      </w:r>
      <w:r w:rsidR="00416171">
        <w:rPr>
          <w:color w:val="000000"/>
        </w:rPr>
        <w:t>ие</w:t>
      </w:r>
      <w:r w:rsidR="008D728B">
        <w:rPr>
          <w:color w:val="000000"/>
        </w:rPr>
        <w:t xml:space="preserve"> 8 отбора с около 90–100 деца от футболните школи на Бургас и региона. Спортното мероприятие е под мотото „Още от дете“ и се провежда</w:t>
      </w:r>
      <w:r w:rsidR="00416171">
        <w:rPr>
          <w:color w:val="000000"/>
        </w:rPr>
        <w:t xml:space="preserve"> по традиция</w:t>
      </w:r>
      <w:r w:rsidR="008D728B">
        <w:rPr>
          <w:color w:val="000000"/>
        </w:rPr>
        <w:t xml:space="preserve"> от 2017 г. насам</w:t>
      </w:r>
      <w:r w:rsidR="00416171">
        <w:rPr>
          <w:color w:val="000000"/>
        </w:rPr>
        <w:t xml:space="preserve"> в партньорство с Община Бургас. </w:t>
      </w:r>
    </w:p>
    <w:p w14:paraId="0DC25991" w14:textId="0790ECEB" w:rsidR="00126E31" w:rsidRDefault="00170F14" w:rsidP="000C2998">
      <w:pPr>
        <w:ind w:right="-2"/>
        <w:jc w:val="both"/>
        <w:rPr>
          <w:color w:val="000000"/>
        </w:rPr>
      </w:pPr>
      <w:r w:rsidRPr="002072C3">
        <w:t xml:space="preserve">           </w:t>
      </w:r>
      <w:r w:rsidR="008F6775" w:rsidRPr="002072C3">
        <w:t>Предвид това е отправена</w:t>
      </w:r>
      <w:r w:rsidRPr="002072C3">
        <w:t xml:space="preserve"> молба </w:t>
      </w:r>
      <w:r w:rsidR="008F6775" w:rsidRPr="002072C3">
        <w:t xml:space="preserve">клубът </w:t>
      </w:r>
      <w:r w:rsidRPr="002072C3">
        <w:t>да бъде подпомогнат финансово със сумата от</w:t>
      </w:r>
      <w:r w:rsidR="00F44A8F">
        <w:t xml:space="preserve"> </w:t>
      </w:r>
      <w:r w:rsidRPr="002072C3">
        <w:t xml:space="preserve"> 1</w:t>
      </w:r>
      <w:r w:rsidR="00B1283C">
        <w:t xml:space="preserve">000 лв </w:t>
      </w:r>
      <w:r w:rsidRPr="002072C3">
        <w:t>лв.</w:t>
      </w:r>
      <w:r w:rsidR="00793594">
        <w:t>, като</w:t>
      </w:r>
      <w:r w:rsidRPr="002072C3">
        <w:t xml:space="preserve"> </w:t>
      </w:r>
      <w:r w:rsidR="00793594">
        <w:t>п</w:t>
      </w:r>
      <w:r w:rsidR="00126E31" w:rsidRPr="002072C3">
        <w:t xml:space="preserve">о повод отправеното искане се предлага </w:t>
      </w:r>
      <w:r w:rsidR="008F6775" w:rsidRPr="002072C3">
        <w:t>допълнение на Приложение №13.</w:t>
      </w:r>
      <w:r w:rsidR="000C2998">
        <w:t>5</w:t>
      </w:r>
      <w:r w:rsidR="008F6775" w:rsidRPr="002072C3">
        <w:t xml:space="preserve"> „С</w:t>
      </w:r>
      <w:r w:rsidR="000C2998">
        <w:t>портен календар за 2024 г.</w:t>
      </w:r>
      <w:r w:rsidR="008F6775" w:rsidRPr="002072C3">
        <w:t>“</w:t>
      </w:r>
      <w:r w:rsidR="008F6775" w:rsidRPr="002072C3">
        <w:rPr>
          <w:color w:val="000000"/>
        </w:rPr>
        <w:t xml:space="preserve"> </w:t>
      </w:r>
      <w:r w:rsidR="00D26A26">
        <w:rPr>
          <w:color w:val="000000"/>
        </w:rPr>
        <w:t xml:space="preserve">към бюджета </w:t>
      </w:r>
      <w:r w:rsidR="00126E31" w:rsidRPr="002072C3">
        <w:t xml:space="preserve">с финансово подпомагане </w:t>
      </w:r>
      <w:r w:rsidR="00D26A26">
        <w:t xml:space="preserve">на </w:t>
      </w:r>
      <w:r w:rsidR="000C2998">
        <w:t xml:space="preserve">СФК „Свети Никола“ </w:t>
      </w:r>
      <w:r w:rsidR="00D26A26">
        <w:t xml:space="preserve">за </w:t>
      </w:r>
      <w:r w:rsidR="000C2998">
        <w:t>организиране и провеждане на детски коледен турнир по футбол под мотото „Още от дете“</w:t>
      </w:r>
      <w:r w:rsidR="00D26A26" w:rsidRPr="009D1E46">
        <w:t xml:space="preserve"> </w:t>
      </w:r>
      <w:r w:rsidR="00126E31" w:rsidRPr="002072C3">
        <w:t xml:space="preserve">в размер на </w:t>
      </w:r>
      <w:r w:rsidR="008F6775" w:rsidRPr="002072C3">
        <w:rPr>
          <w:b/>
        </w:rPr>
        <w:t>1</w:t>
      </w:r>
      <w:r w:rsidR="00126E31" w:rsidRPr="002072C3">
        <w:rPr>
          <w:b/>
        </w:rPr>
        <w:t> </w:t>
      </w:r>
      <w:r w:rsidR="007B1858" w:rsidRPr="002072C3">
        <w:rPr>
          <w:b/>
        </w:rPr>
        <w:t>0</w:t>
      </w:r>
      <w:r w:rsidR="00126E31" w:rsidRPr="002072C3">
        <w:rPr>
          <w:b/>
        </w:rPr>
        <w:t>00 лв</w:t>
      </w:r>
      <w:r w:rsidR="00126E31" w:rsidRPr="002072C3">
        <w:t>.</w:t>
      </w:r>
      <w:r w:rsidR="00FD6673">
        <w:t>, които да послужат за предметни награди, купи, медали, индивидуални статуетки и за осигуряване на медицинско лице на състезанието.</w:t>
      </w:r>
      <w:r w:rsidR="00793594">
        <w:t xml:space="preserve"> Средствата ще бъдат</w:t>
      </w:r>
      <w:r w:rsidR="00126E31" w:rsidRPr="002072C3">
        <w:t xml:space="preserve"> </w:t>
      </w:r>
      <w:r w:rsidR="00353514" w:rsidRPr="002072C3">
        <w:t xml:space="preserve">осигурени </w:t>
      </w:r>
      <w:r w:rsidR="000C2998">
        <w:t>за сметка на неусвоен</w:t>
      </w:r>
      <w:r w:rsidR="00793594">
        <w:t>ата</w:t>
      </w:r>
      <w:r w:rsidR="000C2998">
        <w:t xml:space="preserve"> с</w:t>
      </w:r>
      <w:r w:rsidR="00793594">
        <w:t>ума от 4</w:t>
      </w:r>
      <w:r w:rsidR="00B1283C">
        <w:t xml:space="preserve">000 </w:t>
      </w:r>
      <w:r w:rsidR="00793594">
        <w:t>лв.</w:t>
      </w:r>
      <w:r w:rsidR="000C2998">
        <w:t xml:space="preserve"> на </w:t>
      </w:r>
      <w:r w:rsidR="000C2998" w:rsidRPr="002072C3">
        <w:t>Приложение №13.</w:t>
      </w:r>
      <w:r w:rsidR="000C2998">
        <w:t>4 „Субсидиране на други дейности в спорта през 2024 г.“</w:t>
      </w:r>
      <w:r w:rsidR="00126E31" w:rsidRPr="002072C3">
        <w:rPr>
          <w:color w:val="000000"/>
        </w:rPr>
        <w:t xml:space="preserve"> </w:t>
      </w:r>
      <w:r w:rsidR="00793594">
        <w:rPr>
          <w:color w:val="000000"/>
        </w:rPr>
        <w:t xml:space="preserve">по т.13 „Финансово подпомагане за провеждане на Международен семинар по Джу Джицу“. </w:t>
      </w:r>
    </w:p>
    <w:p w14:paraId="199078F1" w14:textId="77777777" w:rsidR="00DD0532" w:rsidRDefault="00DD0532" w:rsidP="00DD0532">
      <w:pPr>
        <w:tabs>
          <w:tab w:val="left" w:pos="9072"/>
        </w:tabs>
        <w:ind w:right="-2" w:firstLine="709"/>
        <w:jc w:val="both"/>
      </w:pPr>
      <w:r>
        <w:t>От Спортен клуб по водна топка „Черноморец“ – Бургас е постъпило искане с вх.№78-00-532/05.12.2024 г. в Община Бургас относно предоставяне на финансова помощ, необходима за продължаване дейността и участието на клуба в държавния спортен календар.</w:t>
      </w:r>
    </w:p>
    <w:p w14:paraId="567C6787" w14:textId="77777777" w:rsidR="00DD0532" w:rsidRDefault="00DD0532" w:rsidP="00DD0532">
      <w:pPr>
        <w:tabs>
          <w:tab w:val="left" w:pos="9072"/>
        </w:tabs>
        <w:ind w:right="-2" w:firstLine="709"/>
        <w:jc w:val="both"/>
      </w:pPr>
      <w:r>
        <w:t xml:space="preserve">В искането си от клуба се подчертава, че той е единствен в страната, който участва във всички възрастови групи при двата пола. През последния сезон се сблъскват с безпрецедентни финансови трудности, произтичащи от наложените от Българската федерация по водна топка </w:t>
      </w:r>
      <w:r w:rsidRPr="009D1E46">
        <w:t>(</w:t>
      </w:r>
      <w:r>
        <w:t>БФВТ</w:t>
      </w:r>
      <w:r w:rsidRPr="009D1E46">
        <w:t>)</w:t>
      </w:r>
      <w:r>
        <w:t xml:space="preserve"> нови изисквания. Същите включват пълно покриване на разходите за спортни събития, разходи по картотекиране на състезатели и заявки за участие в държавните първенства, текущите разходи при провеждане на състезания като разходи за пътуване, за нощувки и изхранване, за консумативи и т.н. Имайки предвид посочената критична ситуация, е отправено горецитираното искане за подкрепа за продължаване дейността на клуба.</w:t>
      </w:r>
    </w:p>
    <w:p w14:paraId="7D9C85CC" w14:textId="77777777" w:rsidR="00DD0532" w:rsidRDefault="00DD0532" w:rsidP="00DD0532">
      <w:pPr>
        <w:ind w:right="-2"/>
        <w:jc w:val="both"/>
        <w:rPr>
          <w:color w:val="000000"/>
        </w:rPr>
      </w:pPr>
      <w:r>
        <w:lastRenderedPageBreak/>
        <w:t xml:space="preserve">           След направен преглед на бюджета за спорт, се предлага на клуба да бъде предоставено финансиране в размер на </w:t>
      </w:r>
      <w:r w:rsidRPr="00693B71">
        <w:rPr>
          <w:b/>
        </w:rPr>
        <w:t>3 000 лв</w:t>
      </w:r>
      <w:r>
        <w:t xml:space="preserve">., </w:t>
      </w:r>
      <w:r w:rsidRPr="002072C3">
        <w:t>осигурен</w:t>
      </w:r>
      <w:r>
        <w:t>о</w:t>
      </w:r>
      <w:r w:rsidRPr="002072C3">
        <w:t xml:space="preserve"> </w:t>
      </w:r>
      <w:r>
        <w:t xml:space="preserve">за сметка на неусвоения остатък от 3 хил. лв. от </w:t>
      </w:r>
      <w:r w:rsidRPr="002072C3">
        <w:t>Приложение №13.</w:t>
      </w:r>
      <w:r>
        <w:t>4 „Субсидиране на други дейности в спорта през 2024 г.“</w:t>
      </w:r>
      <w:r w:rsidRPr="002072C3">
        <w:rPr>
          <w:color w:val="000000"/>
        </w:rPr>
        <w:t xml:space="preserve"> </w:t>
      </w:r>
      <w:r>
        <w:rPr>
          <w:color w:val="000000"/>
        </w:rPr>
        <w:t xml:space="preserve">по т.13 „Финансово подпомагане за провеждане на Международен семинар по Джу Джицу“. </w:t>
      </w:r>
    </w:p>
    <w:p w14:paraId="5DDD9B02" w14:textId="77777777" w:rsidR="00DD0532" w:rsidRDefault="00DD0532" w:rsidP="000C2998">
      <w:pPr>
        <w:ind w:right="-2"/>
        <w:jc w:val="both"/>
        <w:rPr>
          <w:color w:val="000000"/>
        </w:rPr>
      </w:pPr>
    </w:p>
    <w:p w14:paraId="62F9EEBF" w14:textId="19A6067B" w:rsidR="00F14918" w:rsidRDefault="00663BAC" w:rsidP="000C2998">
      <w:pPr>
        <w:ind w:right="-2"/>
        <w:jc w:val="both"/>
        <w:rPr>
          <w:color w:val="000000"/>
        </w:rPr>
      </w:pPr>
      <w:r>
        <w:rPr>
          <w:color w:val="000000"/>
        </w:rPr>
        <w:t xml:space="preserve">           Хандбален клуб „Фрегата Бургас“ е подал искане с вх. 78-00-442/24.09.2024 г. до Кмета на Община Бургас, с което заявява </w:t>
      </w:r>
      <w:r w:rsidR="00F14918">
        <w:rPr>
          <w:color w:val="000000"/>
        </w:rPr>
        <w:t>необходимостта си от финансова подкрепа от 40 000 лв., за да може да участва в есенния полусезон 2024/2025 година</w:t>
      </w:r>
      <w:r w:rsidR="00B1283C">
        <w:rPr>
          <w:color w:val="000000"/>
        </w:rPr>
        <w:t xml:space="preserve"> и да е конкурентен на фаворитите в лигата</w:t>
      </w:r>
      <w:r w:rsidR="00F14918">
        <w:rPr>
          <w:color w:val="000000"/>
        </w:rPr>
        <w:t xml:space="preserve">. Представителният отбор на клуба има </w:t>
      </w:r>
      <w:r w:rsidR="00B1283C">
        <w:rPr>
          <w:color w:val="000000"/>
        </w:rPr>
        <w:t>огромни</w:t>
      </w:r>
      <w:r w:rsidR="00F14918">
        <w:rPr>
          <w:color w:val="000000"/>
        </w:rPr>
        <w:t xml:space="preserve"> шансове да спечели шампионската титла и „Купа България“ и да постави ново начало на развитието си като клуб сред все по-голямата конкуренция в мъжкия хандбал.</w:t>
      </w:r>
    </w:p>
    <w:p w14:paraId="42443AC5" w14:textId="6226CE7B" w:rsidR="00271179" w:rsidRDefault="00F14918" w:rsidP="00271179">
      <w:pPr>
        <w:tabs>
          <w:tab w:val="left" w:pos="9072"/>
        </w:tabs>
        <w:ind w:right="-2" w:firstLine="709"/>
        <w:jc w:val="both"/>
      </w:pPr>
      <w:r>
        <w:rPr>
          <w:color w:val="000000"/>
        </w:rPr>
        <w:t xml:space="preserve">В тази връзка с настоящата докладна записка се предлага </w:t>
      </w:r>
      <w:r w:rsidR="00B1283C">
        <w:rPr>
          <w:color w:val="000000"/>
        </w:rPr>
        <w:t xml:space="preserve">да се предоставят половината от </w:t>
      </w:r>
      <w:r>
        <w:rPr>
          <w:color w:val="000000"/>
        </w:rPr>
        <w:t xml:space="preserve">необходимите средства в размер на </w:t>
      </w:r>
      <w:r w:rsidR="00B1283C">
        <w:rPr>
          <w:b/>
          <w:color w:val="000000"/>
        </w:rPr>
        <w:t>2</w:t>
      </w:r>
      <w:r w:rsidRPr="005E25E4">
        <w:rPr>
          <w:b/>
          <w:color w:val="000000"/>
        </w:rPr>
        <w:t>0 000 лв.</w:t>
      </w:r>
      <w:r w:rsidR="00B1283C">
        <w:rPr>
          <w:b/>
          <w:color w:val="000000"/>
        </w:rPr>
        <w:t xml:space="preserve">, </w:t>
      </w:r>
      <w:r w:rsidR="00B1283C" w:rsidRPr="00B1283C">
        <w:rPr>
          <w:color w:val="000000"/>
        </w:rPr>
        <w:t>които</w:t>
      </w:r>
      <w:r w:rsidRPr="00B1283C">
        <w:rPr>
          <w:color w:val="000000"/>
        </w:rPr>
        <w:t xml:space="preserve"> </w:t>
      </w:r>
      <w:r>
        <w:rPr>
          <w:color w:val="000000"/>
        </w:rPr>
        <w:t xml:space="preserve">да бъдат отпуснати от бюджета на </w:t>
      </w:r>
      <w:r w:rsidR="00B1283C">
        <w:rPr>
          <w:color w:val="000000"/>
        </w:rPr>
        <w:t>Община Бургас. Финансирането ще бъде включено,</w:t>
      </w:r>
      <w:r w:rsidR="00271179">
        <w:rPr>
          <w:color w:val="000000"/>
        </w:rPr>
        <w:t xml:space="preserve"> като допълнение</w:t>
      </w:r>
      <w:r w:rsidR="00F55CA5">
        <w:rPr>
          <w:color w:val="000000"/>
        </w:rPr>
        <w:t xml:space="preserve"> в бюджета за спорт</w:t>
      </w:r>
      <w:r w:rsidR="00271179">
        <w:rPr>
          <w:color w:val="000000"/>
        </w:rPr>
        <w:t xml:space="preserve"> по Приложение № 13.4</w:t>
      </w:r>
      <w:r w:rsidR="00663BAC">
        <w:rPr>
          <w:color w:val="000000"/>
        </w:rPr>
        <w:t xml:space="preserve"> </w:t>
      </w:r>
      <w:r w:rsidR="00271179">
        <w:t>„Субсидиране на други дейности в спорта през 2024 г.“</w:t>
      </w:r>
    </w:p>
    <w:p w14:paraId="41A04F0A" w14:textId="20EF9BD0" w:rsidR="00D64DD1" w:rsidRDefault="002F4554" w:rsidP="00271179">
      <w:pPr>
        <w:tabs>
          <w:tab w:val="left" w:pos="9072"/>
        </w:tabs>
        <w:ind w:right="-2" w:firstLine="709"/>
        <w:jc w:val="both"/>
      </w:pPr>
      <w:r>
        <w:t>През</w:t>
      </w:r>
      <w:r w:rsidR="00AC3363">
        <w:t xml:space="preserve"> текущата състезателна година </w:t>
      </w:r>
      <w:r w:rsidR="00B1283C">
        <w:t>Волейболен клуб „Нефтохимик 2010“ показа</w:t>
      </w:r>
      <w:r w:rsidR="00AC3363">
        <w:t xml:space="preserve"> високи резултати</w:t>
      </w:r>
      <w:r w:rsidR="00B1283C">
        <w:t xml:space="preserve"> и добра селекция</w:t>
      </w:r>
      <w:r>
        <w:t xml:space="preserve">. Освен в държавното първенство клубът представлява града ни и страната и в европейския клубен турнир </w:t>
      </w:r>
      <w:r>
        <w:rPr>
          <w:lang w:val="en-US"/>
        </w:rPr>
        <w:t>CEV</w:t>
      </w:r>
      <w:r>
        <w:t xml:space="preserve">, който се играе на разменно гостуване. </w:t>
      </w:r>
      <w:r w:rsidR="00D64DD1">
        <w:t>Такива</w:t>
      </w:r>
      <w:r w:rsidR="0043637F">
        <w:t xml:space="preserve"> срещи</w:t>
      </w:r>
      <w:r w:rsidR="00D64DD1">
        <w:t xml:space="preserve"> са проведени през октомври и ноември с отбори на Гърция и Турция. Участието на тези мачове в други държави изискват непредвидени разходи, които затрудняват финансово клуба. Също и предвид ремонта на спортна зала „Младост“ тази година се нал</w:t>
      </w:r>
      <w:r w:rsidR="0043637F">
        <w:t>ага</w:t>
      </w:r>
      <w:r w:rsidR="00D64DD1">
        <w:t xml:space="preserve"> отборът да тренира на свободен наем, непредвиден и извънреден като разход. В хода на тренировъчната и състезателната дейност, се извършват неотложни разходи, свързани с рехабили</w:t>
      </w:r>
      <w:r w:rsidR="00B1283C">
        <w:t>тация и лечение на спортистите, както и допълнителни разходи заради смяната на тренировъчната зала и мястото за домакински срещи.</w:t>
      </w:r>
    </w:p>
    <w:p w14:paraId="4ED86EAA" w14:textId="77777777" w:rsidR="004646A9" w:rsidRDefault="00D64DD1" w:rsidP="00271179">
      <w:pPr>
        <w:tabs>
          <w:tab w:val="left" w:pos="9072"/>
        </w:tabs>
        <w:ind w:right="-2" w:firstLine="709"/>
        <w:jc w:val="both"/>
      </w:pPr>
      <w:r>
        <w:t xml:space="preserve">Извършените </w:t>
      </w:r>
      <w:r w:rsidR="0043637F">
        <w:t>извънредни</w:t>
      </w:r>
      <w:r>
        <w:t xml:space="preserve"> разходи водят до сериозен недостиг на средства</w:t>
      </w:r>
      <w:r w:rsidR="0043637F">
        <w:t>, който за месец декември възлиза на 120 000 лв. В тази връзка от клуба е подадено искане с вх.№78-00-468/04.11.2024 г. до Кмета на Община Бургас за финансова подкрепа за покриване на текущите разходи по издръжка на клуба до края на 2024 г.</w:t>
      </w:r>
    </w:p>
    <w:p w14:paraId="601A5B81" w14:textId="3DE8D957" w:rsidR="004646A9" w:rsidRPr="002072C3" w:rsidRDefault="004646A9" w:rsidP="004646A9">
      <w:pPr>
        <w:tabs>
          <w:tab w:val="left" w:pos="9072"/>
        </w:tabs>
        <w:ind w:right="-2" w:firstLine="709"/>
        <w:jc w:val="both"/>
        <w:rPr>
          <w:color w:val="000000"/>
        </w:rPr>
      </w:pPr>
      <w:r w:rsidRPr="002072C3">
        <w:t>По повод отправеното искане, се предлага допълнение на Приложение №13.4 „Субсидиране на други дейности в спорта през 2024 г.“</w:t>
      </w:r>
      <w:r w:rsidRPr="002072C3">
        <w:rPr>
          <w:color w:val="000000"/>
        </w:rPr>
        <w:t xml:space="preserve"> </w:t>
      </w:r>
      <w:r>
        <w:rPr>
          <w:color w:val="000000"/>
        </w:rPr>
        <w:t xml:space="preserve">към бюджета </w:t>
      </w:r>
      <w:r w:rsidRPr="002072C3">
        <w:t xml:space="preserve">с финансово подпомагане </w:t>
      </w:r>
      <w:r>
        <w:t>на Волейболен клуб „Нефтохимик 2010“ за дейността</w:t>
      </w:r>
      <w:r w:rsidRPr="009D1E46">
        <w:t xml:space="preserve"> </w:t>
      </w:r>
      <w:r w:rsidRPr="002072C3">
        <w:t xml:space="preserve">в размер на </w:t>
      </w:r>
      <w:r w:rsidR="00B1283C">
        <w:rPr>
          <w:b/>
        </w:rPr>
        <w:t>2</w:t>
      </w:r>
      <w:r w:rsidRPr="004646A9">
        <w:rPr>
          <w:b/>
        </w:rPr>
        <w:t>0</w:t>
      </w:r>
      <w:r w:rsidRPr="002072C3">
        <w:rPr>
          <w:b/>
        </w:rPr>
        <w:t> 000 лв</w:t>
      </w:r>
      <w:r w:rsidRPr="002072C3">
        <w:t xml:space="preserve">., осигурени </w:t>
      </w:r>
      <w:r w:rsidRPr="006E2878">
        <w:rPr>
          <w:color w:val="000000"/>
        </w:rPr>
        <w:t>от бюджета на Община Бургас.</w:t>
      </w:r>
      <w:r w:rsidRPr="002072C3">
        <w:rPr>
          <w:color w:val="000000"/>
        </w:rPr>
        <w:t xml:space="preserve"> </w:t>
      </w:r>
    </w:p>
    <w:p w14:paraId="463B8456" w14:textId="5E0103A8" w:rsidR="004E4F48" w:rsidRDefault="004E4F48" w:rsidP="00C46296">
      <w:pPr>
        <w:tabs>
          <w:tab w:val="left" w:pos="9072"/>
        </w:tabs>
        <w:ind w:right="-2" w:firstLine="709"/>
        <w:jc w:val="both"/>
        <w:rPr>
          <w:color w:val="000000" w:themeColor="text1"/>
        </w:rPr>
      </w:pPr>
      <w:r w:rsidRPr="008702E1">
        <w:rPr>
          <w:rStyle w:val="Strong"/>
          <w:b w:val="0"/>
          <w:bCs w:val="0"/>
          <w:shd w:val="clear" w:color="auto" w:fill="FFFFFF"/>
        </w:rPr>
        <w:t xml:space="preserve">Имайки предвид </w:t>
      </w:r>
      <w:r>
        <w:t>осигуряване на необходимия финансов ресурс в обществен интерес,</w:t>
      </w:r>
      <w:r>
        <w:rPr>
          <w:rStyle w:val="Strong"/>
          <w:b w:val="0"/>
          <w:bCs w:val="0"/>
          <w:shd w:val="clear" w:color="auto" w:fill="FFFFFF"/>
        </w:rPr>
        <w:t xml:space="preserve"> моля на основание</w:t>
      </w:r>
      <w:r w:rsidRPr="00C0460B">
        <w:rPr>
          <w:rStyle w:val="Strong"/>
          <w:b w:val="0"/>
          <w:bCs w:val="0"/>
          <w:shd w:val="clear" w:color="auto" w:fill="FFFFFF"/>
        </w:rPr>
        <w:t xml:space="preserve"> </w:t>
      </w:r>
      <w:r w:rsidRPr="00B340D8">
        <w:rPr>
          <w:rStyle w:val="Strong"/>
          <w:b w:val="0"/>
          <w:bCs w:val="0"/>
          <w:shd w:val="clear" w:color="auto" w:fill="FFFFFF"/>
        </w:rPr>
        <w:t>чл. 60, ал. 1 от Административнопроцесуалния кодекс</w:t>
      </w:r>
      <w:r>
        <w:rPr>
          <w:rStyle w:val="Strong"/>
          <w:b w:val="0"/>
          <w:bCs w:val="0"/>
          <w:shd w:val="clear" w:color="auto" w:fill="FFFFFF"/>
        </w:rPr>
        <w:t>,</w:t>
      </w:r>
      <w:r w:rsidRPr="00B340D8">
        <w:rPr>
          <w:rStyle w:val="Strong"/>
          <w:b w:val="0"/>
          <w:bCs w:val="0"/>
          <w:shd w:val="clear" w:color="auto" w:fill="FFFFFF"/>
        </w:rPr>
        <w:t xml:space="preserve"> </w:t>
      </w:r>
      <w:r>
        <w:rPr>
          <w:rStyle w:val="Strong"/>
          <w:b w:val="0"/>
          <w:bCs w:val="0"/>
          <w:shd w:val="clear" w:color="auto" w:fill="FFFFFF"/>
        </w:rPr>
        <w:t>да се</w:t>
      </w:r>
      <w:r w:rsidRPr="00B340D8">
        <w:rPr>
          <w:rStyle w:val="Strong"/>
          <w:b w:val="0"/>
          <w:bCs w:val="0"/>
          <w:shd w:val="clear" w:color="auto" w:fill="FFFFFF"/>
        </w:rPr>
        <w:t xml:space="preserve"> допус</w:t>
      </w:r>
      <w:r>
        <w:rPr>
          <w:rStyle w:val="Strong"/>
          <w:b w:val="0"/>
          <w:bCs w:val="0"/>
          <w:shd w:val="clear" w:color="auto" w:fill="FFFFFF"/>
        </w:rPr>
        <w:t>не</w:t>
      </w:r>
      <w:r w:rsidRPr="00B340D8">
        <w:rPr>
          <w:rStyle w:val="Strong"/>
          <w:b w:val="0"/>
          <w:bCs w:val="0"/>
          <w:shd w:val="clear" w:color="auto" w:fill="FFFFFF"/>
        </w:rPr>
        <w:t xml:space="preserve"> предварително изпълнение </w:t>
      </w:r>
      <w:r>
        <w:rPr>
          <w:rStyle w:val="Strong"/>
          <w:b w:val="0"/>
          <w:bCs w:val="0"/>
          <w:shd w:val="clear" w:color="auto" w:fill="FFFFFF"/>
        </w:rPr>
        <w:t>на решението.</w:t>
      </w:r>
    </w:p>
    <w:p w14:paraId="7450A251" w14:textId="67C99449" w:rsidR="004E4F48" w:rsidRDefault="00A052ED" w:rsidP="005B3B32">
      <w:pPr>
        <w:ind w:right="-2"/>
        <w:jc w:val="both"/>
        <w:rPr>
          <w:b/>
          <w:color w:val="000000" w:themeColor="text1"/>
        </w:rPr>
      </w:pPr>
      <w:r w:rsidRPr="009D1E46">
        <w:rPr>
          <w:color w:val="000000" w:themeColor="text1"/>
        </w:rPr>
        <w:t xml:space="preserve">           </w:t>
      </w:r>
      <w:r w:rsidR="004E4F48">
        <w:rPr>
          <w:color w:val="000000" w:themeColor="text1"/>
        </w:rPr>
        <w:t>Предвид</w:t>
      </w:r>
      <w:r w:rsidR="004E4F48" w:rsidRPr="006A2AB8">
        <w:rPr>
          <w:color w:val="000000" w:themeColor="text1"/>
        </w:rPr>
        <w:t xml:space="preserve"> </w:t>
      </w:r>
      <w:r w:rsidR="004E4F48">
        <w:rPr>
          <w:color w:val="000000" w:themeColor="text1"/>
        </w:rPr>
        <w:t>горе</w:t>
      </w:r>
      <w:r w:rsidR="004E4F48" w:rsidRPr="006A2AB8">
        <w:rPr>
          <w:color w:val="000000" w:themeColor="text1"/>
        </w:rPr>
        <w:t>изложеното и на основани</w:t>
      </w:r>
      <w:r w:rsidR="004E4F48">
        <w:rPr>
          <w:color w:val="000000" w:themeColor="text1"/>
          <w:lang w:val="en-US"/>
        </w:rPr>
        <w:t>e</w:t>
      </w:r>
      <w:r w:rsidR="004E4F48">
        <w:rPr>
          <w:color w:val="000000" w:themeColor="text1"/>
        </w:rPr>
        <w:t xml:space="preserve"> </w:t>
      </w:r>
      <w:r w:rsidR="00496061">
        <w:rPr>
          <w:color w:val="000000" w:themeColor="text1"/>
        </w:rPr>
        <w:t xml:space="preserve">чл. 21, ал. 1, т. 8, т. 23 и чл. 21, ал. 2 </w:t>
      </w:r>
      <w:r w:rsidR="004E4F48">
        <w:rPr>
          <w:color w:val="000000" w:themeColor="text1"/>
        </w:rPr>
        <w:t xml:space="preserve">от </w:t>
      </w:r>
      <w:r w:rsidR="004E4F48" w:rsidRPr="008852C2">
        <w:rPr>
          <w:color w:val="000000" w:themeColor="text1"/>
        </w:rPr>
        <w:t>Закона за местното самоуправление и местната администрация</w:t>
      </w:r>
      <w:r w:rsidR="004E4F48">
        <w:rPr>
          <w:rStyle w:val="Strong"/>
          <w:b w:val="0"/>
          <w:bCs w:val="0"/>
          <w:shd w:val="clear" w:color="auto" w:fill="FFFFFF"/>
        </w:rPr>
        <w:t>,</w:t>
      </w:r>
      <w:r w:rsidR="004E4F48" w:rsidRPr="00B340D8">
        <w:rPr>
          <w:rStyle w:val="Strong"/>
          <w:b w:val="0"/>
          <w:bCs w:val="0"/>
          <w:shd w:val="clear" w:color="auto" w:fill="FFFFFF"/>
        </w:rPr>
        <w:t xml:space="preserve"> </w:t>
      </w:r>
      <w:r w:rsidR="004E4F48">
        <w:rPr>
          <w:rStyle w:val="Strong"/>
          <w:b w:val="0"/>
          <w:bCs w:val="0"/>
          <w:shd w:val="clear" w:color="auto" w:fill="FFFFFF"/>
        </w:rPr>
        <w:t xml:space="preserve">предлагам </w:t>
      </w:r>
      <w:r w:rsidR="004E4F48">
        <w:rPr>
          <w:color w:val="000000" w:themeColor="text1"/>
        </w:rPr>
        <w:t>Общински съвет – Бургас да вземе следното:</w:t>
      </w:r>
    </w:p>
    <w:p w14:paraId="546FFDC7" w14:textId="575B3B02" w:rsidR="004E4F48" w:rsidRPr="00D205D8" w:rsidRDefault="004E4F48" w:rsidP="00E3483D">
      <w:pPr>
        <w:ind w:right="-2"/>
        <w:jc w:val="center"/>
        <w:rPr>
          <w:b/>
          <w:color w:val="000000" w:themeColor="text1"/>
        </w:rPr>
      </w:pPr>
      <w:r w:rsidRPr="00D205D8">
        <w:rPr>
          <w:b/>
          <w:color w:val="000000" w:themeColor="text1"/>
        </w:rPr>
        <w:t>РЕШЕНИЕ:</w:t>
      </w:r>
    </w:p>
    <w:p w14:paraId="67679AF9" w14:textId="77777777" w:rsidR="004E4F48" w:rsidRPr="00D205D8" w:rsidRDefault="004E4F48" w:rsidP="00E3483D">
      <w:pPr>
        <w:ind w:right="-2"/>
        <w:jc w:val="center"/>
        <w:rPr>
          <w:b/>
        </w:rPr>
      </w:pPr>
    </w:p>
    <w:p w14:paraId="380A602F" w14:textId="13E4F8C3" w:rsidR="00792BCB" w:rsidRPr="00D205D8" w:rsidRDefault="00FB76BE" w:rsidP="00242F8D">
      <w:pPr>
        <w:pStyle w:val="ListParagraph"/>
        <w:numPr>
          <w:ilvl w:val="0"/>
          <w:numId w:val="1"/>
        </w:numPr>
        <w:tabs>
          <w:tab w:val="left" w:pos="567"/>
        </w:tabs>
        <w:ind w:left="0" w:right="-2" w:firstLine="426"/>
        <w:jc w:val="both"/>
        <w:rPr>
          <w:color w:val="000000"/>
        </w:rPr>
      </w:pPr>
      <w:r w:rsidRPr="009D1E46">
        <w:t xml:space="preserve"> </w:t>
      </w:r>
      <w:r w:rsidR="00D205D8" w:rsidRPr="00D205D8">
        <w:rPr>
          <w:color w:val="000000"/>
        </w:rPr>
        <w:t>Изменя и допълва Приложение №13.</w:t>
      </w:r>
      <w:r w:rsidR="00793594">
        <w:rPr>
          <w:color w:val="000000"/>
        </w:rPr>
        <w:t>5</w:t>
      </w:r>
      <w:r w:rsidR="00D205D8" w:rsidRPr="00D205D8">
        <w:rPr>
          <w:color w:val="000000"/>
        </w:rPr>
        <w:t xml:space="preserve"> към бюджета </w:t>
      </w:r>
      <w:r w:rsidR="00793594" w:rsidRPr="002072C3">
        <w:t>„С</w:t>
      </w:r>
      <w:r w:rsidR="00793594">
        <w:t>портен календар за 2024 г.</w:t>
      </w:r>
      <w:r w:rsidR="00793594" w:rsidRPr="002072C3">
        <w:t>“</w:t>
      </w:r>
      <w:r w:rsidR="00D205D8" w:rsidRPr="00D205D8">
        <w:rPr>
          <w:color w:val="000000"/>
        </w:rPr>
        <w:t>, както следва:</w:t>
      </w:r>
      <w:r w:rsidR="00792BCB" w:rsidRPr="00D205D8">
        <w:t xml:space="preserve"> </w:t>
      </w:r>
    </w:p>
    <w:p w14:paraId="311CBD30" w14:textId="45DB7F0D" w:rsidR="004A6802" w:rsidRPr="002072C3" w:rsidRDefault="00792BCB" w:rsidP="004A6802">
      <w:pPr>
        <w:ind w:right="-2"/>
        <w:jc w:val="both"/>
        <w:rPr>
          <w:color w:val="000000"/>
        </w:rPr>
      </w:pPr>
      <w:r>
        <w:t xml:space="preserve">      </w:t>
      </w:r>
      <w:r w:rsidR="004E4F48" w:rsidRPr="00761687">
        <w:t xml:space="preserve">- </w:t>
      </w:r>
      <w:r w:rsidRPr="00761687">
        <w:t>нова т.</w:t>
      </w:r>
      <w:r w:rsidR="00793594">
        <w:t>91</w:t>
      </w:r>
      <w:r w:rsidRPr="00761687">
        <w:t xml:space="preserve"> - </w:t>
      </w:r>
      <w:r w:rsidR="004E4F48" w:rsidRPr="00761687">
        <w:t xml:space="preserve">финансово подпомагане на </w:t>
      </w:r>
      <w:r w:rsidR="00065775" w:rsidRPr="00761687">
        <w:t xml:space="preserve">Сдружение </w:t>
      </w:r>
      <w:r w:rsidR="00DA0056">
        <w:t>Спортен и футболен клуб</w:t>
      </w:r>
      <w:r w:rsidR="00065775" w:rsidRPr="00761687">
        <w:t xml:space="preserve"> „</w:t>
      </w:r>
      <w:r w:rsidR="00DA0056">
        <w:t>Свети Никола</w:t>
      </w:r>
      <w:r w:rsidR="00065775" w:rsidRPr="00761687">
        <w:t xml:space="preserve">“ за </w:t>
      </w:r>
      <w:r w:rsidR="00DA0056">
        <w:t>организиране и провеждане на детски коледен турнир по футбол под мотото „Още от дете“</w:t>
      </w:r>
      <w:r w:rsidR="00DA0056" w:rsidRPr="009D1E46">
        <w:t xml:space="preserve"> </w:t>
      </w:r>
      <w:r w:rsidR="00CE1A63" w:rsidRPr="00761687">
        <w:t>–</w:t>
      </w:r>
      <w:r w:rsidR="004E4F48" w:rsidRPr="00761687">
        <w:rPr>
          <w:color w:val="000000"/>
        </w:rPr>
        <w:t xml:space="preserve"> </w:t>
      </w:r>
      <w:r w:rsidR="004E4F48" w:rsidRPr="00761687">
        <w:t xml:space="preserve">финансиране в размер на </w:t>
      </w:r>
      <w:r w:rsidR="00065775" w:rsidRPr="00761687">
        <w:rPr>
          <w:b/>
        </w:rPr>
        <w:t>1</w:t>
      </w:r>
      <w:r w:rsidR="004E4F48" w:rsidRPr="00761687">
        <w:rPr>
          <w:b/>
        </w:rPr>
        <w:t xml:space="preserve"> 000</w:t>
      </w:r>
      <w:r w:rsidR="004E4F48" w:rsidRPr="00761687">
        <w:t xml:space="preserve"> </w:t>
      </w:r>
      <w:r w:rsidR="00885110" w:rsidRPr="00761687">
        <w:rPr>
          <w:b/>
        </w:rPr>
        <w:t>лв.</w:t>
      </w:r>
      <w:r w:rsidR="00885110" w:rsidRPr="00761687">
        <w:t xml:space="preserve"> </w:t>
      </w:r>
      <w:r w:rsidR="004E4F48" w:rsidRPr="009D1E46">
        <w:rPr>
          <w:b/>
        </w:rPr>
        <w:t>(</w:t>
      </w:r>
      <w:r w:rsidR="004E4F48" w:rsidRPr="00761687">
        <w:rPr>
          <w:b/>
        </w:rPr>
        <w:t>хиляд</w:t>
      </w:r>
      <w:r w:rsidR="00DA0056">
        <w:rPr>
          <w:b/>
        </w:rPr>
        <w:t>а</w:t>
      </w:r>
      <w:r w:rsidR="004E4F48" w:rsidRPr="009D1E46">
        <w:rPr>
          <w:b/>
        </w:rPr>
        <w:t>)</w:t>
      </w:r>
      <w:r w:rsidR="004E4F48" w:rsidRPr="00761687">
        <w:rPr>
          <w:b/>
        </w:rPr>
        <w:t xml:space="preserve"> лева</w:t>
      </w:r>
      <w:r w:rsidRPr="00761687">
        <w:rPr>
          <w:b/>
        </w:rPr>
        <w:t>,</w:t>
      </w:r>
      <w:r w:rsidRPr="00761687">
        <w:rPr>
          <w:color w:val="000000"/>
        </w:rPr>
        <w:t xml:space="preserve"> </w:t>
      </w:r>
      <w:r w:rsidR="00761687" w:rsidRPr="00761687">
        <w:t xml:space="preserve">осигурени </w:t>
      </w:r>
      <w:r w:rsidR="004A6802">
        <w:t xml:space="preserve">за сметка на неусвоената сума на </w:t>
      </w:r>
      <w:r w:rsidR="004A6802" w:rsidRPr="002072C3">
        <w:t>Приложение №13.</w:t>
      </w:r>
      <w:r w:rsidR="004A6802">
        <w:t>4 „Субсидиране на други дейности в спорта през 2024 г.“</w:t>
      </w:r>
      <w:r w:rsidR="004A6802" w:rsidRPr="002072C3">
        <w:rPr>
          <w:color w:val="000000"/>
        </w:rPr>
        <w:t xml:space="preserve"> </w:t>
      </w:r>
      <w:r w:rsidR="004A6802">
        <w:rPr>
          <w:color w:val="000000"/>
        </w:rPr>
        <w:t xml:space="preserve">по т.13 „Финансово подпомагане за провеждане на Международен семинар по Джу Джицу“. </w:t>
      </w:r>
    </w:p>
    <w:p w14:paraId="6D2CAEDC" w14:textId="65CF48A2" w:rsidR="004E4F48" w:rsidRPr="009D1E46" w:rsidRDefault="004E4F48" w:rsidP="00065775">
      <w:pPr>
        <w:tabs>
          <w:tab w:val="left" w:pos="567"/>
        </w:tabs>
        <w:ind w:right="-2" w:firstLine="567"/>
        <w:jc w:val="both"/>
      </w:pPr>
      <w:r w:rsidRPr="00761687">
        <w:t xml:space="preserve"> </w:t>
      </w:r>
      <w:r w:rsidRPr="009D1E46">
        <w:t xml:space="preserve"> </w:t>
      </w:r>
    </w:p>
    <w:p w14:paraId="113BDCF5" w14:textId="11FE4F2E" w:rsidR="00C46296" w:rsidRPr="00D205D8" w:rsidRDefault="00C46296" w:rsidP="00C46296">
      <w:pPr>
        <w:pStyle w:val="ListParagraph"/>
        <w:numPr>
          <w:ilvl w:val="0"/>
          <w:numId w:val="1"/>
        </w:numPr>
        <w:tabs>
          <w:tab w:val="left" w:pos="567"/>
        </w:tabs>
        <w:ind w:left="0" w:right="-2" w:firstLine="426"/>
        <w:jc w:val="both"/>
        <w:rPr>
          <w:color w:val="000000"/>
        </w:rPr>
      </w:pPr>
      <w:r w:rsidRPr="00D205D8">
        <w:rPr>
          <w:color w:val="000000"/>
        </w:rPr>
        <w:t>Изменя и допълва Приложение №13.4 към бюджета „Субсидиране на други дейности в спорта през 2024 г.“, както следва:</w:t>
      </w:r>
      <w:r w:rsidRPr="00D205D8">
        <w:t xml:space="preserve"> </w:t>
      </w:r>
    </w:p>
    <w:p w14:paraId="40985116" w14:textId="26F16724" w:rsidR="00C46296" w:rsidRDefault="00C46296" w:rsidP="00C47FE5">
      <w:pPr>
        <w:tabs>
          <w:tab w:val="left" w:pos="567"/>
        </w:tabs>
        <w:ind w:left="-142" w:right="-2" w:firstLine="502"/>
        <w:jc w:val="both"/>
        <w:rPr>
          <w:color w:val="000000"/>
        </w:rPr>
      </w:pPr>
      <w:r>
        <w:t xml:space="preserve"> </w:t>
      </w:r>
      <w:r w:rsidRPr="00761687">
        <w:t>- нова т.4</w:t>
      </w:r>
      <w:r>
        <w:t>4</w:t>
      </w:r>
      <w:r w:rsidRPr="00761687">
        <w:t xml:space="preserve"> - финансово подпомагане на Сдружение</w:t>
      </w:r>
      <w:r>
        <w:rPr>
          <w:color w:val="000000"/>
        </w:rPr>
        <w:t xml:space="preserve"> Хандбален клуб „Фрегата Бургас“ </w:t>
      </w:r>
      <w:r w:rsidRPr="00761687">
        <w:t>за дейност</w:t>
      </w:r>
      <w:r>
        <w:t>та</w:t>
      </w:r>
      <w:r w:rsidRPr="00761687">
        <w:t xml:space="preserve"> на клуба –</w:t>
      </w:r>
      <w:r w:rsidRPr="00761687">
        <w:rPr>
          <w:color w:val="000000"/>
        </w:rPr>
        <w:t xml:space="preserve"> </w:t>
      </w:r>
      <w:r w:rsidRPr="00761687">
        <w:t xml:space="preserve">финансиране в размер на </w:t>
      </w:r>
      <w:r w:rsidR="00DD0532">
        <w:rPr>
          <w:b/>
        </w:rPr>
        <w:t>2</w:t>
      </w:r>
      <w:r w:rsidRPr="00C46296">
        <w:rPr>
          <w:b/>
        </w:rPr>
        <w:t xml:space="preserve">0 </w:t>
      </w:r>
      <w:r w:rsidRPr="00761687">
        <w:rPr>
          <w:b/>
        </w:rPr>
        <w:t>000</w:t>
      </w:r>
      <w:r w:rsidRPr="00761687">
        <w:t xml:space="preserve"> </w:t>
      </w:r>
      <w:r w:rsidRPr="00761687">
        <w:rPr>
          <w:b/>
        </w:rPr>
        <w:t>лв.</w:t>
      </w:r>
      <w:r w:rsidRPr="00761687">
        <w:t xml:space="preserve"> </w:t>
      </w:r>
      <w:r w:rsidRPr="009D1E46">
        <w:rPr>
          <w:b/>
        </w:rPr>
        <w:t>(</w:t>
      </w:r>
      <w:r w:rsidR="00DD0532">
        <w:rPr>
          <w:b/>
        </w:rPr>
        <w:t xml:space="preserve">двадесет </w:t>
      </w:r>
      <w:r w:rsidRPr="00761687">
        <w:rPr>
          <w:b/>
        </w:rPr>
        <w:t>хиляди</w:t>
      </w:r>
      <w:r w:rsidRPr="009D1E46">
        <w:rPr>
          <w:b/>
        </w:rPr>
        <w:t>)</w:t>
      </w:r>
      <w:r w:rsidRPr="00761687">
        <w:rPr>
          <w:b/>
        </w:rPr>
        <w:t xml:space="preserve"> лева,</w:t>
      </w:r>
      <w:r w:rsidRPr="00761687">
        <w:rPr>
          <w:color w:val="000000"/>
        </w:rPr>
        <w:t xml:space="preserve"> </w:t>
      </w:r>
      <w:r w:rsidRPr="00761687">
        <w:t>осигурен</w:t>
      </w:r>
      <w:r w:rsidR="00F13915">
        <w:t>и</w:t>
      </w:r>
      <w:r w:rsidRPr="00761687">
        <w:t xml:space="preserve"> </w:t>
      </w:r>
      <w:r w:rsidR="00C47FE5">
        <w:t>чрез вътрешнокомпенсирани промени от бюджета на Община Бургас за 2024 г.</w:t>
      </w:r>
      <w:r w:rsidR="00C47FE5">
        <w:rPr>
          <w:color w:val="000000"/>
        </w:rPr>
        <w:t xml:space="preserve"> </w:t>
      </w:r>
    </w:p>
    <w:p w14:paraId="668451FB" w14:textId="4D613330" w:rsidR="00C46296" w:rsidRDefault="00C46296" w:rsidP="00C46296">
      <w:pPr>
        <w:tabs>
          <w:tab w:val="left" w:pos="567"/>
        </w:tabs>
        <w:ind w:left="-142" w:right="-2" w:firstLine="502"/>
        <w:jc w:val="both"/>
        <w:rPr>
          <w:color w:val="000000"/>
        </w:rPr>
      </w:pPr>
      <w:r>
        <w:lastRenderedPageBreak/>
        <w:t xml:space="preserve"> </w:t>
      </w:r>
      <w:r w:rsidRPr="00761687">
        <w:t>- нова т.4</w:t>
      </w:r>
      <w:r>
        <w:t>5</w:t>
      </w:r>
      <w:r w:rsidRPr="00761687">
        <w:t xml:space="preserve"> - финансово подпомагане на Сдружение</w:t>
      </w:r>
      <w:r>
        <w:rPr>
          <w:color w:val="000000"/>
        </w:rPr>
        <w:t xml:space="preserve"> </w:t>
      </w:r>
      <w:r>
        <w:t xml:space="preserve">Волейболен клуб </w:t>
      </w:r>
      <w:r w:rsidR="00B77B4B">
        <w:t>„</w:t>
      </w:r>
      <w:r>
        <w:t>Нефтохимик 2010“</w:t>
      </w:r>
      <w:r>
        <w:rPr>
          <w:color w:val="000000"/>
        </w:rPr>
        <w:t xml:space="preserve"> </w:t>
      </w:r>
      <w:r w:rsidRPr="00761687">
        <w:t>за дейност</w:t>
      </w:r>
      <w:r>
        <w:t>та</w:t>
      </w:r>
      <w:r w:rsidRPr="00761687">
        <w:t xml:space="preserve"> на клуба –</w:t>
      </w:r>
      <w:r w:rsidRPr="00761687">
        <w:rPr>
          <w:color w:val="000000"/>
        </w:rPr>
        <w:t xml:space="preserve"> </w:t>
      </w:r>
      <w:r w:rsidRPr="00761687">
        <w:t xml:space="preserve">финансиране в размер на </w:t>
      </w:r>
      <w:r w:rsidR="00DD0532">
        <w:rPr>
          <w:b/>
        </w:rPr>
        <w:t>2</w:t>
      </w:r>
      <w:r w:rsidRPr="00C46296">
        <w:rPr>
          <w:b/>
        </w:rPr>
        <w:t xml:space="preserve">0 </w:t>
      </w:r>
      <w:r w:rsidRPr="00761687">
        <w:rPr>
          <w:b/>
        </w:rPr>
        <w:t>000</w:t>
      </w:r>
      <w:r w:rsidRPr="00761687">
        <w:t xml:space="preserve"> </w:t>
      </w:r>
      <w:r w:rsidRPr="00761687">
        <w:rPr>
          <w:b/>
        </w:rPr>
        <w:t>лв.</w:t>
      </w:r>
      <w:r w:rsidRPr="00761687">
        <w:t xml:space="preserve"> </w:t>
      </w:r>
      <w:r w:rsidRPr="009D1E46">
        <w:rPr>
          <w:b/>
        </w:rPr>
        <w:t>(</w:t>
      </w:r>
      <w:r w:rsidR="00DD0532">
        <w:rPr>
          <w:b/>
        </w:rPr>
        <w:t>двадесет</w:t>
      </w:r>
      <w:r w:rsidRPr="00761687">
        <w:rPr>
          <w:b/>
        </w:rPr>
        <w:t xml:space="preserve"> хиляди</w:t>
      </w:r>
      <w:r w:rsidRPr="009D1E46">
        <w:rPr>
          <w:b/>
        </w:rPr>
        <w:t>)</w:t>
      </w:r>
      <w:r w:rsidRPr="00761687">
        <w:rPr>
          <w:b/>
        </w:rPr>
        <w:t xml:space="preserve"> лева,</w:t>
      </w:r>
      <w:r w:rsidRPr="00761687">
        <w:rPr>
          <w:color w:val="000000"/>
        </w:rPr>
        <w:t xml:space="preserve"> </w:t>
      </w:r>
      <w:r w:rsidRPr="00761687">
        <w:t>осигурен</w:t>
      </w:r>
      <w:r w:rsidR="00F13915">
        <w:t>и</w:t>
      </w:r>
      <w:r w:rsidRPr="00761687">
        <w:t xml:space="preserve"> </w:t>
      </w:r>
      <w:r w:rsidR="00C47FE5" w:rsidRPr="00C47FE5">
        <w:rPr>
          <w:color w:val="000000"/>
        </w:rPr>
        <w:t>чрез вътрешнокомпенсирани промени от бюджета на Община Бургас за 2024 г.</w:t>
      </w:r>
      <w:r>
        <w:rPr>
          <w:color w:val="000000"/>
        </w:rPr>
        <w:t>.</w:t>
      </w:r>
    </w:p>
    <w:p w14:paraId="2B9BD20F" w14:textId="676E2D4A" w:rsidR="00A820B5" w:rsidRPr="002072C3" w:rsidRDefault="00C46296" w:rsidP="00A820B5">
      <w:pPr>
        <w:ind w:right="-2"/>
        <w:jc w:val="both"/>
        <w:rPr>
          <w:color w:val="000000"/>
        </w:rPr>
      </w:pPr>
      <w:r>
        <w:t xml:space="preserve"> </w:t>
      </w:r>
      <w:r w:rsidR="00F13915">
        <w:t xml:space="preserve">      </w:t>
      </w:r>
      <w:r w:rsidRPr="00761687">
        <w:t>- нова т.4</w:t>
      </w:r>
      <w:r>
        <w:t>6</w:t>
      </w:r>
      <w:r w:rsidRPr="00761687">
        <w:t xml:space="preserve"> - финансово подпомагане на Сдружение</w:t>
      </w:r>
      <w:r>
        <w:rPr>
          <w:color w:val="000000"/>
        </w:rPr>
        <w:t xml:space="preserve"> </w:t>
      </w:r>
      <w:r>
        <w:t xml:space="preserve">Спортен клуб по водна топка „Черноморец“ </w:t>
      </w:r>
      <w:r w:rsidRPr="00761687">
        <w:t>за дейност</w:t>
      </w:r>
      <w:r>
        <w:t>та</w:t>
      </w:r>
      <w:r w:rsidRPr="00761687">
        <w:t xml:space="preserve"> на клуба –</w:t>
      </w:r>
      <w:r w:rsidRPr="00761687">
        <w:rPr>
          <w:color w:val="000000"/>
        </w:rPr>
        <w:t xml:space="preserve"> </w:t>
      </w:r>
      <w:r w:rsidRPr="00761687">
        <w:t xml:space="preserve">финансиране в размер на </w:t>
      </w:r>
      <w:r w:rsidRPr="00C46296">
        <w:rPr>
          <w:b/>
        </w:rPr>
        <w:t xml:space="preserve">3 </w:t>
      </w:r>
      <w:r w:rsidRPr="00761687">
        <w:rPr>
          <w:b/>
        </w:rPr>
        <w:t>000</w:t>
      </w:r>
      <w:r w:rsidRPr="00761687">
        <w:t xml:space="preserve"> </w:t>
      </w:r>
      <w:r w:rsidRPr="00761687">
        <w:rPr>
          <w:b/>
        </w:rPr>
        <w:t>лв.</w:t>
      </w:r>
      <w:r w:rsidRPr="00761687">
        <w:t xml:space="preserve"> </w:t>
      </w:r>
      <w:r w:rsidRPr="009D1E46">
        <w:rPr>
          <w:b/>
        </w:rPr>
        <w:t>(</w:t>
      </w:r>
      <w:r>
        <w:rPr>
          <w:b/>
        </w:rPr>
        <w:t>три</w:t>
      </w:r>
      <w:r w:rsidRPr="00761687">
        <w:rPr>
          <w:b/>
        </w:rPr>
        <w:t xml:space="preserve"> хиляди</w:t>
      </w:r>
      <w:r w:rsidRPr="009D1E46">
        <w:rPr>
          <w:b/>
        </w:rPr>
        <w:t>)</w:t>
      </w:r>
      <w:r w:rsidRPr="00761687">
        <w:rPr>
          <w:b/>
        </w:rPr>
        <w:t xml:space="preserve"> лева,</w:t>
      </w:r>
      <w:r w:rsidRPr="00761687">
        <w:rPr>
          <w:color w:val="000000"/>
        </w:rPr>
        <w:t xml:space="preserve"> </w:t>
      </w:r>
      <w:r w:rsidRPr="00761687">
        <w:t>осигурен</w:t>
      </w:r>
      <w:r w:rsidR="00F13915">
        <w:t>и</w:t>
      </w:r>
      <w:r w:rsidRPr="00761687">
        <w:t xml:space="preserve"> </w:t>
      </w:r>
      <w:r w:rsidR="00A820B5">
        <w:t xml:space="preserve">за сметка на неусвоената сума на </w:t>
      </w:r>
      <w:r w:rsidR="00A820B5" w:rsidRPr="002072C3">
        <w:t>Приложение №13.</w:t>
      </w:r>
      <w:r w:rsidR="00A820B5">
        <w:t>4 „Субсидиране на други дейности в спорта през 2024 г.“</w:t>
      </w:r>
      <w:r w:rsidR="00A820B5" w:rsidRPr="002072C3">
        <w:rPr>
          <w:color w:val="000000"/>
        </w:rPr>
        <w:t xml:space="preserve"> </w:t>
      </w:r>
      <w:r w:rsidR="00A820B5">
        <w:rPr>
          <w:color w:val="000000"/>
        </w:rPr>
        <w:t xml:space="preserve">по т.13 „Финансово подпомагане за провеждане на Международен семинар по Джу Джицу“. </w:t>
      </w:r>
    </w:p>
    <w:p w14:paraId="47B11699" w14:textId="77777777" w:rsidR="00C46296" w:rsidRPr="00761687" w:rsidRDefault="00C46296" w:rsidP="00C46296">
      <w:pPr>
        <w:tabs>
          <w:tab w:val="left" w:pos="567"/>
        </w:tabs>
        <w:ind w:left="-142" w:right="-2" w:firstLine="502"/>
        <w:jc w:val="both"/>
        <w:rPr>
          <w:color w:val="000000"/>
        </w:rPr>
      </w:pPr>
    </w:p>
    <w:p w14:paraId="663D165F" w14:textId="7D369807" w:rsidR="004E4F48" w:rsidRDefault="00C46296" w:rsidP="005E7D0C">
      <w:pPr>
        <w:ind w:right="-2" w:firstLine="426"/>
        <w:jc w:val="both"/>
        <w:rPr>
          <w:b/>
        </w:rPr>
      </w:pPr>
      <w:r>
        <w:rPr>
          <w:lang w:val="en-US"/>
        </w:rPr>
        <w:t>III</w:t>
      </w:r>
      <w:r>
        <w:t xml:space="preserve">. </w:t>
      </w:r>
      <w:r w:rsidR="004E4F48">
        <w:t>Н</w:t>
      </w:r>
      <w:r w:rsidR="004E4F48" w:rsidRPr="00EB6100">
        <w:t>а основание чл. 60, ал. 1 от Административнопроцесуалния кодекс</w:t>
      </w:r>
      <w:r w:rsidR="004E4F48">
        <w:t>, допуска предварително изпълнение на решението.</w:t>
      </w:r>
    </w:p>
    <w:p w14:paraId="50901C71" w14:textId="77777777" w:rsidR="004E4F48" w:rsidRDefault="004E4F48" w:rsidP="00E3483D">
      <w:pPr>
        <w:ind w:right="-2"/>
        <w:jc w:val="both"/>
        <w:rPr>
          <w:b/>
        </w:rPr>
      </w:pPr>
      <w:r>
        <w:rPr>
          <w:b/>
        </w:rPr>
        <w:t xml:space="preserve">  </w:t>
      </w:r>
    </w:p>
    <w:p w14:paraId="43A00466" w14:textId="77777777" w:rsidR="004E4F48" w:rsidRPr="00580162" w:rsidRDefault="004E4F48" w:rsidP="00E3483D">
      <w:pPr>
        <w:ind w:right="-2"/>
        <w:jc w:val="both"/>
        <w:rPr>
          <w:b/>
        </w:rPr>
      </w:pPr>
      <w:r w:rsidRPr="00580162">
        <w:rPr>
          <w:b/>
        </w:rPr>
        <w:t>Приложение:</w:t>
      </w:r>
    </w:p>
    <w:p w14:paraId="6CD5A5BA" w14:textId="77777777" w:rsidR="004E4F48" w:rsidRDefault="004E4F48" w:rsidP="00E3483D">
      <w:pPr>
        <w:ind w:right="-2"/>
        <w:jc w:val="both"/>
        <w:rPr>
          <w:b/>
        </w:rPr>
      </w:pPr>
      <w:r>
        <w:t>Съгласно текста.</w:t>
      </w:r>
    </w:p>
    <w:p w14:paraId="6AE5C4EB" w14:textId="77777777" w:rsidR="00F80F16" w:rsidRDefault="00F80F16" w:rsidP="00F80F16">
      <w:pPr>
        <w:ind w:right="-2"/>
        <w:jc w:val="both"/>
        <w:rPr>
          <w:b/>
        </w:rPr>
      </w:pPr>
    </w:p>
    <w:p w14:paraId="2E272092" w14:textId="77777777" w:rsidR="00DF1B2B" w:rsidRDefault="00DF1B2B" w:rsidP="00DF1B2B">
      <w:pPr>
        <w:ind w:right="-2"/>
        <w:jc w:val="both"/>
        <w:rPr>
          <w:b/>
        </w:rPr>
      </w:pPr>
      <w:r>
        <w:rPr>
          <w:b/>
        </w:rPr>
        <w:t>С уважение,</w:t>
      </w:r>
    </w:p>
    <w:p w14:paraId="2E193D0F" w14:textId="77777777" w:rsidR="00DF1B2B" w:rsidRDefault="00DF1B2B" w:rsidP="00DF1B2B">
      <w:pPr>
        <w:ind w:right="-284"/>
        <w:jc w:val="both"/>
        <w:rPr>
          <w:b/>
        </w:rPr>
      </w:pPr>
    </w:p>
    <w:p w14:paraId="19482EE2" w14:textId="77777777" w:rsidR="00DF1B2B" w:rsidRDefault="00DF1B2B" w:rsidP="00DF1B2B">
      <w:pPr>
        <w:ind w:right="-284"/>
        <w:jc w:val="both"/>
        <w:rPr>
          <w:b/>
        </w:rPr>
      </w:pPr>
      <w:r>
        <w:rPr>
          <w:rFonts w:eastAsia="Calibri"/>
          <w:b/>
        </w:rPr>
        <w:t>ДИМИТЪР НИКОЛОВ</w:t>
      </w:r>
      <w:r>
        <w:rPr>
          <w:b/>
        </w:rPr>
        <w:t xml:space="preserve"> </w:t>
      </w:r>
    </w:p>
    <w:p w14:paraId="013B640E" w14:textId="77777777" w:rsidR="00DF1B2B" w:rsidRDefault="00DF1B2B" w:rsidP="00DF1B2B">
      <w:pPr>
        <w:rPr>
          <w:b/>
        </w:rPr>
      </w:pPr>
      <w:r>
        <w:rPr>
          <w:b/>
        </w:rPr>
        <w:t>КМЕТ НА ОБЩИНА БУРГАС</w:t>
      </w:r>
    </w:p>
    <w:p w14:paraId="5E7A194B" w14:textId="77777777" w:rsidR="00DF1B2B" w:rsidRDefault="00DF1B2B" w:rsidP="00DF1B2B">
      <w:pPr>
        <w:ind w:right="-2"/>
        <w:jc w:val="both"/>
      </w:pPr>
      <w:bookmarkStart w:id="0" w:name="_GoBack"/>
      <w:bookmarkEnd w:id="0"/>
    </w:p>
    <w:sectPr w:rsidR="00DF1B2B" w:rsidSect="00C47FE5">
      <w:pgSz w:w="11906" w:h="16838"/>
      <w:pgMar w:top="851" w:right="851" w:bottom="993" w:left="1276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8F38B" w14:textId="77777777" w:rsidR="00834ACD" w:rsidRDefault="00834ACD">
      <w:r>
        <w:separator/>
      </w:r>
    </w:p>
  </w:endnote>
  <w:endnote w:type="continuationSeparator" w:id="0">
    <w:p w14:paraId="0854B6D7" w14:textId="77777777" w:rsidR="00834ACD" w:rsidRDefault="0083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B12791" w14:textId="77777777" w:rsidR="00834ACD" w:rsidRDefault="00834ACD">
      <w:r>
        <w:separator/>
      </w:r>
    </w:p>
  </w:footnote>
  <w:footnote w:type="continuationSeparator" w:id="0">
    <w:p w14:paraId="6BA9ED29" w14:textId="77777777" w:rsidR="00834ACD" w:rsidRDefault="00834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0659C"/>
    <w:rsid w:val="00013B32"/>
    <w:rsid w:val="000316AF"/>
    <w:rsid w:val="000338EA"/>
    <w:rsid w:val="00034639"/>
    <w:rsid w:val="000357D5"/>
    <w:rsid w:val="00055C60"/>
    <w:rsid w:val="0005620D"/>
    <w:rsid w:val="00056A27"/>
    <w:rsid w:val="00060B17"/>
    <w:rsid w:val="00065775"/>
    <w:rsid w:val="00076738"/>
    <w:rsid w:val="000852D1"/>
    <w:rsid w:val="00086947"/>
    <w:rsid w:val="000948DC"/>
    <w:rsid w:val="00097884"/>
    <w:rsid w:val="000A0D25"/>
    <w:rsid w:val="000C2998"/>
    <w:rsid w:val="000C63AC"/>
    <w:rsid w:val="000D653A"/>
    <w:rsid w:val="000E0103"/>
    <w:rsid w:val="000F234C"/>
    <w:rsid w:val="00101AC2"/>
    <w:rsid w:val="00103A48"/>
    <w:rsid w:val="001228CF"/>
    <w:rsid w:val="0012554A"/>
    <w:rsid w:val="00126499"/>
    <w:rsid w:val="00126AC1"/>
    <w:rsid w:val="00126E31"/>
    <w:rsid w:val="00134684"/>
    <w:rsid w:val="00136A8D"/>
    <w:rsid w:val="00142342"/>
    <w:rsid w:val="00150C00"/>
    <w:rsid w:val="001641E7"/>
    <w:rsid w:val="0017009A"/>
    <w:rsid w:val="00170F14"/>
    <w:rsid w:val="00173674"/>
    <w:rsid w:val="00176CA1"/>
    <w:rsid w:val="001922A5"/>
    <w:rsid w:val="00193D02"/>
    <w:rsid w:val="00196B59"/>
    <w:rsid w:val="001B5CA8"/>
    <w:rsid w:val="001C386B"/>
    <w:rsid w:val="001D65D8"/>
    <w:rsid w:val="001F02E9"/>
    <w:rsid w:val="00206B00"/>
    <w:rsid w:val="002072C3"/>
    <w:rsid w:val="00212697"/>
    <w:rsid w:val="00214F16"/>
    <w:rsid w:val="00224A8F"/>
    <w:rsid w:val="00227887"/>
    <w:rsid w:val="002311CB"/>
    <w:rsid w:val="00246544"/>
    <w:rsid w:val="002562DD"/>
    <w:rsid w:val="00262228"/>
    <w:rsid w:val="002647CD"/>
    <w:rsid w:val="00271179"/>
    <w:rsid w:val="00277342"/>
    <w:rsid w:val="002A59F1"/>
    <w:rsid w:val="002A7039"/>
    <w:rsid w:val="002D237A"/>
    <w:rsid w:val="002D485D"/>
    <w:rsid w:val="002D7952"/>
    <w:rsid w:val="002E094B"/>
    <w:rsid w:val="002E3CDF"/>
    <w:rsid w:val="002E5FD5"/>
    <w:rsid w:val="002F034A"/>
    <w:rsid w:val="002F04FA"/>
    <w:rsid w:val="002F351D"/>
    <w:rsid w:val="002F4554"/>
    <w:rsid w:val="00317CD6"/>
    <w:rsid w:val="0032658D"/>
    <w:rsid w:val="0033165D"/>
    <w:rsid w:val="003350B8"/>
    <w:rsid w:val="00342281"/>
    <w:rsid w:val="00350B87"/>
    <w:rsid w:val="00353514"/>
    <w:rsid w:val="0036240F"/>
    <w:rsid w:val="00372532"/>
    <w:rsid w:val="00375787"/>
    <w:rsid w:val="00377097"/>
    <w:rsid w:val="0039302D"/>
    <w:rsid w:val="003969F2"/>
    <w:rsid w:val="003A3855"/>
    <w:rsid w:val="003A5B44"/>
    <w:rsid w:val="003A63E8"/>
    <w:rsid w:val="003B2294"/>
    <w:rsid w:val="003B50A0"/>
    <w:rsid w:val="003B6D4D"/>
    <w:rsid w:val="003B7EBA"/>
    <w:rsid w:val="003C29F6"/>
    <w:rsid w:val="003C422D"/>
    <w:rsid w:val="003C6BCF"/>
    <w:rsid w:val="003D2FB6"/>
    <w:rsid w:val="003E0117"/>
    <w:rsid w:val="003E4F49"/>
    <w:rsid w:val="003E5CA1"/>
    <w:rsid w:val="003F4703"/>
    <w:rsid w:val="0040140B"/>
    <w:rsid w:val="004055A8"/>
    <w:rsid w:val="00407256"/>
    <w:rsid w:val="00407B9B"/>
    <w:rsid w:val="00412B12"/>
    <w:rsid w:val="00416171"/>
    <w:rsid w:val="0041730D"/>
    <w:rsid w:val="00420FA0"/>
    <w:rsid w:val="00424C81"/>
    <w:rsid w:val="00424F39"/>
    <w:rsid w:val="00434E8F"/>
    <w:rsid w:val="004361F3"/>
    <w:rsid w:val="0043637F"/>
    <w:rsid w:val="00450C98"/>
    <w:rsid w:val="00451387"/>
    <w:rsid w:val="0045380C"/>
    <w:rsid w:val="00454B6E"/>
    <w:rsid w:val="00461BBB"/>
    <w:rsid w:val="00462063"/>
    <w:rsid w:val="004646A9"/>
    <w:rsid w:val="00466B5E"/>
    <w:rsid w:val="004734E0"/>
    <w:rsid w:val="004774D6"/>
    <w:rsid w:val="004811DA"/>
    <w:rsid w:val="00495DDA"/>
    <w:rsid w:val="00496061"/>
    <w:rsid w:val="004A3486"/>
    <w:rsid w:val="004A3804"/>
    <w:rsid w:val="004A6802"/>
    <w:rsid w:val="004B6D65"/>
    <w:rsid w:val="004D0B80"/>
    <w:rsid w:val="004D4AE9"/>
    <w:rsid w:val="004D4D99"/>
    <w:rsid w:val="004D7180"/>
    <w:rsid w:val="004E1F47"/>
    <w:rsid w:val="004E2940"/>
    <w:rsid w:val="004E2ABC"/>
    <w:rsid w:val="004E4F48"/>
    <w:rsid w:val="004E5434"/>
    <w:rsid w:val="0050487E"/>
    <w:rsid w:val="0050531C"/>
    <w:rsid w:val="00505E0A"/>
    <w:rsid w:val="005159DC"/>
    <w:rsid w:val="005218D6"/>
    <w:rsid w:val="00527603"/>
    <w:rsid w:val="00540AB0"/>
    <w:rsid w:val="00543980"/>
    <w:rsid w:val="0054627F"/>
    <w:rsid w:val="00561766"/>
    <w:rsid w:val="00565B17"/>
    <w:rsid w:val="005707CA"/>
    <w:rsid w:val="00573E75"/>
    <w:rsid w:val="005B3B32"/>
    <w:rsid w:val="005B5801"/>
    <w:rsid w:val="005C44CA"/>
    <w:rsid w:val="005C53A4"/>
    <w:rsid w:val="005D2A08"/>
    <w:rsid w:val="005D3899"/>
    <w:rsid w:val="005E07DB"/>
    <w:rsid w:val="005E16E2"/>
    <w:rsid w:val="005E25E4"/>
    <w:rsid w:val="005E6C9A"/>
    <w:rsid w:val="005E7D0C"/>
    <w:rsid w:val="005F0276"/>
    <w:rsid w:val="005F10CC"/>
    <w:rsid w:val="0060562E"/>
    <w:rsid w:val="006072E1"/>
    <w:rsid w:val="0062322E"/>
    <w:rsid w:val="00631725"/>
    <w:rsid w:val="006341B9"/>
    <w:rsid w:val="00635BF1"/>
    <w:rsid w:val="006366D1"/>
    <w:rsid w:val="00641BBA"/>
    <w:rsid w:val="00642D20"/>
    <w:rsid w:val="00646038"/>
    <w:rsid w:val="00653D39"/>
    <w:rsid w:val="00661918"/>
    <w:rsid w:val="00663BAC"/>
    <w:rsid w:val="00665779"/>
    <w:rsid w:val="00670102"/>
    <w:rsid w:val="00676798"/>
    <w:rsid w:val="0068202B"/>
    <w:rsid w:val="00685CA3"/>
    <w:rsid w:val="00687741"/>
    <w:rsid w:val="00687BF8"/>
    <w:rsid w:val="00692BED"/>
    <w:rsid w:val="00693B71"/>
    <w:rsid w:val="00695121"/>
    <w:rsid w:val="00695E6E"/>
    <w:rsid w:val="00697BA6"/>
    <w:rsid w:val="00697CA3"/>
    <w:rsid w:val="006C0132"/>
    <w:rsid w:val="006C35BF"/>
    <w:rsid w:val="006D1162"/>
    <w:rsid w:val="006D7E96"/>
    <w:rsid w:val="006E1DBE"/>
    <w:rsid w:val="006E2878"/>
    <w:rsid w:val="006E4290"/>
    <w:rsid w:val="006F08B8"/>
    <w:rsid w:val="006F1558"/>
    <w:rsid w:val="00712F02"/>
    <w:rsid w:val="00723359"/>
    <w:rsid w:val="007373CD"/>
    <w:rsid w:val="00737CD2"/>
    <w:rsid w:val="00745F1E"/>
    <w:rsid w:val="00761687"/>
    <w:rsid w:val="00762C9B"/>
    <w:rsid w:val="00777528"/>
    <w:rsid w:val="007857CF"/>
    <w:rsid w:val="00792BCB"/>
    <w:rsid w:val="00793594"/>
    <w:rsid w:val="007A307B"/>
    <w:rsid w:val="007A4047"/>
    <w:rsid w:val="007A5526"/>
    <w:rsid w:val="007B1858"/>
    <w:rsid w:val="007B60F4"/>
    <w:rsid w:val="007C29C4"/>
    <w:rsid w:val="007C3C82"/>
    <w:rsid w:val="007D5A40"/>
    <w:rsid w:val="007E0662"/>
    <w:rsid w:val="007E19D3"/>
    <w:rsid w:val="007E22DC"/>
    <w:rsid w:val="007F0257"/>
    <w:rsid w:val="00800EFA"/>
    <w:rsid w:val="0081009A"/>
    <w:rsid w:val="00816006"/>
    <w:rsid w:val="0082089E"/>
    <w:rsid w:val="00822555"/>
    <w:rsid w:val="00823B74"/>
    <w:rsid w:val="00824371"/>
    <w:rsid w:val="00824934"/>
    <w:rsid w:val="008311BE"/>
    <w:rsid w:val="00832303"/>
    <w:rsid w:val="00834ACD"/>
    <w:rsid w:val="00845FC8"/>
    <w:rsid w:val="00856D52"/>
    <w:rsid w:val="008614F7"/>
    <w:rsid w:val="00865B69"/>
    <w:rsid w:val="00866B43"/>
    <w:rsid w:val="00874DBA"/>
    <w:rsid w:val="00875ADF"/>
    <w:rsid w:val="008806A2"/>
    <w:rsid w:val="00885110"/>
    <w:rsid w:val="00885159"/>
    <w:rsid w:val="008878CE"/>
    <w:rsid w:val="00894E19"/>
    <w:rsid w:val="008A2902"/>
    <w:rsid w:val="008A2ED9"/>
    <w:rsid w:val="008B2FBC"/>
    <w:rsid w:val="008B3E91"/>
    <w:rsid w:val="008B6C23"/>
    <w:rsid w:val="008C1D2F"/>
    <w:rsid w:val="008D2085"/>
    <w:rsid w:val="008D6A28"/>
    <w:rsid w:val="008D728B"/>
    <w:rsid w:val="008E3B8F"/>
    <w:rsid w:val="008F60DF"/>
    <w:rsid w:val="008F6775"/>
    <w:rsid w:val="009110CA"/>
    <w:rsid w:val="00913341"/>
    <w:rsid w:val="00923E3B"/>
    <w:rsid w:val="009369A9"/>
    <w:rsid w:val="00937C3F"/>
    <w:rsid w:val="00945C6E"/>
    <w:rsid w:val="0095049C"/>
    <w:rsid w:val="00953E35"/>
    <w:rsid w:val="00955387"/>
    <w:rsid w:val="0096000F"/>
    <w:rsid w:val="009674A4"/>
    <w:rsid w:val="00975F32"/>
    <w:rsid w:val="00980DAB"/>
    <w:rsid w:val="00984E93"/>
    <w:rsid w:val="0098546D"/>
    <w:rsid w:val="00987960"/>
    <w:rsid w:val="009A0239"/>
    <w:rsid w:val="009A4C9B"/>
    <w:rsid w:val="009A52DA"/>
    <w:rsid w:val="009A5CD1"/>
    <w:rsid w:val="009C0D16"/>
    <w:rsid w:val="009D1E46"/>
    <w:rsid w:val="009D737C"/>
    <w:rsid w:val="009F6227"/>
    <w:rsid w:val="00A0112E"/>
    <w:rsid w:val="00A0284C"/>
    <w:rsid w:val="00A052ED"/>
    <w:rsid w:val="00A07B74"/>
    <w:rsid w:val="00A27930"/>
    <w:rsid w:val="00A32218"/>
    <w:rsid w:val="00A40855"/>
    <w:rsid w:val="00A4544B"/>
    <w:rsid w:val="00A559FB"/>
    <w:rsid w:val="00A820B5"/>
    <w:rsid w:val="00A8619F"/>
    <w:rsid w:val="00A96BA9"/>
    <w:rsid w:val="00AA0DB1"/>
    <w:rsid w:val="00AA6BD6"/>
    <w:rsid w:val="00AA7F4A"/>
    <w:rsid w:val="00AB4FD8"/>
    <w:rsid w:val="00AC3363"/>
    <w:rsid w:val="00AC5381"/>
    <w:rsid w:val="00AC7EFE"/>
    <w:rsid w:val="00AD299B"/>
    <w:rsid w:val="00AD2CE4"/>
    <w:rsid w:val="00AD781E"/>
    <w:rsid w:val="00AE48B5"/>
    <w:rsid w:val="00AF21CF"/>
    <w:rsid w:val="00AF2F15"/>
    <w:rsid w:val="00AF3512"/>
    <w:rsid w:val="00AF69B9"/>
    <w:rsid w:val="00B1283C"/>
    <w:rsid w:val="00B319D0"/>
    <w:rsid w:val="00B31D09"/>
    <w:rsid w:val="00B3297D"/>
    <w:rsid w:val="00B44F6F"/>
    <w:rsid w:val="00B4715E"/>
    <w:rsid w:val="00B477A8"/>
    <w:rsid w:val="00B50639"/>
    <w:rsid w:val="00B515A1"/>
    <w:rsid w:val="00B54489"/>
    <w:rsid w:val="00B61F0F"/>
    <w:rsid w:val="00B71C57"/>
    <w:rsid w:val="00B77B4B"/>
    <w:rsid w:val="00B8220F"/>
    <w:rsid w:val="00B85BFA"/>
    <w:rsid w:val="00BB1CC9"/>
    <w:rsid w:val="00BD3534"/>
    <w:rsid w:val="00BD5B0A"/>
    <w:rsid w:val="00BE2D5A"/>
    <w:rsid w:val="00BE31F8"/>
    <w:rsid w:val="00BF75D4"/>
    <w:rsid w:val="00C0399A"/>
    <w:rsid w:val="00C05E0D"/>
    <w:rsid w:val="00C11BDD"/>
    <w:rsid w:val="00C166BB"/>
    <w:rsid w:val="00C26517"/>
    <w:rsid w:val="00C45BC9"/>
    <w:rsid w:val="00C46296"/>
    <w:rsid w:val="00C47FE5"/>
    <w:rsid w:val="00C506DC"/>
    <w:rsid w:val="00C52DA2"/>
    <w:rsid w:val="00C63D82"/>
    <w:rsid w:val="00C65A76"/>
    <w:rsid w:val="00C671F6"/>
    <w:rsid w:val="00C71A48"/>
    <w:rsid w:val="00C967D0"/>
    <w:rsid w:val="00CA2FB0"/>
    <w:rsid w:val="00CA5E75"/>
    <w:rsid w:val="00CB2739"/>
    <w:rsid w:val="00CB3389"/>
    <w:rsid w:val="00CB756B"/>
    <w:rsid w:val="00CE1809"/>
    <w:rsid w:val="00CE1A63"/>
    <w:rsid w:val="00CF282B"/>
    <w:rsid w:val="00CF4463"/>
    <w:rsid w:val="00D04CEA"/>
    <w:rsid w:val="00D14F44"/>
    <w:rsid w:val="00D176A1"/>
    <w:rsid w:val="00D205D8"/>
    <w:rsid w:val="00D25981"/>
    <w:rsid w:val="00D26A26"/>
    <w:rsid w:val="00D40635"/>
    <w:rsid w:val="00D4479A"/>
    <w:rsid w:val="00D522BB"/>
    <w:rsid w:val="00D64DD1"/>
    <w:rsid w:val="00D72844"/>
    <w:rsid w:val="00D74E30"/>
    <w:rsid w:val="00D76B3A"/>
    <w:rsid w:val="00D81624"/>
    <w:rsid w:val="00D93F62"/>
    <w:rsid w:val="00DA0056"/>
    <w:rsid w:val="00DA3C40"/>
    <w:rsid w:val="00DB728F"/>
    <w:rsid w:val="00DD0532"/>
    <w:rsid w:val="00DD06D0"/>
    <w:rsid w:val="00DF1B2B"/>
    <w:rsid w:val="00DF509C"/>
    <w:rsid w:val="00E00E2D"/>
    <w:rsid w:val="00E0161D"/>
    <w:rsid w:val="00E02BEC"/>
    <w:rsid w:val="00E11CB3"/>
    <w:rsid w:val="00E1678E"/>
    <w:rsid w:val="00E17E21"/>
    <w:rsid w:val="00E26F0F"/>
    <w:rsid w:val="00E30AF1"/>
    <w:rsid w:val="00E33D43"/>
    <w:rsid w:val="00E3483D"/>
    <w:rsid w:val="00E35394"/>
    <w:rsid w:val="00E36C7D"/>
    <w:rsid w:val="00E47C15"/>
    <w:rsid w:val="00E53B52"/>
    <w:rsid w:val="00E54F62"/>
    <w:rsid w:val="00E63F71"/>
    <w:rsid w:val="00E65466"/>
    <w:rsid w:val="00E67764"/>
    <w:rsid w:val="00E75131"/>
    <w:rsid w:val="00E824AE"/>
    <w:rsid w:val="00E82C83"/>
    <w:rsid w:val="00E94394"/>
    <w:rsid w:val="00E94BA7"/>
    <w:rsid w:val="00E968A0"/>
    <w:rsid w:val="00EA142C"/>
    <w:rsid w:val="00EB11A4"/>
    <w:rsid w:val="00EB5372"/>
    <w:rsid w:val="00EC68DA"/>
    <w:rsid w:val="00EC6AD2"/>
    <w:rsid w:val="00ED7C7E"/>
    <w:rsid w:val="00EE73DE"/>
    <w:rsid w:val="00EF07B3"/>
    <w:rsid w:val="00EF7CC5"/>
    <w:rsid w:val="00F04C16"/>
    <w:rsid w:val="00F13915"/>
    <w:rsid w:val="00F146DD"/>
    <w:rsid w:val="00F14918"/>
    <w:rsid w:val="00F26DB6"/>
    <w:rsid w:val="00F31C9E"/>
    <w:rsid w:val="00F44A8F"/>
    <w:rsid w:val="00F53B99"/>
    <w:rsid w:val="00F549B8"/>
    <w:rsid w:val="00F55CA5"/>
    <w:rsid w:val="00F61A01"/>
    <w:rsid w:val="00F62B46"/>
    <w:rsid w:val="00F71B05"/>
    <w:rsid w:val="00F80F16"/>
    <w:rsid w:val="00F8369B"/>
    <w:rsid w:val="00FA6046"/>
    <w:rsid w:val="00FB3001"/>
    <w:rsid w:val="00FB3B3D"/>
    <w:rsid w:val="00FB76BE"/>
    <w:rsid w:val="00FC1A96"/>
    <w:rsid w:val="00FC209E"/>
    <w:rsid w:val="00FD29C2"/>
    <w:rsid w:val="00FD6673"/>
    <w:rsid w:val="00FF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32FE151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E4F48"/>
    <w:pPr>
      <w:ind w:left="720"/>
      <w:contextualSpacing/>
    </w:pPr>
  </w:style>
  <w:style w:type="character" w:styleId="Strong">
    <w:name w:val="Strong"/>
    <w:qFormat/>
    <w:rsid w:val="004E4F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8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2F78ED00-F111-4D90-8264-8AA544687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1217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8270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Marina Frants</cp:lastModifiedBy>
  <cp:revision>2</cp:revision>
  <cp:lastPrinted>2024-11-15T07:40:00Z</cp:lastPrinted>
  <dcterms:created xsi:type="dcterms:W3CDTF">2024-12-13T13:03:00Z</dcterms:created>
  <dcterms:modified xsi:type="dcterms:W3CDTF">2024-12-13T13:03:00Z</dcterms:modified>
</cp:coreProperties>
</file>