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5CD" w:rsidRDefault="008675CD" w:rsidP="008675CD">
      <w:pPr>
        <w:jc w:val="both"/>
        <w:rPr>
          <w:b/>
        </w:rPr>
      </w:pPr>
      <w:r>
        <w:rPr>
          <w:b/>
        </w:rPr>
        <w:t>ДО</w:t>
      </w:r>
    </w:p>
    <w:p w:rsidR="008675CD" w:rsidRDefault="008675CD" w:rsidP="0057716D">
      <w:pPr>
        <w:jc w:val="both"/>
        <w:rPr>
          <w:b/>
        </w:rPr>
      </w:pPr>
      <w:r w:rsidRPr="004D1AE9">
        <w:rPr>
          <w:b/>
        </w:rPr>
        <w:t xml:space="preserve">ОБЩИНСКИ СЪВЕТ </w:t>
      </w:r>
      <w:r w:rsidR="0057716D">
        <w:rPr>
          <w:b/>
        </w:rPr>
        <w:t>–</w:t>
      </w:r>
      <w:r w:rsidRPr="004D1AE9">
        <w:rPr>
          <w:b/>
        </w:rPr>
        <w:t xml:space="preserve"> БУРГАС</w:t>
      </w:r>
    </w:p>
    <w:p w:rsidR="008675CD" w:rsidRDefault="008675CD" w:rsidP="008675CD">
      <w:pPr>
        <w:jc w:val="both"/>
      </w:pPr>
    </w:p>
    <w:p w:rsidR="008675CD" w:rsidRDefault="008675CD" w:rsidP="008675CD">
      <w:pPr>
        <w:jc w:val="both"/>
      </w:pPr>
    </w:p>
    <w:p w:rsidR="008675CD" w:rsidRDefault="008675CD" w:rsidP="008675CD">
      <w:pPr>
        <w:jc w:val="center"/>
        <w:rPr>
          <w:b/>
          <w:lang w:val="ru-RU"/>
        </w:rPr>
      </w:pPr>
    </w:p>
    <w:p w:rsidR="008675CD" w:rsidRPr="00175FE0" w:rsidRDefault="008675CD" w:rsidP="008675CD">
      <w:pPr>
        <w:jc w:val="center"/>
        <w:rPr>
          <w:b/>
          <w:lang w:val="ru-RU"/>
        </w:rPr>
      </w:pPr>
    </w:p>
    <w:p w:rsidR="008675CD" w:rsidRDefault="008675CD" w:rsidP="008675CD">
      <w:pPr>
        <w:spacing w:after="200" w:line="276" w:lineRule="auto"/>
        <w:jc w:val="center"/>
        <w:rPr>
          <w:b/>
        </w:rPr>
      </w:pPr>
      <w:r w:rsidRPr="00175FE0">
        <w:rPr>
          <w:b/>
          <w:lang w:val="ru-RU"/>
        </w:rPr>
        <w:t>ДОКЛАД</w:t>
      </w:r>
      <w:r w:rsidRPr="008675CD">
        <w:rPr>
          <w:b/>
        </w:rPr>
        <w:t xml:space="preserve"> </w:t>
      </w:r>
    </w:p>
    <w:p w:rsidR="008675CD" w:rsidRDefault="00533943" w:rsidP="008675CD">
      <w:pPr>
        <w:spacing w:after="200" w:line="276" w:lineRule="auto"/>
        <w:jc w:val="center"/>
        <w:rPr>
          <w:b/>
        </w:rPr>
      </w:pPr>
      <w:r>
        <w:rPr>
          <w:b/>
        </w:rPr>
        <w:t>о</w:t>
      </w:r>
      <w:r w:rsidR="008675CD" w:rsidRPr="00634952">
        <w:rPr>
          <w:b/>
        </w:rPr>
        <w:t>т</w:t>
      </w:r>
    </w:p>
    <w:p w:rsidR="000E025D" w:rsidRPr="00343B36" w:rsidRDefault="00533943" w:rsidP="009925A8">
      <w:pPr>
        <w:spacing w:line="276" w:lineRule="auto"/>
        <w:ind w:hanging="1"/>
        <w:jc w:val="center"/>
        <w:rPr>
          <w:b/>
          <w:u w:color="000000"/>
        </w:rPr>
      </w:pPr>
      <w:r w:rsidRPr="00343B36">
        <w:rPr>
          <w:b/>
          <w:u w:color="000000"/>
        </w:rPr>
        <w:t xml:space="preserve">КРАСИМИР </w:t>
      </w:r>
      <w:r w:rsidR="000E025D">
        <w:rPr>
          <w:b/>
          <w:u w:color="000000"/>
        </w:rPr>
        <w:t xml:space="preserve">КАЛУДОВ </w:t>
      </w:r>
      <w:r w:rsidRPr="00343B36">
        <w:rPr>
          <w:b/>
          <w:u w:color="000000"/>
        </w:rPr>
        <w:t>ТОДОРОВ</w:t>
      </w:r>
      <w:r>
        <w:rPr>
          <w:b/>
          <w:u w:color="000000"/>
        </w:rPr>
        <w:t xml:space="preserve"> </w:t>
      </w:r>
      <w:r w:rsidRPr="000E025D">
        <w:rPr>
          <w:bCs/>
          <w:u w:color="000000"/>
        </w:rPr>
        <w:t xml:space="preserve">– </w:t>
      </w:r>
      <w:r w:rsidR="000E025D" w:rsidRPr="00645588">
        <w:rPr>
          <w:i/>
          <w:u w:color="000000"/>
        </w:rPr>
        <w:t xml:space="preserve">председател </w:t>
      </w:r>
      <w:r w:rsidRPr="00645588">
        <w:rPr>
          <w:i/>
          <w:u w:color="000000"/>
        </w:rPr>
        <w:t xml:space="preserve">на Постоянна комисия </w:t>
      </w:r>
      <w:r>
        <w:rPr>
          <w:i/>
          <w:u w:color="000000"/>
        </w:rPr>
        <w:br/>
      </w:r>
      <w:r w:rsidRPr="00645588">
        <w:rPr>
          <w:i/>
          <w:u w:color="000000"/>
        </w:rPr>
        <w:t>по спорт, деца и младежки дейности</w:t>
      </w:r>
      <w:r w:rsidR="000E025D">
        <w:rPr>
          <w:b/>
          <w:u w:color="000000"/>
        </w:rPr>
        <w:t xml:space="preserve">; </w:t>
      </w:r>
      <w:r w:rsidR="000E025D">
        <w:rPr>
          <w:b/>
          <w:u w:color="000000"/>
        </w:rPr>
        <w:t>ГЕОРГИ МАРИНЧЕВ</w:t>
      </w:r>
      <w:r w:rsidR="000E025D">
        <w:rPr>
          <w:b/>
          <w:u w:color="000000"/>
        </w:rPr>
        <w:t xml:space="preserve"> </w:t>
      </w:r>
      <w:r w:rsidR="000E025D" w:rsidRPr="000E025D">
        <w:rPr>
          <w:bCs/>
          <w:u w:color="000000"/>
        </w:rPr>
        <w:t xml:space="preserve">– зам.-председател на </w:t>
      </w:r>
      <w:r w:rsidR="003E6292">
        <w:rPr>
          <w:bCs/>
          <w:u w:color="000000"/>
        </w:rPr>
        <w:t>ПКСДМС</w:t>
      </w:r>
      <w:r w:rsidR="000E025D">
        <w:rPr>
          <w:bCs/>
          <w:u w:color="000000"/>
        </w:rPr>
        <w:t>;</w:t>
      </w:r>
      <w:r w:rsidR="000E025D" w:rsidRPr="000E025D">
        <w:rPr>
          <w:b/>
          <w:u w:color="000000"/>
        </w:rPr>
        <w:t xml:space="preserve"> </w:t>
      </w:r>
      <w:r w:rsidR="000E025D" w:rsidRPr="004B49CF">
        <w:rPr>
          <w:b/>
          <w:u w:color="000000"/>
        </w:rPr>
        <w:t>БОЯН ДЯКОВ</w:t>
      </w:r>
      <w:r w:rsidR="000E025D">
        <w:rPr>
          <w:b/>
          <w:u w:color="000000"/>
        </w:rPr>
        <w:t xml:space="preserve">; </w:t>
      </w:r>
      <w:r w:rsidR="000E025D" w:rsidRPr="004B49CF">
        <w:rPr>
          <w:b/>
          <w:u w:color="000000"/>
        </w:rPr>
        <w:t>ГЕОРГИ КУЗМАНОВ</w:t>
      </w:r>
      <w:r w:rsidR="000E025D">
        <w:rPr>
          <w:b/>
          <w:u w:color="000000"/>
        </w:rPr>
        <w:t xml:space="preserve">; </w:t>
      </w:r>
      <w:r w:rsidR="000E025D" w:rsidRPr="004B49CF">
        <w:rPr>
          <w:b/>
          <w:u w:color="000000"/>
        </w:rPr>
        <w:t>ИВАН СТАНЕВ</w:t>
      </w:r>
      <w:r w:rsidR="000E025D">
        <w:rPr>
          <w:b/>
          <w:u w:color="000000"/>
        </w:rPr>
        <w:t xml:space="preserve">; </w:t>
      </w:r>
      <w:r w:rsidR="000E025D" w:rsidRPr="004B49CF">
        <w:rPr>
          <w:b/>
          <w:u w:color="000000"/>
        </w:rPr>
        <w:t>МИЛЕН ГЕОРГИЕВ</w:t>
      </w:r>
      <w:r w:rsidR="000E025D">
        <w:rPr>
          <w:b/>
          <w:u w:color="000000"/>
        </w:rPr>
        <w:t xml:space="preserve">; </w:t>
      </w:r>
      <w:r w:rsidR="000E025D" w:rsidRPr="004B49CF">
        <w:rPr>
          <w:b/>
          <w:u w:color="000000"/>
        </w:rPr>
        <w:t xml:space="preserve">ТОДОР </w:t>
      </w:r>
      <w:r w:rsidR="000E025D">
        <w:rPr>
          <w:b/>
          <w:u w:color="000000"/>
        </w:rPr>
        <w:t>ЙОСИФОВ</w:t>
      </w:r>
      <w:r w:rsidR="000E025D">
        <w:rPr>
          <w:b/>
          <w:u w:color="000000"/>
        </w:rPr>
        <w:t xml:space="preserve">; </w:t>
      </w:r>
      <w:r w:rsidR="000E025D" w:rsidRPr="004B49CF">
        <w:rPr>
          <w:b/>
          <w:u w:color="000000"/>
        </w:rPr>
        <w:t>ШЕРАФЕТ МЕХМЕД</w:t>
      </w:r>
      <w:r w:rsidR="000E025D">
        <w:rPr>
          <w:b/>
          <w:u w:color="000000"/>
        </w:rPr>
        <w:t xml:space="preserve"> и</w:t>
      </w:r>
      <w:r w:rsidR="009925A8">
        <w:rPr>
          <w:b/>
          <w:u w:color="000000"/>
        </w:rPr>
        <w:t xml:space="preserve"> </w:t>
      </w:r>
      <w:r w:rsidR="000E025D" w:rsidRPr="004B49CF">
        <w:rPr>
          <w:b/>
          <w:u w:color="000000"/>
        </w:rPr>
        <w:t>ЯВОР КОСТОВ</w:t>
      </w:r>
      <w:r w:rsidR="000E025D">
        <w:rPr>
          <w:b/>
          <w:u w:color="000000"/>
        </w:rPr>
        <w:t xml:space="preserve"> </w:t>
      </w:r>
      <w:r w:rsidR="000E025D">
        <w:rPr>
          <w:bCs/>
          <w:u w:color="000000"/>
        </w:rPr>
        <w:t xml:space="preserve">– членове </w:t>
      </w:r>
      <w:r w:rsidR="00F15F4D" w:rsidRPr="00F15F4D">
        <w:rPr>
          <w:iCs/>
          <w:u w:color="000000"/>
        </w:rPr>
        <w:t>на</w:t>
      </w:r>
      <w:r w:rsidR="00F15F4D">
        <w:rPr>
          <w:i/>
          <w:u w:color="000000"/>
        </w:rPr>
        <w:t xml:space="preserve"> </w:t>
      </w:r>
      <w:r w:rsidR="003E6292">
        <w:rPr>
          <w:bCs/>
          <w:u w:color="000000"/>
        </w:rPr>
        <w:t>ПКСДМС</w:t>
      </w:r>
      <w:r w:rsidR="000E025D">
        <w:rPr>
          <w:b/>
          <w:u w:color="000000"/>
        </w:rPr>
        <w:br/>
      </w:r>
    </w:p>
    <w:p w:rsidR="008675CD" w:rsidRDefault="008675CD" w:rsidP="008675CD">
      <w:pPr>
        <w:spacing w:after="200" w:line="276" w:lineRule="auto"/>
        <w:jc w:val="center"/>
        <w:rPr>
          <w:b/>
        </w:rPr>
      </w:pPr>
    </w:p>
    <w:p w:rsidR="008675CD" w:rsidRDefault="008675CD" w:rsidP="008675CD">
      <w:pPr>
        <w:spacing w:after="200" w:line="276" w:lineRule="auto"/>
        <w:ind w:firstLine="708"/>
        <w:jc w:val="both"/>
      </w:pPr>
      <w:r w:rsidRPr="00C701E3">
        <w:rPr>
          <w:b/>
          <w:i/>
          <w:u w:color="000000"/>
        </w:rPr>
        <w:t>Относно:</w:t>
      </w:r>
      <w:r>
        <w:rPr>
          <w:b/>
          <w:i/>
          <w:u w:color="000000"/>
        </w:rPr>
        <w:t xml:space="preserve"> </w:t>
      </w:r>
      <w:r>
        <w:t>Приемане на</w:t>
      </w:r>
      <w:r w:rsidR="00F17EE4">
        <w:t xml:space="preserve"> </w:t>
      </w:r>
      <w:r w:rsidR="0057716D" w:rsidRPr="0057716D">
        <w:t>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</w:p>
    <w:p w:rsidR="00F17EE4" w:rsidRDefault="00F17EE4" w:rsidP="008675CD">
      <w:pPr>
        <w:spacing w:after="200" w:line="276" w:lineRule="auto"/>
        <w:ind w:firstLine="708"/>
        <w:jc w:val="both"/>
      </w:pPr>
    </w:p>
    <w:p w:rsidR="00F17EE4" w:rsidRDefault="00F17EE4" w:rsidP="00533943">
      <w:pPr>
        <w:ind w:firstLine="708"/>
        <w:jc w:val="both"/>
        <w:rPr>
          <w:b/>
        </w:rPr>
      </w:pPr>
      <w:r>
        <w:rPr>
          <w:b/>
        </w:rPr>
        <w:t>УВАЖАЕМИ ОБЩИНСКИ СЪВЕТНИЦИ,</w:t>
      </w:r>
    </w:p>
    <w:p w:rsidR="00F17EE4" w:rsidRDefault="00F17EE4" w:rsidP="00533943">
      <w:pPr>
        <w:ind w:firstLine="708"/>
        <w:jc w:val="both"/>
        <w:rPr>
          <w:b/>
          <w:color w:val="0000FF"/>
        </w:rPr>
      </w:pPr>
    </w:p>
    <w:p w:rsidR="00F17EE4" w:rsidRDefault="00F17EE4" w:rsidP="00533943">
      <w:pPr>
        <w:spacing w:after="200" w:line="276" w:lineRule="auto"/>
        <w:ind w:firstLine="708"/>
        <w:jc w:val="both"/>
      </w:pPr>
      <w:r w:rsidRPr="00EF0959">
        <w:t xml:space="preserve">Предлагам на Вашето внимание за обсъждане и приемане </w:t>
      </w:r>
      <w:r w:rsidR="00E23ACE" w:rsidRPr="00E23ACE">
        <w:t>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  <w:r w:rsidR="00533943">
        <w:t>.</w:t>
      </w:r>
    </w:p>
    <w:p w:rsidR="00E23ACE" w:rsidRDefault="00F17EE4" w:rsidP="00533943">
      <w:pPr>
        <w:spacing w:line="276" w:lineRule="auto"/>
        <w:ind w:firstLine="708"/>
        <w:jc w:val="both"/>
      </w:pPr>
      <w:r w:rsidRPr="00B2522D">
        <w:t>Причини, които налагат приемането на</w:t>
      </w:r>
      <w:r w:rsidR="00E23ACE" w:rsidRPr="00E23ACE">
        <w:t xml:space="preserve"> </w:t>
      </w:r>
      <w:r w:rsidR="00533943">
        <w:t xml:space="preserve">предложената </w:t>
      </w:r>
      <w:r w:rsidR="00E23ACE" w:rsidRPr="00E23ACE">
        <w:t>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  <w:r w:rsidR="00533943">
        <w:t>:</w:t>
      </w:r>
    </w:p>
    <w:p w:rsidR="00F17EE4" w:rsidRPr="00B038AB" w:rsidRDefault="00F17EE4" w:rsidP="00533943">
      <w:pPr>
        <w:ind w:firstLine="708"/>
        <w:jc w:val="both"/>
      </w:pPr>
      <w:r w:rsidRPr="00B038AB">
        <w:t xml:space="preserve">Действащата към момента 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 е приета с решение на Общински съвет – Бургас по т. 33 от Протокол № 6/28.01.2020 г., като следващото (и последно) изменение и допълнение е направено с решение на Общински съвет – Бургас по т. 4 от Протокол № 19/26.01.2021 г. Всеки нормативен акт, без значение дали закон, наредба или правилник, има своята роля през времето на действието си, но идва момент, в който съответният акт трябва да бъде приведен в синхрон освен с вече съществуващото законодателство, но и с постоянно променящите се динамичния условия на обществените отношения, в който се намираме. </w:t>
      </w:r>
    </w:p>
    <w:p w:rsidR="00F17EE4" w:rsidRPr="00B038AB" w:rsidRDefault="00F17EE4" w:rsidP="00533943">
      <w:pPr>
        <w:ind w:firstLine="708"/>
        <w:jc w:val="both"/>
      </w:pPr>
      <w:r w:rsidRPr="00B038AB">
        <w:t xml:space="preserve">Настоящият Проект на Наредба е разработен в отговор на необходимостта от повишаване ефективността на дейностите, свързани с финансирането на организацията по провеждането на различни спортни мероприятия, за които Община Бургас отделя огромно внимание и голям ресурс. </w:t>
      </w:r>
    </w:p>
    <w:p w:rsidR="00F17EE4" w:rsidRPr="00B038AB" w:rsidRDefault="00F17EE4" w:rsidP="00533943">
      <w:pPr>
        <w:ind w:firstLine="708"/>
        <w:jc w:val="both"/>
      </w:pPr>
      <w:r w:rsidRPr="00B038AB">
        <w:t xml:space="preserve">Организирането и провеждането на спортните събития е една от мерките за реализиране на приоритетите в областта на спорта, насочени към насърчаване на гражданите към физическа активност, създаване на условия за развитие на индивидуалните способности и мотивация за </w:t>
      </w:r>
      <w:r w:rsidRPr="00B038AB">
        <w:lastRenderedPageBreak/>
        <w:t>спортно усъвършенстване и създаване на възможности за изява в областта на спорта, както на национално, така и на международно ниво, включително и за участие в световни първенства.</w:t>
      </w:r>
    </w:p>
    <w:p w:rsidR="00F17EE4" w:rsidRPr="00B038AB" w:rsidRDefault="00F17EE4" w:rsidP="00533943">
      <w:pPr>
        <w:suppressAutoHyphens/>
        <w:ind w:right="72" w:firstLine="708"/>
        <w:jc w:val="both"/>
        <w:rPr>
          <w:lang w:val="en-US" w:eastAsia="zh-CN"/>
        </w:rPr>
      </w:pPr>
      <w:r w:rsidRPr="00B038AB">
        <w:t>Наредбата се издава на основание чл. 133, ал. 4 от Закона за физическото възпитание и спорта (ЗФВС). С нея са регламентирани условията и реда за законосъобразното и справедливото разпределение на финансовите средства за подпомагане физическата активност, физическото възпитание, спорта и спортно-туристическата дейност чрез провеждане на спортни мероприятия – състезания и прояви</w:t>
      </w:r>
      <w:r w:rsidRPr="00B038AB">
        <w:rPr>
          <w:lang w:val="en-US"/>
        </w:rPr>
        <w:t>,</w:t>
      </w:r>
      <w:r w:rsidRPr="00B038AB">
        <w:t xml:space="preserve"> включени в Спортния календар на Община Бургас. По реда на Наредбата</w:t>
      </w:r>
      <w:r w:rsidRPr="00B038AB">
        <w:rPr>
          <w:lang w:val="en-US"/>
        </w:rPr>
        <w:t>,</w:t>
      </w:r>
      <w:r w:rsidRPr="00B038AB">
        <w:t xml:space="preserve"> със средства от общинския бюджет, се финансират спортни мероприятия, включени в</w:t>
      </w:r>
      <w:r w:rsidRPr="00B038AB">
        <w:rPr>
          <w:lang w:val="ru-RU"/>
        </w:rPr>
        <w:t xml:space="preserve"> </w:t>
      </w:r>
      <w:r w:rsidRPr="00B038AB">
        <w:t>Спортния календар на Община Бургас за всяка календарна година, организирани от организации, развиващи спортна и спортно-туристическа дейност на територията на Общината.</w:t>
      </w:r>
    </w:p>
    <w:p w:rsidR="00F17EE4" w:rsidRPr="00B038AB" w:rsidRDefault="00F17EE4" w:rsidP="00533943">
      <w:pPr>
        <w:ind w:firstLine="708"/>
        <w:jc w:val="both"/>
      </w:pPr>
      <w:r w:rsidRPr="00B038AB">
        <w:t xml:space="preserve">Въведени са нови обстоятелства, като например разпоредбата на чл. 11 – за начина, по който ще бъдат изплащани одобрените суми за организиране и провеждане на световни, европейски и балкански първенства и турнири в град Бургас със сума в размер до </w:t>
      </w:r>
      <w:r w:rsidRPr="00B038AB">
        <w:rPr>
          <w:lang w:val="en-US"/>
        </w:rPr>
        <w:t>100</w:t>
      </w:r>
      <w:r w:rsidRPr="00B038AB">
        <w:t xml:space="preserve"> 000 хил. лв. – на два транша, след представяне на необходимите доказателства за коректното, добросъвестно и законосъобразно разходване на предоставените от Община Бургас средства. </w:t>
      </w:r>
    </w:p>
    <w:p w:rsidR="00F17EE4" w:rsidRPr="00B038AB" w:rsidRDefault="00F17EE4" w:rsidP="00533943">
      <w:pPr>
        <w:ind w:firstLine="708"/>
        <w:jc w:val="both"/>
      </w:pPr>
      <w:r w:rsidRPr="00B038AB">
        <w:t>В досега действащата Наредба срокът за кандидатстване за финансиране е бил до 31 декември на годината, предхождаща провеждането на мероприятието. В предложения Проект, този срок се променя на 15 декември. Целта на тази корекция се дължи на факта, че проектът на годишния спортен календар трябва да бъде предоставен в по-ранен срок за одобряване от Кмета, за да бъде приобщен към проектобюджета и гласуван от Общинския съвет.</w:t>
      </w:r>
    </w:p>
    <w:p w:rsidR="00F17EE4" w:rsidRPr="00B038AB" w:rsidRDefault="00F17EE4" w:rsidP="00533943">
      <w:pPr>
        <w:ind w:firstLine="708"/>
        <w:jc w:val="both"/>
      </w:pPr>
      <w:r w:rsidRPr="00B038AB">
        <w:t xml:space="preserve">Оформени са приложенията към Наредбата и е добавено ново изискване към кандидатстващите организации – да предоставят подписана Декларация за съгласие за събиране, използване и обработване на лични данни, като целта е да бъдат информирани, че Община Бургас е декларатор на данни, че защитава техните лични данни, а в същото време и  ги запознава </w:t>
      </w:r>
      <w:r w:rsidRPr="00B038AB">
        <w:rPr>
          <w:rFonts w:eastAsia="Arial Narrow"/>
          <w:bCs/>
        </w:rPr>
        <w:t>с целта и средствата на обработка им</w:t>
      </w:r>
      <w:r w:rsidRPr="00B038AB">
        <w:t>. Приложенията са конкретизирани и разграфени така, че да бъде улеснен начинът за попълването им и прецизиране на разходите по пера, за да могат да бъдат проследявани по-лесно и обстойно направените разходи.</w:t>
      </w:r>
    </w:p>
    <w:p w:rsidR="00F17EE4" w:rsidRPr="00B038AB" w:rsidRDefault="00F17EE4" w:rsidP="00533943">
      <w:pPr>
        <w:ind w:firstLine="708"/>
        <w:jc w:val="both"/>
      </w:pPr>
      <w:r w:rsidRPr="00D675B0">
        <w:rPr>
          <w:b/>
          <w:bCs/>
        </w:rPr>
        <w:t>Целта на предложения Проект</w:t>
      </w:r>
      <w:r w:rsidRPr="00B038AB">
        <w:t xml:space="preserve"> за приемане на нова 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Бургас, е да бъдат синхронизирани остарелите и вече неприложими разпоредби в съответствие със законовите изисквания и норми, като се прецизира и по отношение правилното прилагане, за да бъд</w:t>
      </w:r>
      <w:r>
        <w:t>е</w:t>
      </w:r>
      <w:r w:rsidRPr="00B038AB">
        <w:t xml:space="preserve"> </w:t>
      </w:r>
      <w:r>
        <w:t xml:space="preserve">допускано </w:t>
      </w:r>
      <w:r w:rsidRPr="00B038AB">
        <w:t>неправомерно разходван</w:t>
      </w:r>
      <w:r>
        <w:t>е</w:t>
      </w:r>
      <w:r w:rsidRPr="00B038AB">
        <w:t xml:space="preserve"> от организациите средства. </w:t>
      </w:r>
    </w:p>
    <w:p w:rsidR="00F17EE4" w:rsidRPr="00B038AB" w:rsidRDefault="00F17EE4" w:rsidP="00533943">
      <w:pPr>
        <w:ind w:firstLine="708"/>
        <w:jc w:val="both"/>
      </w:pPr>
      <w:r w:rsidRPr="00B038AB">
        <w:t>Целта на представения за публично обсъждане Проект на Наредба е и да бъде приет един нормативен акт в още по-прецизен и работещ вид, съответстващ с действащото приложимо законодателство, а също така и да бъде по-лесно разбираем и относно кандидатстването на организациите по смисъла на ЗФВС.</w:t>
      </w:r>
    </w:p>
    <w:p w:rsidR="00F17EE4" w:rsidRPr="00B038AB" w:rsidRDefault="00D675B0" w:rsidP="00533943">
      <w:pPr>
        <w:ind w:firstLine="708"/>
        <w:jc w:val="both"/>
        <w:rPr>
          <w:b/>
        </w:rPr>
      </w:pPr>
      <w:r>
        <w:rPr>
          <w:b/>
        </w:rPr>
        <w:t>Ф</w:t>
      </w:r>
      <w:r w:rsidR="00F17EE4" w:rsidRPr="00B038AB">
        <w:rPr>
          <w:b/>
        </w:rPr>
        <w:t>инансови и други средства, необходими за прилагане на новата уредба.</w:t>
      </w:r>
    </w:p>
    <w:p w:rsidR="00F17EE4" w:rsidRPr="00B038AB" w:rsidRDefault="00F17EE4" w:rsidP="00D675B0">
      <w:pPr>
        <w:ind w:firstLine="708"/>
        <w:jc w:val="both"/>
        <w:rPr>
          <w:b/>
        </w:rPr>
      </w:pPr>
      <w:r w:rsidRPr="00B038AB">
        <w:t>Проектът на Наредба н</w:t>
      </w:r>
      <w:r w:rsidR="00D675B0">
        <w:t xml:space="preserve">е </w:t>
      </w:r>
      <w:r w:rsidRPr="00B038AB">
        <w:t>изисква допълнителни финансови или други средства.</w:t>
      </w:r>
    </w:p>
    <w:p w:rsidR="00F17EE4" w:rsidRDefault="00F17EE4" w:rsidP="00533943">
      <w:pPr>
        <w:widowControl w:val="0"/>
        <w:ind w:firstLine="708"/>
        <w:jc w:val="both"/>
      </w:pPr>
      <w:r w:rsidRPr="00B038AB">
        <w:rPr>
          <w:b/>
        </w:rPr>
        <w:t>Анализ за съответствие с правото на Европейския съюз.</w:t>
      </w:r>
      <w:r w:rsidRPr="00B038AB">
        <w:rPr>
          <w:b/>
        </w:rPr>
        <w:br/>
        <w:t xml:space="preserve">            </w:t>
      </w:r>
      <w:r w:rsidRPr="00B038AB">
        <w:t>Настоящият Проект за приемане на нова 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 е в пълно съответствие с националното законодателство, съотносимата съдебна практика, както и правото на Европейския съюз.</w:t>
      </w:r>
    </w:p>
    <w:p w:rsidR="004375F7" w:rsidRPr="000939EE" w:rsidRDefault="004375F7" w:rsidP="000939EE">
      <w:pPr>
        <w:widowControl w:val="0"/>
        <w:spacing w:after="120"/>
        <w:ind w:firstLine="708"/>
        <w:jc w:val="both"/>
      </w:pPr>
      <w:r w:rsidRPr="00077BEB">
        <w:rPr>
          <w:rFonts w:eastAsia="SimSun"/>
          <w:lang w:eastAsia="zh-CN"/>
        </w:rPr>
        <w:t>В</w:t>
      </w:r>
      <w:r>
        <w:rPr>
          <w:rFonts w:eastAsia="SimSun"/>
          <w:lang w:eastAsia="zh-CN"/>
        </w:rPr>
        <w:t xml:space="preserve"> съответствие с разпоредбата на </w:t>
      </w:r>
      <w:r w:rsidRPr="004375F7">
        <w:rPr>
          <w:rFonts w:eastAsia="SimSun"/>
          <w:i/>
          <w:iCs/>
          <w:lang w:eastAsia="zh-CN"/>
        </w:rPr>
        <w:t>чл. 26, ал.</w:t>
      </w:r>
      <w:r w:rsidRPr="004375F7">
        <w:rPr>
          <w:rFonts w:eastAsia="SimSun"/>
          <w:i/>
          <w:iCs/>
          <w:lang w:val="en-US" w:eastAsia="zh-CN"/>
        </w:rPr>
        <w:t xml:space="preserve"> </w:t>
      </w:r>
      <w:r w:rsidRPr="004375F7">
        <w:rPr>
          <w:rFonts w:eastAsia="SimSun"/>
          <w:i/>
          <w:iCs/>
          <w:lang w:eastAsia="zh-CN"/>
        </w:rPr>
        <w:t>4 от Закона за нормативните актове</w:t>
      </w:r>
      <w:r>
        <w:rPr>
          <w:rFonts w:eastAsia="SimSun"/>
          <w:lang w:eastAsia="zh-CN"/>
        </w:rPr>
        <w:t xml:space="preserve">, предложеният проект на </w:t>
      </w:r>
      <w:r w:rsidRPr="00077BEB">
        <w:rPr>
          <w:rFonts w:eastAsia="SimSun"/>
          <w:lang w:eastAsia="zh-CN"/>
        </w:rPr>
        <w:t>Наредба</w:t>
      </w:r>
      <w:r w:rsidRPr="004375F7">
        <w:t xml:space="preserve"> </w:t>
      </w:r>
      <w:r w:rsidRPr="0057716D">
        <w:t>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  <w:r>
        <w:t xml:space="preserve"> </w:t>
      </w:r>
      <w:r>
        <w:rPr>
          <w:rFonts w:eastAsia="SimSun"/>
          <w:lang w:eastAsia="zh-CN"/>
        </w:rPr>
        <w:t xml:space="preserve">е публикуван на интернет страниците на </w:t>
      </w:r>
      <w:r w:rsidR="00480D23">
        <w:rPr>
          <w:rFonts w:eastAsia="SimSun"/>
          <w:lang w:eastAsia="zh-CN"/>
        </w:rPr>
        <w:t>Общински съвет – Бургас</w:t>
      </w:r>
      <w:r>
        <w:rPr>
          <w:rFonts w:eastAsia="SimSun"/>
          <w:lang w:eastAsia="zh-CN"/>
        </w:rPr>
        <w:t xml:space="preserve"> и </w:t>
      </w:r>
      <w:r w:rsidR="00A71F23">
        <w:rPr>
          <w:rFonts w:eastAsia="SimSun"/>
          <w:lang w:eastAsia="zh-CN"/>
        </w:rPr>
        <w:t>на Община Бургас на</w:t>
      </w:r>
      <w:r w:rsidRPr="00077BEB">
        <w:rPr>
          <w:rFonts w:eastAsia="SimSun"/>
          <w:lang w:eastAsia="zh-CN"/>
        </w:rPr>
        <w:t xml:space="preserve"> </w:t>
      </w:r>
      <w:r w:rsidRPr="00027A40"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9</w:t>
      </w:r>
      <w:r w:rsidRPr="00027A40">
        <w:rPr>
          <w:rFonts w:eastAsia="SimSun"/>
          <w:lang w:eastAsia="zh-CN"/>
        </w:rPr>
        <w:t xml:space="preserve">.06.2024 година. В  предоставения 30 – дневен срок </w:t>
      </w:r>
      <w:r>
        <w:rPr>
          <w:rFonts w:eastAsia="SimSun"/>
          <w:lang w:eastAsia="zh-CN"/>
        </w:rPr>
        <w:t>постъпиха</w:t>
      </w:r>
      <w:r w:rsidRPr="00027A40">
        <w:rPr>
          <w:rFonts w:eastAsia="SimSun"/>
          <w:lang w:eastAsia="zh-CN"/>
        </w:rPr>
        <w:t xml:space="preserve"> </w:t>
      </w:r>
      <w:r w:rsidRPr="00027A40">
        <w:rPr>
          <w:rFonts w:eastAsia="SimSun"/>
          <w:lang w:eastAsia="zh-CN"/>
        </w:rPr>
        <w:lastRenderedPageBreak/>
        <w:t xml:space="preserve">предложения по </w:t>
      </w:r>
      <w:r w:rsidR="00F329B4">
        <w:rPr>
          <w:rFonts w:eastAsia="SimSun"/>
          <w:lang w:eastAsia="zh-CN"/>
        </w:rPr>
        <w:t>обявения</w:t>
      </w:r>
      <w:r w:rsidR="00F329B4" w:rsidRPr="00027A40">
        <w:rPr>
          <w:rFonts w:eastAsia="SimSun"/>
          <w:lang w:eastAsia="zh-CN"/>
        </w:rPr>
        <w:t xml:space="preserve"> </w:t>
      </w:r>
      <w:r w:rsidRPr="00027A40">
        <w:rPr>
          <w:rFonts w:eastAsia="SimSun"/>
          <w:lang w:eastAsia="zh-CN"/>
        </w:rPr>
        <w:t>п</w:t>
      </w:r>
      <w:r w:rsidR="00D46B85">
        <w:rPr>
          <w:rFonts w:eastAsia="SimSun"/>
          <w:lang w:eastAsia="zh-CN"/>
        </w:rPr>
        <w:t xml:space="preserve">роект от </w:t>
      </w:r>
      <w:r w:rsidR="00D46B85" w:rsidRPr="00D46B85">
        <w:rPr>
          <w:rFonts w:eastAsia="SimSun"/>
          <w:lang w:eastAsia="zh-CN"/>
        </w:rPr>
        <w:t xml:space="preserve">СК </w:t>
      </w:r>
      <w:r w:rsidR="00D46B85">
        <w:rPr>
          <w:rFonts w:eastAsia="SimSun"/>
          <w:lang w:eastAsia="zh-CN"/>
        </w:rPr>
        <w:t>„</w:t>
      </w:r>
      <w:r w:rsidR="00D46B85" w:rsidRPr="00D46B85">
        <w:rPr>
          <w:rFonts w:eastAsia="SimSun"/>
          <w:lang w:eastAsia="zh-CN"/>
        </w:rPr>
        <w:t>Акулите</w:t>
      </w:r>
      <w:r w:rsidR="00D46B85">
        <w:rPr>
          <w:rFonts w:eastAsia="SimSun"/>
          <w:lang w:eastAsia="zh-CN"/>
        </w:rPr>
        <w:t>“</w:t>
      </w:r>
      <w:r w:rsidR="00D46B85" w:rsidRPr="00D46B85">
        <w:rPr>
          <w:rFonts w:eastAsia="SimSun"/>
          <w:lang w:eastAsia="zh-CN"/>
        </w:rPr>
        <w:t xml:space="preserve">, КВС </w:t>
      </w:r>
      <w:r w:rsidR="00D46B85">
        <w:rPr>
          <w:rFonts w:eastAsia="SimSun"/>
          <w:lang w:eastAsia="zh-CN"/>
        </w:rPr>
        <w:t>„</w:t>
      </w:r>
      <w:r w:rsidR="00D46B85" w:rsidRPr="00D46B85">
        <w:rPr>
          <w:rFonts w:eastAsia="SimSun"/>
          <w:lang w:eastAsia="zh-CN"/>
        </w:rPr>
        <w:t>Бургас</w:t>
      </w:r>
      <w:r w:rsidR="00D46B85">
        <w:rPr>
          <w:rFonts w:eastAsia="SimSun"/>
          <w:lang w:eastAsia="zh-CN"/>
        </w:rPr>
        <w:t>“</w:t>
      </w:r>
      <w:r w:rsidR="00D46B85" w:rsidRPr="00D46B85">
        <w:rPr>
          <w:rFonts w:eastAsia="SimSun"/>
          <w:lang w:eastAsia="zh-CN"/>
        </w:rPr>
        <w:t xml:space="preserve">, СКП </w:t>
      </w:r>
      <w:r w:rsidR="00D46B85">
        <w:rPr>
          <w:rFonts w:eastAsia="SimSun"/>
          <w:lang w:eastAsia="zh-CN"/>
        </w:rPr>
        <w:t>„</w:t>
      </w:r>
      <w:proofErr w:type="spellStart"/>
      <w:r w:rsidR="00D46B85" w:rsidRPr="00D46B85">
        <w:rPr>
          <w:rFonts w:eastAsia="SimSun"/>
          <w:lang w:eastAsia="zh-CN"/>
        </w:rPr>
        <w:t>Метропол</w:t>
      </w:r>
      <w:proofErr w:type="spellEnd"/>
      <w:r w:rsidR="00D46B85">
        <w:rPr>
          <w:rFonts w:eastAsia="SimSun"/>
          <w:lang w:eastAsia="zh-CN"/>
        </w:rPr>
        <w:t>“</w:t>
      </w:r>
      <w:r w:rsidR="00D46B85" w:rsidRPr="00D46B85">
        <w:rPr>
          <w:rFonts w:eastAsia="SimSun"/>
          <w:lang w:eastAsia="zh-CN"/>
        </w:rPr>
        <w:t xml:space="preserve">, КВС </w:t>
      </w:r>
      <w:r w:rsidR="00D46B85">
        <w:rPr>
          <w:rFonts w:eastAsia="SimSun"/>
          <w:lang w:eastAsia="zh-CN"/>
        </w:rPr>
        <w:t>„</w:t>
      </w:r>
      <w:r w:rsidR="00D46B85" w:rsidRPr="00D46B85">
        <w:rPr>
          <w:rFonts w:eastAsia="SimSun"/>
          <w:lang w:eastAsia="zh-CN"/>
        </w:rPr>
        <w:t>Нефтохимик</w:t>
      </w:r>
      <w:r w:rsidR="00D46B85">
        <w:rPr>
          <w:rFonts w:eastAsia="SimSun"/>
          <w:lang w:eastAsia="zh-CN"/>
        </w:rPr>
        <w:t>“, от Христина Хаджиатанасова и от Георги Дракалиев</w:t>
      </w:r>
      <w:r w:rsidR="000939EE">
        <w:rPr>
          <w:rFonts w:eastAsia="SimSun"/>
          <w:lang w:eastAsia="zh-CN"/>
        </w:rPr>
        <w:t>.</w:t>
      </w:r>
      <w:r w:rsidRPr="00027A40">
        <w:rPr>
          <w:rFonts w:eastAsia="SimSun"/>
          <w:lang w:eastAsia="zh-CN"/>
        </w:rPr>
        <w:t xml:space="preserve"> </w:t>
      </w:r>
      <w:r w:rsidR="000939EE">
        <w:t>Спазвайки</w:t>
      </w:r>
      <w:r w:rsidR="000939EE" w:rsidRPr="00353A5E">
        <w:t xml:space="preserve"> разпоредбата на </w:t>
      </w:r>
      <w:r w:rsidR="000939EE" w:rsidRPr="00353A5E">
        <w:rPr>
          <w:i/>
        </w:rPr>
        <w:t>чл. 26, ал. 5 от Закона за нормативните актове</w:t>
      </w:r>
      <w:r w:rsidR="000939EE">
        <w:rPr>
          <w:i/>
        </w:rPr>
        <w:t>,</w:t>
      </w:r>
      <w:r w:rsidR="000939EE" w:rsidRPr="00353A5E">
        <w:t xml:space="preserve"> е изготвена и приложена</w:t>
      </w:r>
      <w:r w:rsidR="000939EE">
        <w:t xml:space="preserve"> към настоящия Доклад</w:t>
      </w:r>
      <w:r w:rsidR="000939EE" w:rsidRPr="00353A5E">
        <w:t xml:space="preserve"> справка за постъпилите предложения по Проекта, включваща обосновка за онези от тях, които не бяха възприети</w:t>
      </w:r>
      <w:r w:rsidR="000939EE">
        <w:t xml:space="preserve"> от вносителите</w:t>
      </w:r>
      <w:r w:rsidR="000939EE" w:rsidRPr="00353A5E">
        <w:t>.</w:t>
      </w:r>
    </w:p>
    <w:p w:rsidR="00C76060" w:rsidRPr="00A56BD9" w:rsidRDefault="00C76060" w:rsidP="00B8090B">
      <w:pPr>
        <w:tabs>
          <w:tab w:val="left" w:pos="993"/>
        </w:tabs>
        <w:ind w:firstLine="708"/>
        <w:jc w:val="both"/>
      </w:pPr>
      <w:r w:rsidRPr="00C11AFD">
        <w:t xml:space="preserve">Предвид изложеното, на основание </w:t>
      </w:r>
      <w:r w:rsidRPr="00F94FE9">
        <w:rPr>
          <w:i/>
          <w:iCs/>
        </w:rPr>
        <w:t>чл. 21, ал. 1, т. 7 и ал. 2 от Закона за местното самоуправление и местната администрация, вр. чл. 133,</w:t>
      </w:r>
      <w:r w:rsidR="00287C84" w:rsidRPr="00F94FE9">
        <w:rPr>
          <w:i/>
          <w:iCs/>
        </w:rPr>
        <w:t xml:space="preserve"> ал. 4 от Закона за физическото възпитание и спорта</w:t>
      </w:r>
      <w:r w:rsidRPr="00F94FE9">
        <w:rPr>
          <w:i/>
          <w:iCs/>
        </w:rPr>
        <w:t xml:space="preserve"> както и чл. 76, ал. 3 и чл. 79 от Административнопроцесуалния кодекс</w:t>
      </w:r>
      <w:r w:rsidRPr="00C11AFD">
        <w:t>, предлагам, Общински съвет Бургас да вземе следното:</w:t>
      </w:r>
    </w:p>
    <w:p w:rsidR="00C76060" w:rsidRPr="0075224F" w:rsidRDefault="00C76060" w:rsidP="00C76060">
      <w:pPr>
        <w:jc w:val="center"/>
      </w:pPr>
    </w:p>
    <w:p w:rsidR="001A2C87" w:rsidRDefault="001A2C87" w:rsidP="00C76060">
      <w:pPr>
        <w:jc w:val="center"/>
        <w:rPr>
          <w:b/>
        </w:rPr>
      </w:pPr>
    </w:p>
    <w:p w:rsidR="00C76060" w:rsidRPr="0075224F" w:rsidRDefault="00C76060" w:rsidP="00C76060">
      <w:pPr>
        <w:jc w:val="center"/>
        <w:rPr>
          <w:b/>
        </w:rPr>
      </w:pPr>
      <w:r w:rsidRPr="0075224F">
        <w:rPr>
          <w:b/>
        </w:rPr>
        <w:t>РЕШЕНИЕ:</w:t>
      </w:r>
    </w:p>
    <w:p w:rsidR="00C76060" w:rsidRDefault="00C76060" w:rsidP="00C76060">
      <w:pPr>
        <w:jc w:val="both"/>
        <w:rPr>
          <w:b/>
        </w:rPr>
      </w:pPr>
    </w:p>
    <w:p w:rsidR="004811E7" w:rsidRPr="0075224F" w:rsidRDefault="004811E7" w:rsidP="00C76060">
      <w:pPr>
        <w:jc w:val="both"/>
        <w:rPr>
          <w:b/>
        </w:rPr>
      </w:pPr>
    </w:p>
    <w:p w:rsidR="00C76060" w:rsidRDefault="00C76060" w:rsidP="00B8090B">
      <w:pPr>
        <w:ind w:firstLine="708"/>
        <w:jc w:val="both"/>
      </w:pPr>
      <w:r w:rsidRPr="0075224F">
        <w:t>Приема</w:t>
      </w:r>
      <w:r w:rsidRPr="00577B2E">
        <w:t xml:space="preserve"> </w:t>
      </w:r>
      <w:r w:rsidR="00B8090B" w:rsidRPr="00B038AB">
        <w:t>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  <w:r w:rsidRPr="00577B2E">
        <w:t xml:space="preserve">, </w:t>
      </w:r>
      <w:r w:rsidRPr="0075224F">
        <w:t xml:space="preserve"> </w:t>
      </w:r>
      <w:r>
        <w:t>както следва:</w:t>
      </w:r>
    </w:p>
    <w:p w:rsidR="00B8090B" w:rsidRDefault="00B8090B" w:rsidP="00C76060">
      <w:pPr>
        <w:spacing w:line="276" w:lineRule="auto"/>
        <w:ind w:firstLine="708"/>
        <w:jc w:val="both"/>
        <w:rPr>
          <w:u w:color="000000"/>
        </w:rPr>
      </w:pPr>
    </w:p>
    <w:p w:rsidR="008F74D7" w:rsidRPr="008F74D7" w:rsidRDefault="008F74D7" w:rsidP="008F74D7">
      <w:pPr>
        <w:tabs>
          <w:tab w:val="left" w:pos="3960"/>
        </w:tabs>
        <w:suppressAutoHyphens/>
        <w:ind w:right="74"/>
        <w:contextualSpacing/>
        <w:jc w:val="right"/>
        <w:rPr>
          <w:b/>
          <w:sz w:val="28"/>
          <w:szCs w:val="28"/>
        </w:rPr>
      </w:pPr>
      <w:r w:rsidRPr="008F74D7">
        <w:rPr>
          <w:b/>
          <w:sz w:val="28"/>
          <w:szCs w:val="28"/>
        </w:rPr>
        <w:t>Проект!</w:t>
      </w:r>
    </w:p>
    <w:p w:rsidR="008F74D7" w:rsidRPr="008F74D7" w:rsidRDefault="008F74D7" w:rsidP="008F74D7">
      <w:pPr>
        <w:tabs>
          <w:tab w:val="left" w:pos="3960"/>
        </w:tabs>
        <w:suppressAutoHyphens/>
        <w:ind w:right="74"/>
        <w:contextualSpacing/>
        <w:jc w:val="center"/>
        <w:rPr>
          <w:b/>
        </w:rPr>
      </w:pPr>
    </w:p>
    <w:p w:rsidR="008F74D7" w:rsidRPr="008F74D7" w:rsidRDefault="008F74D7" w:rsidP="008F74D7">
      <w:pPr>
        <w:tabs>
          <w:tab w:val="left" w:pos="3960"/>
        </w:tabs>
        <w:suppressAutoHyphens/>
        <w:ind w:right="74"/>
        <w:contextualSpacing/>
        <w:jc w:val="center"/>
        <w:rPr>
          <w:b/>
        </w:rPr>
      </w:pPr>
    </w:p>
    <w:p w:rsidR="008F74D7" w:rsidRPr="008F74D7" w:rsidRDefault="008F74D7" w:rsidP="008F74D7">
      <w:pPr>
        <w:tabs>
          <w:tab w:val="left" w:pos="3960"/>
        </w:tabs>
        <w:suppressAutoHyphens/>
        <w:ind w:right="74"/>
        <w:contextualSpacing/>
        <w:jc w:val="center"/>
        <w:rPr>
          <w:b/>
        </w:rPr>
      </w:pPr>
    </w:p>
    <w:p w:rsidR="008F74D7" w:rsidRPr="008F74D7" w:rsidRDefault="008F74D7" w:rsidP="008F74D7">
      <w:pPr>
        <w:tabs>
          <w:tab w:val="left" w:pos="3960"/>
        </w:tabs>
        <w:suppressAutoHyphens/>
        <w:ind w:right="74"/>
        <w:contextualSpacing/>
        <w:jc w:val="center"/>
        <w:rPr>
          <w:b/>
        </w:rPr>
      </w:pPr>
    </w:p>
    <w:p w:rsidR="008F74D7" w:rsidRPr="008F74D7" w:rsidRDefault="008F74D7" w:rsidP="008F74D7">
      <w:pPr>
        <w:tabs>
          <w:tab w:val="left" w:pos="3960"/>
        </w:tabs>
        <w:suppressAutoHyphens/>
        <w:ind w:right="74"/>
        <w:contextualSpacing/>
        <w:jc w:val="center"/>
        <w:rPr>
          <w:rFonts w:eastAsia="Calibri"/>
          <w:lang w:val="en-US" w:eastAsia="zh-CN"/>
        </w:rPr>
      </w:pPr>
      <w:r w:rsidRPr="008F74D7">
        <w:rPr>
          <w:b/>
        </w:rPr>
        <w:t>НАРЕДБА</w:t>
      </w:r>
    </w:p>
    <w:p w:rsidR="008F74D7" w:rsidRPr="008F74D7" w:rsidRDefault="008F74D7" w:rsidP="008F74D7">
      <w:pPr>
        <w:suppressAutoHyphens/>
        <w:ind w:right="74"/>
        <w:contextualSpacing/>
        <w:jc w:val="center"/>
        <w:rPr>
          <w:b/>
        </w:rPr>
      </w:pPr>
      <w:r w:rsidRPr="008F74D7">
        <w:rPr>
          <w:b/>
        </w:rPr>
        <w:t>ЗА УСЛОВИЯТА И РЕДА ЗА ФИНАНСИРАНЕ И ПОДПОМАГАНЕ НА ФИЗИЧЕСКАТА АКТИВНОСТ, ФИЗИЧЕСКОТО ВЪЗПИТАНИЕ, СПОРТА И СПОРТНО-ТУРИСТИЧЕСКАТА ДЕЙНОСТ, ОТ СПОРТНИЯ КАЛЕНДАР НА ОБЩИНА БУРГАС</w:t>
      </w:r>
    </w:p>
    <w:p w:rsidR="008F74D7" w:rsidRPr="008F74D7" w:rsidRDefault="008F74D7" w:rsidP="008F74D7">
      <w:pPr>
        <w:suppressAutoHyphens/>
        <w:ind w:right="74"/>
        <w:contextualSpacing/>
        <w:jc w:val="center"/>
        <w:rPr>
          <w:b/>
          <w:lang w:eastAsia="en-US"/>
        </w:rPr>
      </w:pPr>
    </w:p>
    <w:p w:rsidR="008F74D7" w:rsidRPr="008F74D7" w:rsidRDefault="008F74D7" w:rsidP="008F74D7">
      <w:pPr>
        <w:suppressAutoHyphens/>
        <w:ind w:right="72"/>
        <w:jc w:val="center"/>
        <w:rPr>
          <w:b/>
          <w:strike/>
          <w:lang w:eastAsia="en-US"/>
        </w:rPr>
      </w:pPr>
    </w:p>
    <w:p w:rsidR="008F74D7" w:rsidRPr="008F74D7" w:rsidRDefault="008F74D7" w:rsidP="008F74D7">
      <w:pPr>
        <w:suppressAutoHyphens/>
        <w:ind w:right="72"/>
        <w:jc w:val="center"/>
        <w:rPr>
          <w:b/>
        </w:rPr>
      </w:pP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РАЗДЕЛ </w:t>
      </w:r>
      <w:r w:rsidRPr="008F74D7">
        <w:rPr>
          <w:b/>
          <w:lang w:val="en-US"/>
        </w:rPr>
        <w:t>I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Общи положения</w:t>
      </w:r>
    </w:p>
    <w:p w:rsidR="008F74D7" w:rsidRPr="008F74D7" w:rsidRDefault="008F74D7" w:rsidP="008F74D7">
      <w:pPr>
        <w:suppressAutoHyphens/>
        <w:ind w:right="72"/>
        <w:jc w:val="center"/>
        <w:rPr>
          <w:b/>
        </w:rPr>
      </w:pPr>
    </w:p>
    <w:p w:rsidR="008F74D7" w:rsidRPr="008F74D7" w:rsidRDefault="008F74D7" w:rsidP="008F74D7">
      <w:pPr>
        <w:suppressAutoHyphens/>
        <w:ind w:right="72" w:firstLine="708"/>
        <w:jc w:val="both"/>
      </w:pPr>
      <w:r w:rsidRPr="008F74D7">
        <w:rPr>
          <w:b/>
        </w:rPr>
        <w:t xml:space="preserve">Чл. 1. </w:t>
      </w:r>
      <w:r w:rsidRPr="008F74D7">
        <w:t>Тази Наредба определя условията и реда за разпределение на финансовите средства за подпомагане физическата активност, физическото възпитание, спорта и спортно-туристическата дейност чрез провеждане на спортни мероприятия – състезания и прояви</w:t>
      </w:r>
      <w:r w:rsidRPr="008F74D7">
        <w:rPr>
          <w:lang w:val="en-US"/>
        </w:rPr>
        <w:t>,</w:t>
      </w:r>
      <w:r w:rsidRPr="008F74D7">
        <w:t xml:space="preserve"> включени в Спортния календар на Община Бургас.</w:t>
      </w:r>
    </w:p>
    <w:p w:rsidR="008F74D7" w:rsidRPr="008F74D7" w:rsidRDefault="008F74D7" w:rsidP="008F74D7">
      <w:pPr>
        <w:suppressAutoHyphens/>
        <w:ind w:right="72" w:firstLine="708"/>
        <w:jc w:val="both"/>
        <w:rPr>
          <w:rFonts w:eastAsia="Calibri"/>
          <w:lang w:val="en-US" w:eastAsia="zh-CN"/>
        </w:rPr>
      </w:pPr>
      <w:r w:rsidRPr="008F74D7">
        <w:rPr>
          <w:b/>
        </w:rPr>
        <w:t>Чл. 2.</w:t>
      </w:r>
      <w:r w:rsidRPr="008F74D7">
        <w:t xml:space="preserve"> По реда на Наредбата</w:t>
      </w:r>
      <w:r w:rsidRPr="008F74D7">
        <w:rPr>
          <w:lang w:val="en-US"/>
        </w:rPr>
        <w:t>,</w:t>
      </w:r>
      <w:r w:rsidRPr="008F74D7">
        <w:t xml:space="preserve"> със средства от общинския бюджет, се финансират спортни мероприятия, включени в</w:t>
      </w:r>
      <w:r w:rsidRPr="008F74D7">
        <w:rPr>
          <w:lang w:val="ru-RU"/>
        </w:rPr>
        <w:t xml:space="preserve"> </w:t>
      </w:r>
      <w:r w:rsidRPr="008F74D7">
        <w:t>Спортния календар на Община Бургас за всяка календарна година, организирани от спортни организации, развиващи спортна и спортно-туристическа дейност на територията на Общината.</w:t>
      </w:r>
    </w:p>
    <w:p w:rsidR="008F74D7" w:rsidRPr="008F74D7" w:rsidRDefault="008F74D7" w:rsidP="008F74D7">
      <w:pPr>
        <w:suppressAutoHyphens/>
        <w:ind w:right="72"/>
        <w:jc w:val="center"/>
        <w:rPr>
          <w:b/>
        </w:rPr>
      </w:pPr>
    </w:p>
    <w:p w:rsidR="008F74D7" w:rsidRPr="008F74D7" w:rsidRDefault="008F74D7" w:rsidP="008F74D7">
      <w:pPr>
        <w:suppressAutoHyphens/>
        <w:ind w:right="72"/>
        <w:jc w:val="center"/>
        <w:rPr>
          <w:b/>
        </w:rPr>
      </w:pP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РАЗДЕЛ І</w:t>
      </w:r>
      <w:r w:rsidRPr="008F74D7">
        <w:rPr>
          <w:b/>
          <w:lang w:val="en-US"/>
        </w:rPr>
        <w:t>I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Спортен календар</w:t>
      </w:r>
    </w:p>
    <w:p w:rsidR="008F74D7" w:rsidRPr="008F74D7" w:rsidRDefault="008F74D7" w:rsidP="008F74D7">
      <w:pPr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suppressAutoHyphens/>
        <w:ind w:right="72" w:firstLine="708"/>
        <w:jc w:val="both"/>
        <w:rPr>
          <w:rFonts w:eastAsia="Calibri"/>
          <w:lang w:val="en-US" w:eastAsia="zh-CN"/>
        </w:rPr>
      </w:pPr>
      <w:r w:rsidRPr="008F74D7">
        <w:rPr>
          <w:b/>
        </w:rPr>
        <w:t xml:space="preserve">Чл. 3. </w:t>
      </w:r>
      <w:r w:rsidRPr="008F74D7">
        <w:t>(1) Спортни мероприятия, които се финансират от Община Бургас за съответната година, се включват в Спортния календар.</w:t>
      </w:r>
    </w:p>
    <w:p w:rsidR="008F74D7" w:rsidRPr="008F74D7" w:rsidRDefault="008F74D7" w:rsidP="008F74D7">
      <w:pPr>
        <w:suppressAutoHyphens/>
        <w:ind w:right="72" w:firstLine="708"/>
        <w:jc w:val="both"/>
        <w:rPr>
          <w:rFonts w:eastAsia="Calibri"/>
          <w:lang w:val="en-US" w:eastAsia="zh-CN"/>
        </w:rPr>
      </w:pPr>
      <w:r w:rsidRPr="008F74D7">
        <w:lastRenderedPageBreak/>
        <w:t>(2)</w:t>
      </w:r>
      <w:r w:rsidRPr="008F74D7">
        <w:rPr>
          <w:b/>
        </w:rPr>
        <w:t xml:space="preserve"> </w:t>
      </w:r>
      <w:r w:rsidRPr="008F74D7">
        <w:t xml:space="preserve">Спортният календар на Община Бургас се съставя въз основа на внесени предложения по реда на Раздел </w:t>
      </w:r>
      <w:r w:rsidRPr="008F74D7">
        <w:rPr>
          <w:lang w:val="en-US"/>
        </w:rPr>
        <w:t>IV</w:t>
      </w:r>
      <w:r w:rsidRPr="008F74D7">
        <w:t xml:space="preserve"> от настоящата Наредба от спортни организации – спортни клубове (по смисъла на Раздел </w:t>
      </w:r>
      <w:r w:rsidRPr="008F74D7">
        <w:rPr>
          <w:lang w:val="en-US"/>
        </w:rPr>
        <w:t xml:space="preserve">II </w:t>
      </w:r>
      <w:r w:rsidRPr="008F74D7">
        <w:t xml:space="preserve">от ЗФВС) и лицензирани спортни федерации (по смисъла на Раздел </w:t>
      </w:r>
      <w:r w:rsidRPr="008F74D7">
        <w:rPr>
          <w:lang w:val="en-US"/>
        </w:rPr>
        <w:t>III</w:t>
      </w:r>
      <w:r w:rsidRPr="008F74D7">
        <w:t xml:space="preserve"> от ЗФВС), от национални спортни организации и от организации, развиващи спортно-туристическа дейност.</w:t>
      </w:r>
    </w:p>
    <w:p w:rsidR="008F74D7" w:rsidRPr="008F74D7" w:rsidRDefault="008F74D7" w:rsidP="008F74D7">
      <w:pPr>
        <w:suppressAutoHyphens/>
        <w:ind w:right="72"/>
        <w:jc w:val="both"/>
        <w:rPr>
          <w:rFonts w:eastAsia="Calibri"/>
          <w:lang w:val="en-US" w:eastAsia="zh-CN"/>
        </w:rPr>
      </w:pPr>
      <w:r w:rsidRPr="008F74D7">
        <w:tab/>
        <w:t>(3)</w:t>
      </w:r>
      <w:r w:rsidRPr="008F74D7">
        <w:rPr>
          <w:b/>
        </w:rPr>
        <w:t xml:space="preserve"> </w:t>
      </w:r>
      <w:r w:rsidRPr="008F74D7">
        <w:t>Спортният календар се публикува на интернет страницата на Община Бургас.</w:t>
      </w:r>
    </w:p>
    <w:p w:rsidR="008F74D7" w:rsidRPr="008F74D7" w:rsidRDefault="008F74D7" w:rsidP="008F74D7">
      <w:pPr>
        <w:suppressAutoHyphens/>
        <w:ind w:right="72"/>
        <w:jc w:val="both"/>
        <w:rPr>
          <w:rFonts w:eastAsia="Calibri"/>
          <w:lang w:val="en-US" w:eastAsia="zh-CN"/>
        </w:rPr>
      </w:pPr>
      <w:r w:rsidRPr="008F74D7">
        <w:tab/>
        <w:t xml:space="preserve">(4) При провеждане на спортните мероприятия от Спортния календар организаторите на събитието са длъжни </w:t>
      </w:r>
      <w:r w:rsidRPr="008F74D7">
        <w:rPr>
          <w:color w:val="000000" w:themeColor="text1"/>
        </w:rPr>
        <w:t>да предвидят надпис „С подкрепата на Община Бургас“ и герба на Общината в рекламните материали, на плакетите и грамотите, в обявленията за събитието, в сценичното оформление, свързано с официална церемония по откриване и закриване на проявата и при награждаване на участниците.</w:t>
      </w:r>
    </w:p>
    <w:p w:rsidR="008F74D7" w:rsidRPr="008F74D7" w:rsidRDefault="008F74D7" w:rsidP="008F74D7">
      <w:pPr>
        <w:suppressAutoHyphens/>
        <w:ind w:right="72" w:firstLine="708"/>
        <w:jc w:val="both"/>
        <w:rPr>
          <w:rFonts w:eastAsia="Calibri"/>
          <w:lang w:val="en-US" w:eastAsia="zh-CN"/>
        </w:rPr>
      </w:pPr>
      <w:r w:rsidRPr="008F74D7">
        <w:rPr>
          <w:b/>
        </w:rPr>
        <w:t xml:space="preserve">Чл. 4. </w:t>
      </w:r>
      <w:r w:rsidRPr="008F74D7">
        <w:t>(1)</w:t>
      </w:r>
      <w:r w:rsidRPr="008F74D7">
        <w:rPr>
          <w:b/>
        </w:rPr>
        <w:t xml:space="preserve"> </w:t>
      </w:r>
      <w:r w:rsidRPr="008F74D7">
        <w:t>В Спортния календар може да се включи по едно мероприятие на спортна организация, с различен ранг на проявата (градска, национална, международна, традиционна; световно, европейско или балканско първенство;</w:t>
      </w:r>
      <w:r w:rsidRPr="008F74D7">
        <w:rPr>
          <w:lang w:val="en-US"/>
        </w:rPr>
        <w:t xml:space="preserve"> </w:t>
      </w:r>
      <w:r w:rsidRPr="008F74D7">
        <w:t>купа на България). Партньор на Община Бургас в организирането и провеждането на събитието могат да бъдат спортни организации, развиващи съответния вид спорт, включен в мероприятието.</w:t>
      </w:r>
    </w:p>
    <w:p w:rsidR="008F74D7" w:rsidRPr="008F74D7" w:rsidRDefault="008F74D7" w:rsidP="008F74D7">
      <w:pPr>
        <w:suppressAutoHyphens/>
        <w:ind w:right="72" w:firstLine="708"/>
        <w:jc w:val="both"/>
      </w:pPr>
      <w:r w:rsidRPr="008F74D7">
        <w:t>(2)</w:t>
      </w:r>
      <w:r w:rsidRPr="008F74D7">
        <w:rPr>
          <w:b/>
        </w:rPr>
        <w:t xml:space="preserve"> </w:t>
      </w:r>
      <w:r w:rsidRPr="008F74D7">
        <w:t>Приетият Спортен календар може да бъде допълван през годината от Кмета на Община Бургас, от ресорния заместник-кмет и от ресорната постоянна комисия към Общински съвет – Бургас с мероприятия, с различен ранг на проявата, както и с такива, които Общината ще организира самостоятелно или съвместно със спортни организации по чл. 3, ал. 2, след решение на Общински съвет – Бургас.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РАЗДЕЛ </w:t>
      </w:r>
      <w:r w:rsidRPr="008F74D7">
        <w:rPr>
          <w:b/>
          <w:lang w:val="en-US"/>
        </w:rPr>
        <w:t>III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Условия за финансово подпомагане</w:t>
      </w:r>
    </w:p>
    <w:p w:rsidR="008F74D7" w:rsidRPr="008F74D7" w:rsidRDefault="008F74D7" w:rsidP="008F74D7">
      <w:pPr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suppressAutoHyphens/>
        <w:ind w:firstLine="708"/>
        <w:jc w:val="both"/>
        <w:rPr>
          <w:rFonts w:eastAsia="Calibri"/>
          <w:lang w:eastAsia="zh-CN"/>
        </w:rPr>
      </w:pPr>
      <w:r w:rsidRPr="008F74D7">
        <w:rPr>
          <w:b/>
        </w:rPr>
        <w:t xml:space="preserve">Чл. 5. </w:t>
      </w:r>
      <w:r w:rsidRPr="008F74D7">
        <w:t xml:space="preserve">(1) Право на финансово подпомагане по тази Наредба имат спортни организации по чл. 3, ал. 2, </w:t>
      </w:r>
      <w:r w:rsidRPr="008F74D7">
        <w:rPr>
          <w:shd w:val="clear" w:color="auto" w:fill="FFFFFF"/>
          <w:lang w:eastAsia="zh-CN"/>
        </w:rPr>
        <w:t>както следва</w:t>
      </w:r>
      <w:r w:rsidRPr="008F74D7">
        <w:t>:</w:t>
      </w:r>
    </w:p>
    <w:p w:rsidR="008F74D7" w:rsidRPr="008F74D7" w:rsidRDefault="008F74D7" w:rsidP="008F74D7">
      <w:pPr>
        <w:suppressAutoHyphens/>
        <w:ind w:right="74"/>
        <w:jc w:val="both"/>
        <w:rPr>
          <w:rFonts w:eastAsia="Calibri"/>
          <w:lang w:eastAsia="zh-CN"/>
        </w:rPr>
      </w:pPr>
      <w:r w:rsidRPr="008F74D7">
        <w:rPr>
          <w:lang w:val="en-US"/>
        </w:rPr>
        <w:t>1</w:t>
      </w:r>
      <w:r w:rsidRPr="008F74D7">
        <w:t xml:space="preserve">. </w:t>
      </w:r>
      <w:proofErr w:type="gramStart"/>
      <w:r w:rsidRPr="008F74D7">
        <w:t>спортни</w:t>
      </w:r>
      <w:proofErr w:type="gramEnd"/>
      <w:r w:rsidRPr="008F74D7">
        <w:t xml:space="preserve"> клубове, които членуват в лицензирана спортна федерация;</w:t>
      </w:r>
    </w:p>
    <w:p w:rsidR="008F74D7" w:rsidRPr="008F74D7" w:rsidRDefault="008F74D7" w:rsidP="008F74D7">
      <w:pPr>
        <w:suppressAutoHyphens/>
        <w:ind w:right="74"/>
        <w:jc w:val="both"/>
        <w:rPr>
          <w:rFonts w:eastAsia="Calibri"/>
          <w:lang w:eastAsia="zh-CN"/>
        </w:rPr>
      </w:pPr>
      <w:r w:rsidRPr="008F74D7">
        <w:rPr>
          <w:lang w:val="en-US"/>
        </w:rPr>
        <w:t>2</w:t>
      </w:r>
      <w:r w:rsidRPr="008F74D7">
        <w:t xml:space="preserve">. </w:t>
      </w:r>
      <w:proofErr w:type="gramStart"/>
      <w:r w:rsidRPr="008F74D7">
        <w:t>клубове</w:t>
      </w:r>
      <w:proofErr w:type="gramEnd"/>
      <w:r w:rsidRPr="008F74D7">
        <w:t xml:space="preserve"> за хора с увреждания, които членуват в лицензирана спортна федерация;</w:t>
      </w:r>
    </w:p>
    <w:p w:rsidR="008F74D7" w:rsidRPr="008F74D7" w:rsidRDefault="008F74D7" w:rsidP="008F74D7">
      <w:pPr>
        <w:suppressAutoHyphens/>
        <w:ind w:right="74"/>
        <w:jc w:val="both"/>
        <w:rPr>
          <w:rFonts w:eastAsia="Calibri"/>
          <w:lang w:eastAsia="zh-CN"/>
        </w:rPr>
      </w:pPr>
      <w:r w:rsidRPr="008F74D7">
        <w:rPr>
          <w:lang w:val="en-US"/>
        </w:rPr>
        <w:t>3</w:t>
      </w:r>
      <w:r w:rsidRPr="008F74D7">
        <w:t xml:space="preserve">. </w:t>
      </w:r>
      <w:proofErr w:type="gramStart"/>
      <w:r w:rsidRPr="008F74D7">
        <w:t>училищни</w:t>
      </w:r>
      <w:proofErr w:type="gramEnd"/>
      <w:r w:rsidRPr="008F74D7">
        <w:t xml:space="preserve"> спортни отбори и спортни клубове на висши училища;</w:t>
      </w:r>
    </w:p>
    <w:p w:rsidR="008F74D7" w:rsidRPr="008F74D7" w:rsidRDefault="008F74D7" w:rsidP="008F74D7">
      <w:pPr>
        <w:suppressAutoHyphens/>
        <w:ind w:right="74"/>
        <w:jc w:val="both"/>
        <w:rPr>
          <w:rFonts w:eastAsia="Calibri"/>
          <w:lang w:eastAsia="zh-CN"/>
        </w:rPr>
      </w:pPr>
      <w:r w:rsidRPr="008F74D7">
        <w:rPr>
          <w:lang w:val="en-US"/>
        </w:rPr>
        <w:t>4</w:t>
      </w:r>
      <w:r w:rsidRPr="008F74D7">
        <w:t xml:space="preserve">. </w:t>
      </w:r>
      <w:proofErr w:type="gramStart"/>
      <w:r w:rsidRPr="008F74D7">
        <w:t>асоциацията</w:t>
      </w:r>
      <w:proofErr w:type="gramEnd"/>
      <w:r w:rsidRPr="008F74D7">
        <w:t xml:space="preserve"> на ветераните спортисти, които членуват в лицензирана спортна федерация;</w:t>
      </w:r>
    </w:p>
    <w:p w:rsidR="008F74D7" w:rsidRPr="008F74D7" w:rsidRDefault="008F74D7" w:rsidP="008F74D7">
      <w:pPr>
        <w:suppressAutoHyphens/>
        <w:ind w:right="74"/>
        <w:jc w:val="both"/>
      </w:pPr>
      <w:r w:rsidRPr="008F74D7">
        <w:rPr>
          <w:shd w:val="clear" w:color="auto" w:fill="FFFFFF"/>
          <w:lang w:val="en-US" w:eastAsia="zh-CN"/>
        </w:rPr>
        <w:t>5</w:t>
      </w:r>
      <w:r w:rsidRPr="008F74D7">
        <w:rPr>
          <w:shd w:val="clear" w:color="auto" w:fill="FFFFFF"/>
          <w:lang w:eastAsia="zh-CN"/>
        </w:rPr>
        <w:t xml:space="preserve">. </w:t>
      </w:r>
      <w:proofErr w:type="gramStart"/>
      <w:r w:rsidRPr="008F74D7">
        <w:t>туристически</w:t>
      </w:r>
      <w:proofErr w:type="gramEnd"/>
      <w:r w:rsidRPr="008F74D7">
        <w:t xml:space="preserve"> дружества;</w:t>
      </w:r>
    </w:p>
    <w:p w:rsidR="008F74D7" w:rsidRPr="008F74D7" w:rsidRDefault="008F74D7" w:rsidP="008F74D7">
      <w:pPr>
        <w:suppressAutoHyphens/>
        <w:ind w:right="74"/>
        <w:jc w:val="both"/>
      </w:pPr>
      <w:r w:rsidRPr="008F74D7">
        <w:t>6. други юридически лица с нестопанска цел в обществена полза, с предмет на дейност в областта на физическото възпитание и спорта.</w:t>
      </w:r>
    </w:p>
    <w:p w:rsidR="008F74D7" w:rsidRPr="008F74D7" w:rsidRDefault="008F74D7" w:rsidP="008F74D7">
      <w:pPr>
        <w:suppressAutoHyphens/>
        <w:ind w:right="74" w:firstLine="708"/>
        <w:jc w:val="both"/>
        <w:rPr>
          <w:rFonts w:eastAsia="Calibri"/>
          <w:lang w:eastAsia="zh-CN"/>
        </w:rPr>
      </w:pPr>
      <w:r w:rsidRPr="008F74D7">
        <w:t xml:space="preserve">(2) Право да кандидатстват по реда на тази Наредба притежават спортни организации по чл. 3, ал. 2, които имат </w:t>
      </w:r>
      <w:r w:rsidRPr="008F74D7">
        <w:rPr>
          <w:shd w:val="clear" w:color="auto" w:fill="FFFFFF"/>
          <w:lang w:eastAsia="zh-CN"/>
        </w:rPr>
        <w:t xml:space="preserve">седалище и развиват дейност на територията на община Бургас. 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rPr>
          <w:b/>
        </w:rPr>
        <w:tab/>
        <w:t>Чл. 6.</w:t>
      </w:r>
      <w:r w:rsidRPr="008F74D7">
        <w:rPr>
          <w:rFonts w:eastAsiaTheme="minorHAnsi"/>
          <w:lang w:eastAsia="en-US"/>
        </w:rPr>
        <w:t xml:space="preserve"> </w:t>
      </w:r>
      <w:r w:rsidRPr="008F74D7">
        <w:t>Финансово подпомагане по тази Наредба не се предоставя: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tab/>
      </w:r>
      <w:r w:rsidRPr="008F74D7">
        <w:rPr>
          <w:lang w:val="en-US"/>
        </w:rPr>
        <w:t>1</w:t>
      </w:r>
      <w:r w:rsidRPr="008F74D7">
        <w:t xml:space="preserve">. </w:t>
      </w:r>
      <w:proofErr w:type="gramStart"/>
      <w:r w:rsidRPr="008F74D7">
        <w:t>на</w:t>
      </w:r>
      <w:proofErr w:type="gramEnd"/>
      <w:r w:rsidRPr="008F74D7">
        <w:t xml:space="preserve"> юридически лица с нестопанска цел, осъществяващи дейност в частна полза или осъществяващи стопанска дейност, извън допустимата по ЗЮЛНЦ;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rFonts w:eastAsia="Calibri"/>
          <w:lang w:val="en-US" w:eastAsia="zh-CN"/>
        </w:rPr>
      </w:pPr>
      <w:r>
        <w:rPr>
          <w:lang w:val="en-US"/>
        </w:rPr>
        <w:tab/>
      </w:r>
      <w:r w:rsidRPr="008F74D7">
        <w:rPr>
          <w:lang w:val="en-US"/>
        </w:rPr>
        <w:t>2</w:t>
      </w:r>
      <w:r w:rsidRPr="008F74D7">
        <w:t xml:space="preserve">. когато членове на управителните им органи са осъдени с влязла в сила присъда за умишлени престъпления по Глава </w:t>
      </w:r>
      <w:r w:rsidRPr="008F74D7">
        <w:rPr>
          <w:lang w:val="ru-RU"/>
        </w:rPr>
        <w:t>5</w:t>
      </w:r>
      <w:r w:rsidRPr="008F74D7">
        <w:t xml:space="preserve"> „Престъпления против собствеността“, Раздели </w:t>
      </w:r>
      <w:r w:rsidRPr="008F74D7">
        <w:rPr>
          <w:lang w:val="en-US"/>
        </w:rPr>
        <w:t>III</w:t>
      </w:r>
      <w:r w:rsidRPr="008F74D7">
        <w:rPr>
          <w:lang w:val="ru-RU"/>
        </w:rPr>
        <w:t xml:space="preserve"> </w:t>
      </w:r>
      <w:r w:rsidRPr="008F74D7">
        <w:t xml:space="preserve">и </w:t>
      </w:r>
      <w:r w:rsidRPr="008F74D7">
        <w:rPr>
          <w:lang w:val="en-US"/>
        </w:rPr>
        <w:t>IV</w:t>
      </w:r>
      <w:r w:rsidRPr="008F74D7">
        <w:rPr>
          <w:lang w:val="ru-RU"/>
        </w:rPr>
        <w:t xml:space="preserve"> </w:t>
      </w:r>
      <w:r w:rsidRPr="008F74D7">
        <w:t>от Наказателния кодекс;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rFonts w:eastAsia="Calibri"/>
          <w:lang w:val="en-US" w:eastAsia="zh-CN"/>
        </w:rPr>
      </w:pPr>
      <w:r w:rsidRPr="008F74D7">
        <w:tab/>
      </w:r>
      <w:r w:rsidRPr="008F74D7">
        <w:rPr>
          <w:lang w:val="en-US"/>
        </w:rPr>
        <w:t>3</w:t>
      </w:r>
      <w:r w:rsidRPr="008F74D7">
        <w:t xml:space="preserve">. </w:t>
      </w:r>
      <w:proofErr w:type="gramStart"/>
      <w:r w:rsidRPr="008F74D7">
        <w:t>на</w:t>
      </w:r>
      <w:proofErr w:type="gramEnd"/>
      <w:r w:rsidRPr="008F74D7">
        <w:t xml:space="preserve"> организации, които са търговски дружества;</w:t>
      </w:r>
    </w:p>
    <w:p w:rsidR="008F74D7" w:rsidRPr="008F74D7" w:rsidRDefault="008F74D7" w:rsidP="008F74D7">
      <w:pPr>
        <w:suppressAutoHyphens/>
        <w:ind w:right="74" w:firstLine="708"/>
        <w:jc w:val="both"/>
        <w:rPr>
          <w:rFonts w:eastAsia="Calibri"/>
          <w:lang w:eastAsia="zh-CN"/>
        </w:rPr>
      </w:pPr>
      <w:r w:rsidRPr="008F74D7">
        <w:rPr>
          <w:lang w:val="en-US"/>
        </w:rPr>
        <w:t>4</w:t>
      </w:r>
      <w:r w:rsidRPr="008F74D7">
        <w:t xml:space="preserve">. </w:t>
      </w:r>
      <w:proofErr w:type="gramStart"/>
      <w:r w:rsidRPr="008F74D7">
        <w:t>на</w:t>
      </w:r>
      <w:proofErr w:type="gramEnd"/>
      <w:r w:rsidRPr="008F74D7">
        <w:t xml:space="preserve"> спортни организации, които имат публични задължения по смисъла на чл. 162, ал. 2, т. 1 от Данъчно-осигурителния процесуален кодекс, както и лихвите по тях, с изключение на задълженията по невлезли в сила актове, както и разсрочени, отсрочени или обезпечени задължения към държавата и/или към Община Бургас;</w:t>
      </w:r>
    </w:p>
    <w:p w:rsidR="008F74D7" w:rsidRPr="008F74D7" w:rsidRDefault="008F74D7" w:rsidP="008F74D7">
      <w:pPr>
        <w:suppressAutoHyphens/>
        <w:ind w:right="74" w:firstLine="708"/>
        <w:jc w:val="both"/>
      </w:pPr>
      <w:r w:rsidRPr="008F74D7">
        <w:rPr>
          <w:lang w:val="en-US"/>
        </w:rPr>
        <w:t>5</w:t>
      </w:r>
      <w:r w:rsidRPr="008F74D7">
        <w:t xml:space="preserve">. </w:t>
      </w:r>
      <w:proofErr w:type="gramStart"/>
      <w:r w:rsidRPr="008F74D7">
        <w:t>на</w:t>
      </w:r>
      <w:proofErr w:type="gramEnd"/>
      <w:r w:rsidRPr="008F74D7">
        <w:t xml:space="preserve"> спортни организации, които са в производство по несъстоятелност или ликвидация</w:t>
      </w:r>
      <w:r w:rsidRPr="008F74D7">
        <w:rPr>
          <w:lang w:val="en-US"/>
        </w:rPr>
        <w:t>,</w:t>
      </w:r>
      <w:r w:rsidRPr="008F74D7">
        <w:t xml:space="preserve"> или са обявени в несъстоятелност;</w:t>
      </w:r>
    </w:p>
    <w:p w:rsidR="008F74D7" w:rsidRPr="008F74D7" w:rsidRDefault="008F74D7" w:rsidP="008F74D7">
      <w:pPr>
        <w:suppressAutoHyphens/>
        <w:ind w:right="74" w:firstLine="708"/>
        <w:jc w:val="both"/>
      </w:pPr>
      <w:r w:rsidRPr="008F74D7">
        <w:rPr>
          <w:lang w:val="en-US"/>
        </w:rPr>
        <w:t>6</w:t>
      </w:r>
      <w:r w:rsidRPr="008F74D7">
        <w:t xml:space="preserve">. </w:t>
      </w:r>
      <w:proofErr w:type="gramStart"/>
      <w:r w:rsidRPr="008F74D7">
        <w:t>при</w:t>
      </w:r>
      <w:proofErr w:type="gramEnd"/>
      <w:r w:rsidRPr="008F74D7">
        <w:t xml:space="preserve"> отнемане или прекратяване на спортния лиценз на спортната федерация;</w:t>
      </w:r>
    </w:p>
    <w:p w:rsidR="008F74D7" w:rsidRPr="008F74D7" w:rsidRDefault="008F74D7" w:rsidP="008F74D7">
      <w:pPr>
        <w:suppressAutoHyphens/>
        <w:ind w:right="74" w:firstLine="708"/>
        <w:jc w:val="both"/>
      </w:pPr>
      <w:r w:rsidRPr="008F74D7">
        <w:rPr>
          <w:lang w:val="en-US"/>
        </w:rPr>
        <w:lastRenderedPageBreak/>
        <w:t>7</w:t>
      </w:r>
      <w:r w:rsidRPr="008F74D7">
        <w:t xml:space="preserve">. </w:t>
      </w:r>
      <w:proofErr w:type="gramStart"/>
      <w:r w:rsidRPr="008F74D7">
        <w:t>при</w:t>
      </w:r>
      <w:proofErr w:type="gramEnd"/>
      <w:r w:rsidRPr="008F74D7">
        <w:t xml:space="preserve"> заличаване на съответната спортна организация от регистъра по чл. 9, ал. 1 от ЗФВС;</w:t>
      </w:r>
    </w:p>
    <w:p w:rsidR="008F74D7" w:rsidRPr="008F74D7" w:rsidRDefault="008F74D7" w:rsidP="008F74D7">
      <w:pPr>
        <w:suppressAutoHyphens/>
        <w:ind w:right="74" w:firstLine="708"/>
        <w:jc w:val="both"/>
        <w:rPr>
          <w:lang w:val="en-US"/>
        </w:rPr>
      </w:pPr>
      <w:r w:rsidRPr="008F74D7">
        <w:rPr>
          <w:lang w:val="en-US"/>
        </w:rPr>
        <w:t>8</w:t>
      </w:r>
      <w:r w:rsidRPr="008F74D7">
        <w:t xml:space="preserve">. </w:t>
      </w:r>
      <w:proofErr w:type="gramStart"/>
      <w:r w:rsidRPr="008F74D7">
        <w:t>когато</w:t>
      </w:r>
      <w:proofErr w:type="gramEnd"/>
      <w:r w:rsidRPr="008F74D7">
        <w:t xml:space="preserve"> исканото финансиране се отнася до разходи, които са или ще бъдат финансирани с други публични средства</w:t>
      </w:r>
      <w:r w:rsidRPr="008F74D7">
        <w:rPr>
          <w:lang w:val="en-US"/>
        </w:rPr>
        <w:t>.</w:t>
      </w:r>
    </w:p>
    <w:p w:rsidR="008F74D7" w:rsidRPr="008F74D7" w:rsidRDefault="008F74D7" w:rsidP="008F74D7">
      <w:pPr>
        <w:suppressAutoHyphens/>
        <w:ind w:right="74"/>
        <w:jc w:val="both"/>
      </w:pPr>
    </w:p>
    <w:p w:rsidR="008F74D7" w:rsidRPr="008F74D7" w:rsidRDefault="008F74D7" w:rsidP="008F74D7">
      <w:pPr>
        <w:suppressAutoHyphens/>
        <w:ind w:right="72"/>
        <w:rPr>
          <w:b/>
        </w:rPr>
      </w:pP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РАЗДЕЛ І</w:t>
      </w:r>
      <w:r w:rsidRPr="008F74D7">
        <w:rPr>
          <w:b/>
          <w:lang w:val="en-US"/>
        </w:rPr>
        <w:t>V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Ред за кандидатстване за финансово подпомагане </w:t>
      </w:r>
    </w:p>
    <w:p w:rsidR="008F74D7" w:rsidRPr="008F74D7" w:rsidRDefault="008F74D7" w:rsidP="008F74D7">
      <w:pPr>
        <w:suppressAutoHyphens/>
        <w:ind w:right="72"/>
        <w:jc w:val="center"/>
        <w:rPr>
          <w:b/>
          <w:u w:val="single"/>
        </w:rPr>
      </w:pPr>
    </w:p>
    <w:p w:rsidR="008F74D7" w:rsidRPr="008F74D7" w:rsidRDefault="008F74D7" w:rsidP="008F74D7">
      <w:pPr>
        <w:shd w:val="clear" w:color="auto" w:fill="FCFCFC"/>
        <w:suppressAutoHyphens/>
        <w:ind w:right="74" w:firstLine="708"/>
        <w:contextualSpacing/>
        <w:jc w:val="both"/>
        <w:rPr>
          <w:lang w:val="en-US"/>
        </w:rPr>
      </w:pPr>
      <w:r w:rsidRPr="008F74D7">
        <w:rPr>
          <w:b/>
        </w:rPr>
        <w:t xml:space="preserve">Чл. 7. </w:t>
      </w:r>
      <w:r w:rsidRPr="008F74D7">
        <w:t>(1)</w:t>
      </w:r>
      <w:r w:rsidRPr="008F74D7">
        <w:rPr>
          <w:b/>
        </w:rPr>
        <w:t xml:space="preserve"> </w:t>
      </w:r>
      <w:r w:rsidRPr="008F74D7">
        <w:t>Спортните организации по чл. 3, ал. 2, кандидатстващи за финансово подпомагане от Община Бургас, подават документи в срок до 10-ти декември на годината,</w:t>
      </w:r>
      <w:r w:rsidRPr="008F74D7">
        <w:rPr>
          <w:lang w:val="en-US"/>
        </w:rPr>
        <w:t xml:space="preserve"> </w:t>
      </w:r>
      <w:r w:rsidRPr="008F74D7">
        <w:t>предхождаща провеждането на спортното мероприятие.</w:t>
      </w:r>
    </w:p>
    <w:p w:rsidR="008F74D7" w:rsidRPr="008F74D7" w:rsidRDefault="008F74D7" w:rsidP="008F74D7">
      <w:pPr>
        <w:shd w:val="clear" w:color="auto" w:fill="FCFCFC"/>
        <w:suppressAutoHyphens/>
        <w:ind w:right="74" w:firstLine="708"/>
        <w:contextualSpacing/>
        <w:jc w:val="both"/>
      </w:pPr>
      <w:r w:rsidRPr="008F74D7">
        <w:t>(2) Кандидатстващите спортни организации следва да внесат в деловодството на Община Бургас до Кмета, следните документи:</w:t>
      </w:r>
    </w:p>
    <w:p w:rsidR="008F74D7" w:rsidRPr="008F74D7" w:rsidRDefault="008F74D7" w:rsidP="008F74D7">
      <w:pPr>
        <w:shd w:val="clear" w:color="auto" w:fill="FCFCFC"/>
        <w:suppressAutoHyphens/>
        <w:ind w:right="74" w:firstLine="708"/>
        <w:contextualSpacing/>
        <w:jc w:val="both"/>
      </w:pPr>
      <w:r w:rsidRPr="008F74D7">
        <w:t>1. Предложение за организиране и провеждане на спортно мероприятие, което за спортни организации по смисъла на чл. 11, ал. 2 от Закона за физическото възпитание и спорта, следва задължително да е включено в календара на съответната федерация, ведно със съответните документи (Приложение № 1);</w:t>
      </w: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ind w:firstLine="567"/>
        <w:jc w:val="both"/>
      </w:pPr>
      <w:r w:rsidRPr="008F74D7">
        <w:t>2. Регламент или наредба за провеждане на спортното събитие;</w:t>
      </w: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ind w:firstLine="567"/>
        <w:jc w:val="both"/>
      </w:pPr>
      <w:r w:rsidRPr="008F74D7">
        <w:t>3. Декларация за съгласие за събиране, използване и обработване на лични данни (Приложение № 2);</w:t>
      </w: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ind w:firstLine="567"/>
        <w:jc w:val="both"/>
      </w:pPr>
      <w:r w:rsidRPr="008F74D7">
        <w:t>4. Удостоверение за липса на задължения по данъчно-осигурителната сметка на лицето по чл. 87, ал. 6 от ДОПК;</w:t>
      </w: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ind w:firstLine="567"/>
        <w:jc w:val="both"/>
      </w:pPr>
      <w:r w:rsidRPr="008F74D7">
        <w:t xml:space="preserve">5. </w:t>
      </w:r>
      <w:r w:rsidRPr="008F74D7">
        <w:rPr>
          <w:bCs/>
        </w:rPr>
        <w:t>Друга информация</w:t>
      </w:r>
      <w:r w:rsidRPr="008F74D7">
        <w:rPr>
          <w:bCs/>
          <w:lang w:val="en-US"/>
        </w:rPr>
        <w:t>,</w:t>
      </w:r>
      <w:r w:rsidRPr="008F74D7">
        <w:rPr>
          <w:bCs/>
        </w:rPr>
        <w:t xml:space="preserve"> по преценка на спортната организация.</w:t>
      </w: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ind w:firstLine="567"/>
        <w:jc w:val="both"/>
      </w:pPr>
      <w:r w:rsidRPr="008F74D7">
        <w:rPr>
          <w:b/>
        </w:rPr>
        <w:t xml:space="preserve">Чл. 8. </w:t>
      </w:r>
      <w:r w:rsidRPr="008F74D7">
        <w:t xml:space="preserve">(1) Събраните документи по чл. 7 се разглеждат в двуседмичен срок от изтичането на срока по чл. 7, ал. 1 от Комисия, съставена от членовете на ресорната постоянна комисия към Общински съвет – Бургас по право, както и от 4-ма </w:t>
      </w:r>
      <w:r w:rsidRPr="008F74D7">
        <w:rPr>
          <w:rFonts w:eastAsia="Calibri"/>
          <w:bCs/>
          <w:iCs/>
          <w:lang w:eastAsia="zh-CN"/>
        </w:rPr>
        <w:t>служители</w:t>
      </w:r>
      <w:r w:rsidRPr="008F74D7">
        <w:t xml:space="preserve"> от общинска администрация, определени със заповед на Кмета на Община Бургас. Комисията избира от своя състав председател и заседава при кворум повече от половината от членовете й.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 xml:space="preserve">(2) Комисията подготвя проект на годишен спортен календар, който съдържа одобрените спортни мероприятия и размера на сумите за финансовото им подпомагане.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(3) Размерът на финансовото подпомагане за всяка една кандидатствала спортна организация се разглежда и гласува от Комисията поотделно, като последната се произнася със становище, чрез обикновено мнозинство и явно гласуване, като се съобразява и със следните критерии и принципи: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contextualSpacing/>
        <w:jc w:val="both"/>
        <w:rPr>
          <w:rFonts w:eastAsia="Calibri"/>
          <w:lang w:val="en-US" w:eastAsia="zh-CN"/>
        </w:rPr>
      </w:pPr>
      <w:r w:rsidRPr="008F74D7">
        <w:tab/>
        <w:t>1. Икономически ефект за Община Бургас;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contextualSpacing/>
        <w:jc w:val="both"/>
        <w:rPr>
          <w:rFonts w:eastAsiaTheme="minorHAnsi"/>
          <w:strike/>
          <w:lang w:val="en-US" w:eastAsia="en-US"/>
        </w:rPr>
      </w:pPr>
      <w:r w:rsidRPr="008F74D7">
        <w:tab/>
        <w:t>2. Ранг на проявата;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contextualSpacing/>
        <w:jc w:val="both"/>
      </w:pPr>
      <w:r w:rsidRPr="008F74D7">
        <w:tab/>
        <w:t>3. Престижност за града, публичност и обществен интерес;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contextualSpacing/>
        <w:jc w:val="both"/>
      </w:pPr>
      <w:r w:rsidRPr="008F74D7">
        <w:tab/>
        <w:t>4. Продължителност на проявата;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contextualSpacing/>
        <w:jc w:val="both"/>
      </w:pPr>
      <w:r w:rsidRPr="008F74D7">
        <w:tab/>
        <w:t>5. Отчетност на разходите през предходната година.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jc w:val="both"/>
      </w:pPr>
      <w:r w:rsidRPr="008F74D7">
        <w:tab/>
        <w:t>(4) Комисията не разглежда постъпило предложение, когато: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jc w:val="both"/>
      </w:pPr>
      <w:r w:rsidRPr="008F74D7">
        <w:tab/>
        <w:t>1. кандидатстващата спортна организация не е подала предложението си в срока по чл. 7, ал. 1 или не са предоставени всички изискуеми документи;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jc w:val="both"/>
      </w:pPr>
      <w:r w:rsidRPr="008F74D7">
        <w:tab/>
        <w:t>2. се установи несъответствие с условията по чл. 5, ал. 1;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jc w:val="both"/>
      </w:pPr>
      <w:r w:rsidRPr="008F74D7">
        <w:tab/>
        <w:t xml:space="preserve">3. </w:t>
      </w:r>
      <w:r w:rsidRPr="008F74D7">
        <w:rPr>
          <w:shd w:val="clear" w:color="auto" w:fill="FFFFFF"/>
          <w:lang w:eastAsia="zh-CN"/>
        </w:rPr>
        <w:t>седалището и дейността на спортната организация не са на територията на община Бургас;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 w:firstLine="567"/>
        <w:jc w:val="both"/>
      </w:pPr>
      <w:r w:rsidRPr="008F74D7">
        <w:tab/>
        <w:t>4. се установи наличие на някое от изброените в чл. 6 обстоятелства.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Theme="minorHAnsi"/>
          <w:lang w:eastAsia="en-US"/>
        </w:rPr>
      </w:pPr>
      <w:r w:rsidRPr="008F74D7">
        <w:rPr>
          <w:rFonts w:eastAsia="Calibri"/>
          <w:lang w:eastAsia="zh-CN"/>
        </w:rPr>
        <w:t>(5)</w:t>
      </w:r>
      <w:r w:rsidRPr="008F74D7">
        <w:rPr>
          <w:rFonts w:eastAsiaTheme="minorHAnsi"/>
          <w:lang w:eastAsia="en-US"/>
        </w:rPr>
        <w:t xml:space="preserve"> За своята работа Комисията съставя проект на</w:t>
      </w:r>
      <w:r w:rsidRPr="008F74D7">
        <w:t xml:space="preserve"> годишен спортен календар и прилежащ</w:t>
      </w:r>
      <w:r w:rsidRPr="008F74D7">
        <w:rPr>
          <w:rFonts w:eastAsiaTheme="minorHAnsi"/>
          <w:lang w:eastAsia="en-US"/>
        </w:rPr>
        <w:t xml:space="preserve"> протокол, като последният съдържа: 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eastAsia="zh-CN"/>
        </w:rPr>
      </w:pPr>
      <w:r w:rsidRPr="008F74D7">
        <w:rPr>
          <w:rFonts w:eastAsia="Calibri"/>
          <w:lang w:eastAsia="zh-CN"/>
        </w:rPr>
        <w:t>1. състав на Комисията;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eastAsia="zh-CN"/>
        </w:rPr>
      </w:pPr>
      <w:r w:rsidRPr="008F74D7">
        <w:rPr>
          <w:rFonts w:eastAsia="Calibri"/>
          <w:lang w:eastAsia="zh-CN"/>
        </w:rPr>
        <w:lastRenderedPageBreak/>
        <w:t>2. брой на получените за разглеждане предложения;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eastAsia="zh-CN"/>
        </w:rPr>
      </w:pPr>
      <w:r w:rsidRPr="008F74D7">
        <w:rPr>
          <w:rFonts w:eastAsia="Calibri"/>
          <w:lang w:val="en-US" w:eastAsia="zh-CN"/>
        </w:rPr>
        <w:t xml:space="preserve">3. </w:t>
      </w:r>
      <w:proofErr w:type="gramStart"/>
      <w:r w:rsidRPr="008F74D7">
        <w:rPr>
          <w:rFonts w:eastAsia="Calibri"/>
          <w:lang w:eastAsia="zh-CN"/>
        </w:rPr>
        <w:t>одобрените</w:t>
      </w:r>
      <w:proofErr w:type="gramEnd"/>
      <w:r w:rsidRPr="008F74D7">
        <w:rPr>
          <w:rFonts w:eastAsia="Calibri"/>
          <w:lang w:eastAsia="zh-CN"/>
        </w:rPr>
        <w:t xml:space="preserve"> предложения;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eastAsia="zh-CN"/>
        </w:rPr>
      </w:pPr>
      <w:r w:rsidRPr="008F74D7">
        <w:rPr>
          <w:rFonts w:eastAsia="Calibri"/>
          <w:lang w:eastAsia="zh-CN"/>
        </w:rPr>
        <w:t>4. мотивирано становище за всяко едно отхвърлено от Комисията предложение.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eastAsia="zh-CN"/>
        </w:rPr>
      </w:pPr>
      <w:r w:rsidRPr="008F74D7">
        <w:rPr>
          <w:lang w:val="ru-RU"/>
        </w:rPr>
        <w:t>(</w:t>
      </w:r>
      <w:r w:rsidRPr="008F74D7">
        <w:t>6</w:t>
      </w:r>
      <w:r w:rsidRPr="008F74D7">
        <w:rPr>
          <w:lang w:val="ru-RU"/>
        </w:rPr>
        <w:t xml:space="preserve">) </w:t>
      </w:r>
      <w:r w:rsidRPr="008F74D7">
        <w:t>Председателят на Комисията изпраща проекта на годишния спортен календар не по-късно от 8 януари до Кмета на Общината, който го одобрява и прилага към проекта за бюджет.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rPr>
          <w:rFonts w:eastAsia="Calibri"/>
          <w:lang w:val="ru-RU" w:eastAsia="zh-CN"/>
        </w:rPr>
        <w:t>(</w:t>
      </w:r>
      <w:r w:rsidRPr="008F74D7">
        <w:rPr>
          <w:rFonts w:eastAsia="Calibri"/>
          <w:lang w:eastAsia="zh-CN"/>
        </w:rPr>
        <w:t>7</w:t>
      </w:r>
      <w:r w:rsidRPr="008F74D7">
        <w:rPr>
          <w:rFonts w:eastAsia="Calibri"/>
          <w:lang w:val="ru-RU" w:eastAsia="zh-CN"/>
        </w:rPr>
        <w:t xml:space="preserve">) </w:t>
      </w:r>
      <w:r w:rsidRPr="008F74D7">
        <w:rPr>
          <w:rFonts w:eastAsia="Calibri"/>
          <w:lang w:eastAsia="zh-CN"/>
        </w:rPr>
        <w:t>Годишният спортен календар се приема от Общински съвет – Бургас с гласуването на бюджета за съответната година.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(8)</w:t>
      </w:r>
      <w:r w:rsidRPr="008F74D7">
        <w:rPr>
          <w:b/>
        </w:rPr>
        <w:t xml:space="preserve"> </w:t>
      </w:r>
      <w:r w:rsidRPr="008F74D7">
        <w:t>Община Бургас писмено уведомява кандидатствалите за финансиране спортни организации относно включените в Спортния календар мероприятия, като посочва на одобрените кандидати и размера на средствата, определени за предоставяне от Община Бургас.</w:t>
      </w:r>
    </w:p>
    <w:p w:rsidR="008F74D7" w:rsidRPr="008F74D7" w:rsidRDefault="008F74D7" w:rsidP="008F74D7">
      <w:pPr>
        <w:shd w:val="clear" w:color="auto" w:fill="FCFCFC"/>
        <w:suppressAutoHyphens/>
        <w:ind w:right="74" w:firstLine="567"/>
        <w:jc w:val="both"/>
        <w:rPr>
          <w:strike/>
        </w:rPr>
      </w:pPr>
      <w:r w:rsidRPr="008F74D7">
        <w:rPr>
          <w:b/>
        </w:rPr>
        <w:t xml:space="preserve">Чл. 9. </w:t>
      </w:r>
      <w:r w:rsidRPr="008F74D7">
        <w:t>(1)</w:t>
      </w:r>
      <w:r w:rsidRPr="008F74D7">
        <w:rPr>
          <w:b/>
        </w:rPr>
        <w:t xml:space="preserve"> </w:t>
      </w:r>
      <w:r w:rsidRPr="008F74D7">
        <w:t>Община Бургас подпомага реализирането на всички спортни мероприятия, включени в общинския Спортен календар, за които не се събира такса за участие от спортните организации, както и на тези с благотворителна цел, като осигурява безплатно ползване на спортните бази в дните на тяхното провеждане.</w:t>
      </w:r>
    </w:p>
    <w:p w:rsidR="008F74D7" w:rsidRPr="008F74D7" w:rsidRDefault="008F74D7" w:rsidP="008F74D7">
      <w:pPr>
        <w:shd w:val="clear" w:color="auto" w:fill="FCFCFC"/>
        <w:suppressAutoHyphens/>
        <w:ind w:right="74" w:firstLine="567"/>
        <w:jc w:val="both"/>
      </w:pPr>
      <w:r w:rsidRPr="008F74D7">
        <w:t>(2) За спортни мероприятия, за които се събира такса за участие, не се допуска безплатно ползване на общинските спортни бази. Същите могат да се ползват срещу заплащане на съответната такса в Наредбата за определянето и администрирането на местните такси и цени на услуги на територията на община Бургас.</w:t>
      </w:r>
    </w:p>
    <w:p w:rsidR="008F74D7" w:rsidRPr="008F74D7" w:rsidRDefault="008F74D7" w:rsidP="008F74D7">
      <w:pPr>
        <w:shd w:val="clear" w:color="auto" w:fill="FCFCFC"/>
        <w:suppressAutoHyphens/>
        <w:ind w:right="74"/>
        <w:jc w:val="both"/>
      </w:pPr>
    </w:p>
    <w:p w:rsidR="008F74D7" w:rsidRPr="008F74D7" w:rsidRDefault="008F74D7" w:rsidP="008F74D7">
      <w:pPr>
        <w:shd w:val="clear" w:color="auto" w:fill="FCFCFC"/>
        <w:suppressAutoHyphens/>
        <w:ind w:right="74"/>
        <w:jc w:val="both"/>
      </w:pPr>
    </w:p>
    <w:p w:rsidR="008F74D7" w:rsidRPr="008F74D7" w:rsidRDefault="008F74D7" w:rsidP="008F74D7">
      <w:pPr>
        <w:shd w:val="clear" w:color="auto" w:fill="FCFCFC"/>
        <w:suppressAutoHyphens/>
        <w:ind w:right="74"/>
        <w:jc w:val="center"/>
        <w:rPr>
          <w:b/>
          <w:lang w:val="en-US"/>
        </w:rPr>
      </w:pPr>
      <w:r w:rsidRPr="008F74D7">
        <w:rPr>
          <w:b/>
        </w:rPr>
        <w:t>РАЗДЕЛ</w:t>
      </w:r>
      <w:r w:rsidRPr="008F74D7">
        <w:t xml:space="preserve"> </w:t>
      </w:r>
      <w:r w:rsidRPr="008F74D7">
        <w:rPr>
          <w:b/>
          <w:lang w:val="en-US"/>
        </w:rPr>
        <w:t>V</w:t>
      </w:r>
    </w:p>
    <w:p w:rsidR="008F74D7" w:rsidRPr="008F74D7" w:rsidRDefault="008F74D7" w:rsidP="008F74D7">
      <w:pPr>
        <w:shd w:val="clear" w:color="auto" w:fill="FCFCFC"/>
        <w:suppressAutoHyphens/>
        <w:ind w:right="74"/>
        <w:jc w:val="center"/>
        <w:rPr>
          <w:b/>
        </w:rPr>
      </w:pPr>
      <w:r w:rsidRPr="008F74D7">
        <w:rPr>
          <w:b/>
        </w:rPr>
        <w:t>Размер на финансовото подпомагане. Ред за изплащане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rFonts w:eastAsia="Calibri"/>
          <w:lang w:val="en-US" w:eastAsia="zh-CN"/>
        </w:rPr>
      </w:pPr>
      <w:r w:rsidRPr="008F74D7">
        <w:rPr>
          <w:b/>
        </w:rPr>
        <w:t xml:space="preserve">           Чл. 10</w:t>
      </w:r>
      <w:r w:rsidRPr="008F74D7">
        <w:rPr>
          <w:b/>
          <w:lang w:val="en-US"/>
        </w:rPr>
        <w:t>.</w:t>
      </w:r>
      <w:r w:rsidRPr="008F74D7">
        <w:rPr>
          <w:lang w:val="en-US"/>
        </w:rPr>
        <w:t xml:space="preserve"> (1)</w:t>
      </w:r>
      <w:r w:rsidRPr="008F74D7">
        <w:t xml:space="preserve"> Община Бургас подпомага финансово, като изплаща отпуснатите </w:t>
      </w:r>
      <w:r w:rsidRPr="008F74D7">
        <w:rPr>
          <w:lang w:eastAsia="en-US"/>
        </w:rPr>
        <w:t>финансови средства единствено по банков път,</w:t>
      </w:r>
      <w:r w:rsidRPr="008F74D7">
        <w:t xml:space="preserve"> както следва: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rFonts w:eastAsia="Calibri"/>
          <w:lang w:val="en-US" w:eastAsia="zh-CN"/>
        </w:rPr>
      </w:pPr>
      <w:r w:rsidRPr="008F74D7">
        <w:rPr>
          <w:lang w:val="en-US"/>
        </w:rPr>
        <w:tab/>
        <w:t>1.</w:t>
      </w:r>
      <w:r w:rsidRPr="008F74D7">
        <w:t xml:space="preserve"> </w:t>
      </w:r>
      <w:proofErr w:type="gramStart"/>
      <w:r w:rsidRPr="008F74D7">
        <w:t>организиране</w:t>
      </w:r>
      <w:proofErr w:type="gramEnd"/>
      <w:r w:rsidRPr="008F74D7">
        <w:t xml:space="preserve"> и провеждане на световни, европейски и балкански първенства и турнири в град Бургас със сума в размер до </w:t>
      </w:r>
      <w:r w:rsidRPr="008F74D7">
        <w:rPr>
          <w:lang w:val="en-US"/>
        </w:rPr>
        <w:t>100</w:t>
      </w:r>
      <w:r w:rsidRPr="008F74D7">
        <w:t> 000 хил. лв.;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rFonts w:eastAsia="Calibri"/>
          <w:lang w:val="en-US" w:eastAsia="zh-CN"/>
        </w:rPr>
      </w:pPr>
      <w:r w:rsidRPr="008F74D7">
        <w:tab/>
        <w:t>2. организиране и провеждане на международни турнири и първенства в град Бургас</w:t>
      </w:r>
      <w:r w:rsidRPr="008F74D7">
        <w:rPr>
          <w:lang w:val="en-US"/>
        </w:rPr>
        <w:t xml:space="preserve"> </w:t>
      </w:r>
      <w:r w:rsidRPr="008F74D7">
        <w:t>със сума в размер до 20 000 хил. лв.;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tab/>
        <w:t>3.</w:t>
      </w:r>
      <w:r w:rsidRPr="008F74D7">
        <w:rPr>
          <w:lang w:val="en-US"/>
        </w:rPr>
        <w:t xml:space="preserve"> </w:t>
      </w:r>
      <w:r w:rsidRPr="008F74D7">
        <w:t>организиране и провеждане на традиционни и градски прояви, мероприятия за масов спорт и за хора с увреждания, финали на ученически и университетски игри, както и спортно-туристически прояви, организирани от бургаски клубове, популяризиращи различните видове спорт в град Бургас със сума в размер до 5 000 хил. лв.</w:t>
      </w:r>
    </w:p>
    <w:p w:rsidR="008F74D7" w:rsidRPr="008F74D7" w:rsidRDefault="008F74D7" w:rsidP="008F74D7">
      <w:pPr>
        <w:shd w:val="clear" w:color="auto" w:fill="FCFCFC"/>
        <w:suppressAutoHyphens/>
        <w:ind w:right="74"/>
        <w:jc w:val="both"/>
        <w:rPr>
          <w:rFonts w:eastAsia="Calibri"/>
          <w:lang w:val="en-US" w:eastAsia="zh-CN"/>
        </w:rPr>
      </w:pPr>
      <w:r w:rsidRPr="008F74D7">
        <w:t xml:space="preserve">(2) Община Бургас може да подпомага финансово организирането и провеждането на световни и европейски първенства и турнири на територията на община Бургас над посочения праг по чл. 10, ал. 1, т. 1 и т. 2, след решение на Общински съвет – Бургас. 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rPr>
          <w:b/>
        </w:rPr>
        <w:tab/>
        <w:t>Чл. 11</w:t>
      </w:r>
      <w:r w:rsidRPr="008F74D7">
        <w:rPr>
          <w:b/>
          <w:lang w:val="en-US"/>
        </w:rPr>
        <w:t>.</w:t>
      </w:r>
      <w:r w:rsidRPr="008F74D7">
        <w:rPr>
          <w:b/>
        </w:rPr>
        <w:t xml:space="preserve"> </w:t>
      </w:r>
      <w:r w:rsidRPr="008F74D7">
        <w:t>(1)</w:t>
      </w:r>
      <w:r w:rsidRPr="008F74D7">
        <w:rPr>
          <w:lang w:val="en-US"/>
        </w:rPr>
        <w:t xml:space="preserve"> </w:t>
      </w:r>
      <w:r w:rsidRPr="008F74D7">
        <w:rPr>
          <w:rFonts w:eastAsia="Calibri"/>
          <w:lang w:eastAsia="zh-CN"/>
        </w:rPr>
        <w:t xml:space="preserve">Средствата за финансово подпомагане по </w:t>
      </w:r>
      <w:r w:rsidRPr="008F74D7">
        <w:t>чл. 10, ал. 1, т. 1 се изплащат на спортните организации на два</w:t>
      </w:r>
      <w:r w:rsidRPr="008F74D7">
        <w:rPr>
          <w:lang w:val="en-US"/>
        </w:rPr>
        <w:t xml:space="preserve"> </w:t>
      </w:r>
      <w:r w:rsidRPr="008F74D7">
        <w:t>транша, както следва: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tab/>
        <w:t xml:space="preserve">1. </w:t>
      </w:r>
      <w:r w:rsidRPr="008F74D7">
        <w:rPr>
          <w:lang w:val="en-US"/>
        </w:rPr>
        <w:t>I-</w:t>
      </w:r>
      <w:r w:rsidRPr="008F74D7">
        <w:t>ви транш – до 50% от определената по договор сума;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tab/>
        <w:t xml:space="preserve">2. </w:t>
      </w:r>
      <w:r w:rsidRPr="008F74D7">
        <w:rPr>
          <w:lang w:val="en-US"/>
        </w:rPr>
        <w:t>II</w:t>
      </w:r>
      <w:r w:rsidRPr="008F74D7">
        <w:t>-ри транш – остатъка от определената по договор сума.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tab/>
        <w:t xml:space="preserve">(2) </w:t>
      </w:r>
      <w:r w:rsidRPr="008F74D7">
        <w:rPr>
          <w:rFonts w:eastAsiaTheme="minorHAnsi"/>
          <w:lang w:eastAsia="en-US"/>
        </w:rPr>
        <w:t>Средствата от субсидията по</w:t>
      </w:r>
      <w:r w:rsidRPr="008F74D7">
        <w:t xml:space="preserve"> </w:t>
      </w:r>
      <w:r w:rsidRPr="008F74D7">
        <w:rPr>
          <w:lang w:val="en-US"/>
        </w:rPr>
        <w:t>II</w:t>
      </w:r>
      <w:r w:rsidRPr="008F74D7">
        <w:t xml:space="preserve">-ри транш се изплащат след предоставяне на финансов отчет за разходената по </w:t>
      </w:r>
      <w:r w:rsidRPr="008F74D7">
        <w:rPr>
          <w:lang w:val="en-US"/>
        </w:rPr>
        <w:t>I-</w:t>
      </w:r>
      <w:r w:rsidRPr="008F74D7">
        <w:t>ви транш сума (Приложение № 4) и след одобряването му по реда на ал. 3.</w:t>
      </w:r>
      <w:r w:rsidRPr="008F74D7">
        <w:rPr>
          <w:rFonts w:eastAsiaTheme="minorHAnsi"/>
          <w:lang w:eastAsia="en-US"/>
        </w:rPr>
        <w:t xml:space="preserve"> </w:t>
      </w:r>
    </w:p>
    <w:p w:rsidR="008F74D7" w:rsidRPr="008F74D7" w:rsidRDefault="008F74D7" w:rsidP="008F74D7">
      <w:pPr>
        <w:suppressAutoHyphens/>
        <w:ind w:right="72" w:firstLine="708"/>
        <w:jc w:val="both"/>
      </w:pPr>
      <w:r w:rsidRPr="008F74D7">
        <w:rPr>
          <w:lang w:eastAsia="en-GB"/>
        </w:rPr>
        <w:t xml:space="preserve">(3) Служители от отдел „Спорт“, в това число и експерт – финансист </w:t>
      </w:r>
      <w:r w:rsidRPr="008F74D7">
        <w:t xml:space="preserve">от отдела, извършват предварителен контрол на предоставения финансов отчет и на приложените към него документи за </w:t>
      </w:r>
      <w:r w:rsidRPr="008F74D7">
        <w:rPr>
          <w:lang w:val="en-US"/>
        </w:rPr>
        <w:t>I-</w:t>
      </w:r>
      <w:r w:rsidRPr="008F74D7">
        <w:t>ви транш, по реда на чл. 22 от тази Наредба.</w:t>
      </w:r>
    </w:p>
    <w:p w:rsidR="008F74D7" w:rsidRPr="008F74D7" w:rsidRDefault="008F74D7" w:rsidP="008F74D7">
      <w:pPr>
        <w:suppressAutoHyphens/>
        <w:ind w:right="72" w:firstLine="708"/>
        <w:jc w:val="both"/>
      </w:pPr>
      <w:r w:rsidRPr="008F74D7">
        <w:t xml:space="preserve">(4) След изплащане на сумата по </w:t>
      </w:r>
      <w:r w:rsidRPr="008F74D7">
        <w:rPr>
          <w:lang w:val="en-US"/>
        </w:rPr>
        <w:t>II</w:t>
      </w:r>
      <w:r w:rsidRPr="008F74D7">
        <w:t>-ри транш, спортната организация следва да предостави финансов отчет само за него, в едномесечен срок от провеждане на мероприятието (Приложение № 4).</w:t>
      </w:r>
    </w:p>
    <w:p w:rsidR="008F74D7" w:rsidRPr="008F74D7" w:rsidRDefault="008F74D7" w:rsidP="008F74D7">
      <w:pPr>
        <w:suppressAutoHyphens/>
        <w:ind w:right="72"/>
        <w:jc w:val="both"/>
      </w:pPr>
    </w:p>
    <w:p w:rsidR="008F74D7" w:rsidRPr="008F74D7" w:rsidRDefault="008F74D7" w:rsidP="008F74D7">
      <w:pPr>
        <w:tabs>
          <w:tab w:val="left" w:pos="709"/>
        </w:tabs>
        <w:suppressAutoHyphens/>
        <w:ind w:right="72"/>
        <w:rPr>
          <w:b/>
        </w:rPr>
      </w:pP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РАЗДЕЛ </w:t>
      </w:r>
      <w:r w:rsidRPr="008F74D7">
        <w:rPr>
          <w:b/>
          <w:lang w:val="en-US"/>
        </w:rPr>
        <w:t>VI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Начин на разходване на финансовото подпомагане</w:t>
      </w:r>
    </w:p>
    <w:p w:rsidR="008F74D7" w:rsidRPr="008F74D7" w:rsidRDefault="008F74D7" w:rsidP="008F74D7">
      <w:pPr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rPr>
          <w:b/>
        </w:rPr>
        <w:t xml:space="preserve">Чл. 12. </w:t>
      </w:r>
      <w:r w:rsidRPr="008F74D7">
        <w:t xml:space="preserve">Средствата, отпускани за организиране и провеждане на прояви от Спортния календар, могат да бъдат разходвани за: 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1. медицинско обслужване, охрана, допинг контрол, техническо и санитарно обслужване;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2. храна и нощувка за участници</w:t>
      </w:r>
      <w:r w:rsidRPr="008F74D7">
        <w:rPr>
          <w:lang w:val="ru-RU"/>
        </w:rPr>
        <w:t xml:space="preserve"> </w:t>
      </w:r>
      <w:r w:rsidRPr="008F74D7">
        <w:t>и съдии по време на проявата;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3. паричен награден фонд;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4. купи, медали, плакети, грамоти, спортни пособия, спортна екипировка;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5. за съдийски хонорари по ведомост;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6. разходи за транспорт, свързани с участие на състезателите в съответното спортно мероприятие;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7. наем за ползване на съответното съоръжение и/или спортен обект, свързани с проявата, когато не е общинска собственост;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8. озвучаване, водещ и сценично оформление, свързани с официална церемония по откриване и закриване на съответната спортна проява, цветя;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9. за реклама и популяризиране на събитието в размер до 20% от предоставената от Община Бургас финансова помощ;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 xml:space="preserve">10. кетъринг;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11. разходи за гориво (яхти, лодки, състезателни автомобили и др.);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12. разходи за водно спасяване (предоставя се ведомост за изплатените суми и/или граждански договори);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13. други специфични разходи, пряко свързани със спортната проява.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rPr>
          <w:b/>
        </w:rPr>
        <w:t>Чл. 13.</w:t>
      </w:r>
      <w:r w:rsidRPr="008F74D7">
        <w:t xml:space="preserve"> (1) В рамките на определения бюджет за мероприятието, разходите по чл. 12, т. 2, т. 3, т. 8 и т. 10, могат да се поемат от Община Бургас.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(2) В случаите, когато Община Бургас самостоятелно организира мероприятие, част от Спортния календар, отпада изискването на чл. 5, ал. 2.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</w:pPr>
      <w:r w:rsidRPr="008F74D7">
        <w:rPr>
          <w:b/>
        </w:rPr>
        <w:t>Чл. 14.</w:t>
      </w:r>
      <w:r w:rsidRPr="008F74D7">
        <w:t xml:space="preserve"> </w:t>
      </w:r>
      <w:r w:rsidRPr="008F74D7">
        <w:rPr>
          <w:rFonts w:eastAsia="Calibri"/>
          <w:lang w:eastAsia="zh-CN"/>
        </w:rPr>
        <w:t xml:space="preserve">(1) </w:t>
      </w:r>
      <w:r w:rsidRPr="008F74D7">
        <w:t xml:space="preserve">Спортните организации с одобрено финансиране предоставят в отдел „Спорт“ финансов план по образец (Приложение № </w:t>
      </w:r>
      <w:r w:rsidRPr="008F74D7">
        <w:rPr>
          <w:lang w:val="en-US"/>
        </w:rPr>
        <w:t>3</w:t>
      </w:r>
      <w:r w:rsidRPr="008F74D7">
        <w:t>), в който описват разходите, които се предвижда да бъдат направени по чл. 12 и съответната сума за покриването им. В този план не се включват разходите, посочени в чл. 13.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  <w:rPr>
          <w:rFonts w:eastAsia="Calibri"/>
          <w:lang w:val="en-US" w:eastAsia="zh-CN"/>
        </w:rPr>
      </w:pPr>
      <w:r w:rsidRPr="008F74D7">
        <w:t>(2) Началникът на отдел „Спорт“ изготвя финансов план за разходите по чл. 13, когато Община Бургас организира съответно мероприятие.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</w:pPr>
      <w:r>
        <w:tab/>
      </w:r>
      <w:r w:rsidRPr="008F74D7">
        <w:rPr>
          <w:b/>
        </w:rPr>
        <w:t>Чл. 15.</w:t>
      </w:r>
      <w:r w:rsidRPr="008F74D7">
        <w:t xml:space="preserve"> (1) В договора между Община Бургас и спортната организация, одобрена за финансиране, се уреждат следните отношения: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</w:pPr>
      <w:r>
        <w:tab/>
      </w:r>
      <w:r w:rsidRPr="008F74D7">
        <w:t xml:space="preserve">1. условията за финансовото подпомагане на спортното мероприятие; 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</w:pPr>
      <w:r>
        <w:tab/>
      </w:r>
      <w:r w:rsidRPr="008F74D7">
        <w:t>2. взаимните задължения и отговорности на страните;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</w:pPr>
      <w:r>
        <w:tab/>
      </w:r>
      <w:r w:rsidRPr="008F74D7">
        <w:t>3. разходването и отчитането на предоставените финансови средства от спортните организации, както и размерът на сумата, която ще бъде поета като разход от Община Бургас;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</w:pPr>
      <w:r>
        <w:tab/>
      </w:r>
      <w:r w:rsidRPr="008F74D7">
        <w:t xml:space="preserve">4. начинът на изплащане на одобрената сума – на траншове или еднократно. </w:t>
      </w:r>
    </w:p>
    <w:p w:rsidR="008F74D7" w:rsidRPr="008F74D7" w:rsidRDefault="008F74D7" w:rsidP="008F74D7">
      <w:pPr>
        <w:shd w:val="clear" w:color="auto" w:fill="FCFCFC"/>
        <w:tabs>
          <w:tab w:val="left" w:pos="284"/>
        </w:tabs>
        <w:suppressAutoHyphens/>
        <w:ind w:right="74" w:firstLine="567"/>
        <w:jc w:val="both"/>
        <w:rPr>
          <w:rFonts w:eastAsia="Calibri"/>
          <w:lang w:val="en-US" w:eastAsia="zh-CN"/>
        </w:rPr>
      </w:pPr>
      <w:r>
        <w:tab/>
      </w:r>
      <w:r w:rsidRPr="008F74D7">
        <w:t xml:space="preserve">(2) Към договора по ал. 1 се прилага и финансовия план в чл. 14, ал. 1 за размера на средствата за подпомаганите дейности, предоставен от съответната спортна организация. 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rPr>
          <w:b/>
        </w:rPr>
        <w:t xml:space="preserve">Чл. 16. </w:t>
      </w:r>
      <w:r w:rsidRPr="008F74D7">
        <w:t>Ако планирано в Спортния календар мероприятие не може да бъде проведено, спортната организация, заявила спортното събитие, е длъжна своевременно да уведоми Община Бургас с писмо, внесено в деловодството на Община Бургас.</w:t>
      </w:r>
    </w:p>
    <w:p w:rsidR="008F74D7" w:rsidRPr="008F74D7" w:rsidRDefault="008F74D7" w:rsidP="008F74D7">
      <w:pPr>
        <w:suppressAutoHyphens/>
        <w:ind w:right="72"/>
        <w:rPr>
          <w:b/>
        </w:rPr>
      </w:pPr>
    </w:p>
    <w:p w:rsidR="008F74D7" w:rsidRPr="008F74D7" w:rsidRDefault="008F74D7" w:rsidP="008F74D7">
      <w:pPr>
        <w:suppressAutoHyphens/>
        <w:ind w:right="72"/>
        <w:rPr>
          <w:b/>
        </w:rPr>
      </w:pP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РАЗДЕЛ </w:t>
      </w:r>
      <w:r w:rsidRPr="008F74D7">
        <w:rPr>
          <w:b/>
          <w:lang w:val="en-US"/>
        </w:rPr>
        <w:t>VII</w:t>
      </w:r>
    </w:p>
    <w:p w:rsidR="008F74D7" w:rsidRPr="008F74D7" w:rsidRDefault="008F74D7" w:rsidP="008F74D7">
      <w:pPr>
        <w:suppressAutoHyphens/>
        <w:jc w:val="center"/>
        <w:rPr>
          <w:rFonts w:eastAsia="Calibri"/>
          <w:lang w:val="en-US" w:eastAsia="zh-CN"/>
        </w:rPr>
      </w:pPr>
      <w:r w:rsidRPr="008F74D7">
        <w:rPr>
          <w:b/>
          <w:lang w:eastAsia="zh-CN"/>
        </w:rPr>
        <w:t xml:space="preserve">Мониторинг </w:t>
      </w:r>
    </w:p>
    <w:p w:rsidR="008F74D7" w:rsidRPr="008F74D7" w:rsidRDefault="008F74D7" w:rsidP="008F74D7">
      <w:pPr>
        <w:suppressAutoHyphens/>
        <w:jc w:val="center"/>
        <w:rPr>
          <w:b/>
          <w:lang w:eastAsia="zh-CN"/>
        </w:rPr>
      </w:pPr>
    </w:p>
    <w:p w:rsidR="008F74D7" w:rsidRPr="008F74D7" w:rsidRDefault="008F74D7" w:rsidP="008F74D7">
      <w:pPr>
        <w:suppressAutoHyphens/>
        <w:ind w:right="74" w:firstLine="708"/>
        <w:contextualSpacing/>
        <w:jc w:val="both"/>
        <w:rPr>
          <w:rFonts w:eastAsia="Calibri"/>
          <w:lang w:val="en-US" w:eastAsia="zh-CN"/>
        </w:rPr>
      </w:pPr>
      <w:r w:rsidRPr="008F74D7">
        <w:rPr>
          <w:b/>
        </w:rPr>
        <w:t>Чл. 1</w:t>
      </w:r>
      <w:r w:rsidRPr="008F74D7">
        <w:rPr>
          <w:rFonts w:eastAsia="Calibri"/>
          <w:b/>
        </w:rPr>
        <w:t>7</w:t>
      </w:r>
      <w:r w:rsidRPr="008F74D7">
        <w:rPr>
          <w:b/>
        </w:rPr>
        <w:t>.</w:t>
      </w:r>
      <w:r w:rsidRPr="008F74D7">
        <w:t xml:space="preserve"> (1) Ресорната постоянна комисия към Общинския съвет, членове на Общинския съвет, съвместно с общинска администрация, извършват наблюдение и мониторинг по изпълнението на спортните прояви.</w:t>
      </w:r>
    </w:p>
    <w:p w:rsidR="008F74D7" w:rsidRPr="008F74D7" w:rsidRDefault="008F74D7" w:rsidP="008F74D7">
      <w:pPr>
        <w:suppressAutoHyphens/>
        <w:ind w:right="74" w:firstLine="708"/>
        <w:contextualSpacing/>
        <w:jc w:val="both"/>
      </w:pPr>
      <w:r w:rsidRPr="008F74D7">
        <w:t xml:space="preserve">(2) В седемдневен срок след приключване на мероприятието, представител на отдел „Спорт“ изготвя доклад, в който отразява становището си за проведеното мероприятие. В становището могат да бъдат отразени и препоръки към организаторите за бъдещи прояви. </w:t>
      </w:r>
    </w:p>
    <w:p w:rsidR="008F74D7" w:rsidRPr="008F74D7" w:rsidRDefault="008F74D7" w:rsidP="008F74D7">
      <w:pPr>
        <w:suppressAutoHyphens/>
        <w:ind w:right="74" w:firstLine="708"/>
        <w:contextualSpacing/>
        <w:jc w:val="both"/>
        <w:rPr>
          <w:rFonts w:eastAsia="Calibri"/>
          <w:lang w:eastAsia="zh-CN"/>
        </w:rPr>
      </w:pPr>
      <w:r w:rsidRPr="008F74D7">
        <w:t xml:space="preserve">(3) Докладите се предоставят </w:t>
      </w:r>
      <w:r w:rsidRPr="008F74D7">
        <w:rPr>
          <w:rFonts w:eastAsia="Calibri"/>
          <w:lang w:eastAsia="zh-CN"/>
        </w:rPr>
        <w:t>на ресорния заместник-кмет</w:t>
      </w:r>
      <w:r w:rsidRPr="008F74D7">
        <w:t xml:space="preserve"> и на началника на отдел </w:t>
      </w:r>
      <w:r w:rsidRPr="008F74D7">
        <w:rPr>
          <w:rFonts w:eastAsia="Calibri"/>
          <w:lang w:eastAsia="zh-CN"/>
        </w:rPr>
        <w:t xml:space="preserve">„Спорт“, като последният изготвя обобщен анализ на всяко тримесечие за </w:t>
      </w:r>
      <w:r w:rsidRPr="008F74D7">
        <w:t>проведените прояви от Спортния календар</w:t>
      </w:r>
      <w:r w:rsidRPr="008F74D7">
        <w:rPr>
          <w:rFonts w:eastAsia="Calibri"/>
          <w:lang w:eastAsia="zh-CN"/>
        </w:rPr>
        <w:t xml:space="preserve"> въз основа на докладите по ал. 2</w:t>
      </w:r>
      <w:r w:rsidRPr="008F74D7">
        <w:t>.</w:t>
      </w:r>
      <w:r w:rsidRPr="008F74D7">
        <w:rPr>
          <w:rFonts w:eastAsia="Calibri"/>
          <w:lang w:eastAsia="zh-CN"/>
        </w:rPr>
        <w:t xml:space="preserve"> </w:t>
      </w:r>
      <w:r w:rsidRPr="008F74D7">
        <w:t xml:space="preserve"> </w:t>
      </w:r>
    </w:p>
    <w:p w:rsidR="008F74D7" w:rsidRPr="008F74D7" w:rsidRDefault="008F74D7" w:rsidP="008F74D7">
      <w:pPr>
        <w:suppressAutoHyphens/>
        <w:ind w:right="74" w:firstLine="708"/>
        <w:contextualSpacing/>
        <w:jc w:val="both"/>
        <w:rPr>
          <w:rFonts w:eastAsia="Calibri"/>
          <w:lang w:val="en-US" w:eastAsia="zh-CN"/>
        </w:rPr>
      </w:pPr>
      <w:r w:rsidRPr="008F74D7">
        <w:t xml:space="preserve">(4) Ресорната постоянна комисия към Общинския съвет ежемесечно на редовното си заседание разглежда и приема обобщения анализ за проведените през предходния месец прояви от Спортния календар. </w:t>
      </w:r>
    </w:p>
    <w:p w:rsidR="008F74D7" w:rsidRPr="008F74D7" w:rsidRDefault="008F74D7" w:rsidP="008F74D7">
      <w:pPr>
        <w:suppressAutoHyphens/>
        <w:ind w:right="74" w:firstLine="708"/>
        <w:contextualSpacing/>
        <w:jc w:val="both"/>
        <w:rPr>
          <w:rFonts w:eastAsia="Calibri"/>
          <w:lang w:eastAsia="zh-CN"/>
        </w:rPr>
      </w:pPr>
      <w:r w:rsidRPr="008F74D7">
        <w:rPr>
          <w:b/>
        </w:rPr>
        <w:t xml:space="preserve">Чл. 18. </w:t>
      </w:r>
      <w:r w:rsidRPr="008F74D7">
        <w:t>Кога</w:t>
      </w:r>
      <w:r w:rsidRPr="008F74D7">
        <w:rPr>
          <w:rFonts w:eastAsia="Calibri"/>
          <w:lang w:eastAsia="zh-CN"/>
        </w:rPr>
        <w:t>то се осъществява мониторинг от лицата по чл. 17, ал. 1 върху организирането и провеждането на конкретно мероприятие,</w:t>
      </w:r>
      <w:r w:rsidRPr="008F74D7">
        <w:t xml:space="preserve"> последните изготвят писмен доклад до началника на отдел „Спорт“ и до ресорния зам.-кмет за сведение.</w:t>
      </w:r>
    </w:p>
    <w:p w:rsidR="008F74D7" w:rsidRPr="008F74D7" w:rsidRDefault="008F74D7" w:rsidP="008F74D7">
      <w:pPr>
        <w:suppressAutoHyphens/>
        <w:ind w:right="72"/>
        <w:rPr>
          <w:b/>
        </w:rPr>
      </w:pP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РАЗДЕЛ </w:t>
      </w:r>
      <w:r w:rsidRPr="008F74D7">
        <w:rPr>
          <w:b/>
          <w:lang w:val="en-US"/>
        </w:rPr>
        <w:t>VIII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Ред за отчитане на разходите</w:t>
      </w:r>
    </w:p>
    <w:p w:rsidR="008F74D7" w:rsidRPr="008F74D7" w:rsidRDefault="008F74D7" w:rsidP="008F74D7">
      <w:pPr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ind w:firstLine="567"/>
        <w:jc w:val="both"/>
        <w:rPr>
          <w:rFonts w:eastAsia="Calibri"/>
          <w:lang w:eastAsia="zh-CN"/>
        </w:rPr>
      </w:pPr>
      <w:r w:rsidRPr="008F74D7">
        <w:rPr>
          <w:b/>
        </w:rPr>
        <w:t xml:space="preserve">Чл. 19. </w:t>
      </w:r>
      <w:r w:rsidRPr="008F74D7">
        <w:t>(1)</w:t>
      </w:r>
      <w:r w:rsidRPr="008F74D7">
        <w:rPr>
          <w:b/>
        </w:rPr>
        <w:t xml:space="preserve"> </w:t>
      </w:r>
      <w:r w:rsidRPr="008F74D7">
        <w:t xml:space="preserve">Спортните организации, получили финансиране по Наредбата, са длъжни да разходват предоставените им средства от общинския бюджет законосъобразно и при спазване на принципите за икономичност, ефективност и ефикасност. 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eastAsia="zh-CN"/>
        </w:rPr>
      </w:pPr>
      <w:r w:rsidRPr="008F74D7">
        <w:t>(2) Спортните организации отчитат и доказват пред Община Бургас законосъобразността на разходваните средства съгласно изискванията на Закона за счетоводството и на счетоводните стандарти, в съответствие с финансовия план на одобрените средства от Община Бургас по чл. 14, ал. 1.</w:t>
      </w:r>
    </w:p>
    <w:p w:rsidR="008F74D7" w:rsidRPr="008F74D7" w:rsidRDefault="008F74D7" w:rsidP="008F74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ind w:firstLine="567"/>
        <w:jc w:val="both"/>
        <w:rPr>
          <w:rFonts w:eastAsia="Calibri"/>
          <w:lang w:val="en-US" w:eastAsia="zh-CN"/>
        </w:rPr>
      </w:pPr>
      <w:r w:rsidRPr="008F74D7">
        <w:rPr>
          <w:b/>
        </w:rPr>
        <w:t xml:space="preserve">Чл. 20. </w:t>
      </w:r>
      <w:r w:rsidRPr="008F74D7">
        <w:t>В едномесечен срок от датата на провеждане на спортното събитие, спортната организация, получила финансиране за реализирането му, депозира в деловодството на Община Бургас до отдел „Спорт“ следните документи:</w:t>
      </w:r>
    </w:p>
    <w:p w:rsidR="008F74D7" w:rsidRPr="008F74D7" w:rsidRDefault="008F74D7" w:rsidP="008F74D7">
      <w:pPr>
        <w:suppressAutoHyphens/>
        <w:ind w:firstLine="567"/>
        <w:jc w:val="both"/>
        <w:rPr>
          <w:rFonts w:eastAsia="Calibri"/>
          <w:lang w:eastAsia="zh-CN"/>
        </w:rPr>
      </w:pPr>
      <w:r w:rsidRPr="008F74D7">
        <w:t xml:space="preserve">а) </w:t>
      </w:r>
      <w:r w:rsidRPr="008F74D7">
        <w:rPr>
          <w:bCs/>
          <w:lang w:eastAsia="zh-CN"/>
        </w:rPr>
        <w:t>п</w:t>
      </w:r>
      <w:r w:rsidRPr="008F74D7">
        <w:rPr>
          <w:bCs/>
          <w:shd w:val="clear" w:color="auto" w:fill="FBFBFB"/>
          <w:lang w:eastAsia="zh-CN"/>
        </w:rPr>
        <w:t>ротокол от състезанието и други документи, удостоверяващи провеждането на мероприятието, заверени от организатора или от упълномощено от него длъжностно лице;</w:t>
      </w:r>
    </w:p>
    <w:p w:rsidR="008F74D7" w:rsidRPr="008F74D7" w:rsidRDefault="008F74D7" w:rsidP="008F74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ind w:firstLine="567"/>
        <w:jc w:val="both"/>
        <w:rPr>
          <w:rFonts w:eastAsia="Calibri"/>
          <w:lang w:eastAsia="zh-CN"/>
        </w:rPr>
      </w:pPr>
      <w:r w:rsidRPr="008F74D7">
        <w:t>б) финансов отчет за разходването на отпуснатите средства (Приложение № 4) – за проверка за съответствие с вече предоставения по чл. 14, ал. 1 финансов план. Ведно с това се прилагат и заверени копия от първичните разходооправдателни документи.</w:t>
      </w:r>
    </w:p>
    <w:p w:rsidR="008F74D7" w:rsidRPr="008F74D7" w:rsidRDefault="008F74D7" w:rsidP="008F74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ind w:firstLine="567"/>
        <w:jc w:val="both"/>
        <w:rPr>
          <w:rFonts w:eastAsia="Arial Unicode MS"/>
          <w:lang w:eastAsia="zh-CN"/>
        </w:rPr>
      </w:pPr>
      <w:r w:rsidRPr="008F74D7">
        <w:rPr>
          <w:b/>
        </w:rPr>
        <w:t>Чл. 21.</w:t>
      </w:r>
      <w:r w:rsidRPr="008F74D7">
        <w:t xml:space="preserve"> (1) В едномесечен срок от датата на провеждане на мероприятието спортните организации, получили финансиране по тази Наредба, </w:t>
      </w:r>
      <w:r w:rsidRPr="008F74D7">
        <w:rPr>
          <w:rFonts w:eastAsia="Arial Unicode MS"/>
          <w:lang w:eastAsia="zh-CN"/>
        </w:rPr>
        <w:t>възстановяват в пълен размер остатъка от отпуснатата, но неразходена сума по договора за финансиране.</w:t>
      </w:r>
    </w:p>
    <w:p w:rsidR="008F74D7" w:rsidRPr="008F74D7" w:rsidRDefault="008F74D7" w:rsidP="008F74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ind w:firstLine="567"/>
        <w:jc w:val="both"/>
        <w:rPr>
          <w:rFonts w:eastAsia="Calibri"/>
          <w:lang w:eastAsia="zh-CN"/>
        </w:rPr>
      </w:pPr>
      <w:r w:rsidRPr="008F74D7">
        <w:rPr>
          <w:rFonts w:eastAsia="Calibri"/>
          <w:lang w:eastAsia="zh-CN"/>
        </w:rPr>
        <w:t xml:space="preserve">(2) </w:t>
      </w:r>
      <w:r w:rsidRPr="008F74D7">
        <w:t xml:space="preserve">Спортните </w:t>
      </w:r>
      <w:r w:rsidRPr="008F74D7">
        <w:rPr>
          <w:rFonts w:eastAsia="Calibri"/>
          <w:lang w:eastAsia="zh-CN"/>
        </w:rPr>
        <w:t>организации, които не са отчели предоставените им средства по реда на тази глава до 1 (един) месец след приключване на съответната спортна проява, не се допускат до кандидатстване за финансово подпомагане по реда на тази Наредба за следващата календарна година.</w:t>
      </w:r>
    </w:p>
    <w:p w:rsidR="008F74D7" w:rsidRPr="008F74D7" w:rsidRDefault="008F74D7" w:rsidP="008F74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ind w:firstLine="567"/>
        <w:jc w:val="both"/>
        <w:rPr>
          <w:rFonts w:eastAsia="Calibri"/>
          <w:strike/>
          <w:lang w:val="en-US" w:eastAsia="zh-CN"/>
        </w:rPr>
      </w:pPr>
      <w:r w:rsidRPr="008F74D7">
        <w:rPr>
          <w:b/>
        </w:rPr>
        <w:t>Чл. 22.</w:t>
      </w:r>
      <w:r w:rsidRPr="008F74D7">
        <w:t xml:space="preserve"> </w:t>
      </w:r>
      <w:r w:rsidRPr="008F74D7">
        <w:rPr>
          <w:lang w:val="en-US"/>
        </w:rPr>
        <w:t>(1)</w:t>
      </w:r>
      <w:r w:rsidRPr="008F74D7">
        <w:t xml:space="preserve"> В седемдневен срок от предоставяне на документите по чл. 11, ал. 2 и по чл. 20, </w:t>
      </w:r>
      <w:r w:rsidRPr="008F74D7">
        <w:rPr>
          <w:lang w:eastAsia="en-GB"/>
        </w:rPr>
        <w:t xml:space="preserve">служители от отдел „Спорт“, в това число експерт – финансист </w:t>
      </w:r>
      <w:r w:rsidRPr="008F74D7">
        <w:t>от отдела, извършват предварителен контрол – проверяват финансовия отчет, ведно с приложените към него документи и изготвят становище, което се изпраща на зам.-кмет „Бюджет, финанси, икономика и морско дело“ и на Председателя на ресорната комисия към Общински съвет.</w:t>
      </w:r>
    </w:p>
    <w:p w:rsidR="008F74D7" w:rsidRPr="008F74D7" w:rsidRDefault="008F74D7" w:rsidP="008F74D7">
      <w:pPr>
        <w:shd w:val="clear" w:color="auto" w:fill="FFFFFF"/>
        <w:tabs>
          <w:tab w:val="left" w:pos="284"/>
        </w:tabs>
        <w:suppressAutoHyphens/>
        <w:ind w:right="5" w:firstLine="567"/>
        <w:jc w:val="both"/>
        <w:rPr>
          <w:rFonts w:eastAsia="Calibri"/>
          <w:lang w:eastAsia="zh-CN"/>
        </w:rPr>
      </w:pPr>
      <w:r w:rsidRPr="008F74D7">
        <w:rPr>
          <w:lang w:val="en-US"/>
        </w:rPr>
        <w:t>(</w:t>
      </w:r>
      <w:r w:rsidRPr="008F74D7">
        <w:t>2</w:t>
      </w:r>
      <w:r w:rsidRPr="008F74D7">
        <w:rPr>
          <w:lang w:val="en-US"/>
        </w:rPr>
        <w:t>)</w:t>
      </w:r>
      <w:r w:rsidRPr="008F74D7">
        <w:t xml:space="preserve"> Документите и становището по тях се предоставят </w:t>
      </w:r>
      <w:r w:rsidRPr="008F74D7">
        <w:rPr>
          <w:lang w:eastAsia="en-GB"/>
        </w:rPr>
        <w:t>на отдел „Финансово-счетоводни дейности“ към Дирекция „Бюджет и финанси“ за последващ контрол и съхранение;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lang w:eastAsia="en-GB"/>
        </w:rPr>
      </w:pPr>
      <w:r w:rsidRPr="008F74D7">
        <w:lastRenderedPageBreak/>
        <w:t>(3)</w:t>
      </w:r>
      <w:r w:rsidRPr="008F74D7">
        <w:rPr>
          <w:lang w:eastAsia="en-GB"/>
        </w:rPr>
        <w:t xml:space="preserve"> При докладвани случаи в становището за незаконосъобразно и нецелесъобразно разходване на предоставените от Община Бургас финансови средства, в това число и на несъответствие в ранга и статута на проведеното мероприятие с първоначално планираното, Дирекция „Бюджет и финанси“ извършва последващ контрол, като при констатиране на нередност, незабавно уведомява писмено спортната организация за налагане на санкционна мярка – възстановяване на усвоените финансови средства.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rPr>
          <w:b/>
        </w:rPr>
        <w:t xml:space="preserve">Чл. 23. </w:t>
      </w:r>
      <w:r w:rsidRPr="008F74D7">
        <w:t>(1)</w:t>
      </w:r>
      <w:r w:rsidRPr="008F74D7">
        <w:rPr>
          <w:b/>
        </w:rPr>
        <w:t xml:space="preserve"> </w:t>
      </w:r>
      <w:r w:rsidRPr="008F74D7">
        <w:t>Проверката на разходооправдателните документи включва преглед за съответствие с изискванията на чл. 6 от Закона за счетоводството.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(2)</w:t>
      </w:r>
      <w:r w:rsidRPr="008F74D7">
        <w:rPr>
          <w:b/>
        </w:rPr>
        <w:t xml:space="preserve"> </w:t>
      </w:r>
      <w:r w:rsidRPr="008F74D7">
        <w:t>При плащане в брой задължително всяка фактура трябва да бъде придружена с фискален бон. Фискален бон, предоставен без фактура, не се признава за разход.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(3) При плащане по банков път се предоставя копие от платежно нареждане. Всички разходооправдателни</w:t>
      </w:r>
      <w:r w:rsidRPr="008F74D7" w:rsidDel="00A1007E">
        <w:t xml:space="preserve"> </w:t>
      </w:r>
      <w:r w:rsidRPr="008F74D7">
        <w:t>документи се прилагат към отчета по чл. 20, буква б.) във вид на копия, като копията на съставените и издадените от спортната организация документи трябва да се заверят с гриф „Вярно с оригинала”, подпис и печат на организацията.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strike/>
        </w:rPr>
      </w:pPr>
      <w:r w:rsidRPr="008F74D7">
        <w:t>(</w:t>
      </w:r>
      <w:r w:rsidRPr="008F74D7">
        <w:rPr>
          <w:lang w:val="ru-RU"/>
        </w:rPr>
        <w:t>4</w:t>
      </w:r>
      <w:r w:rsidRPr="008F74D7">
        <w:t>) Допускат се разходооправдателни</w:t>
      </w:r>
      <w:r w:rsidRPr="008F74D7" w:rsidDel="00A1007E">
        <w:t xml:space="preserve"> </w:t>
      </w:r>
      <w:r w:rsidRPr="008F74D7">
        <w:t xml:space="preserve">документи във връзка с организацията на мероприятието, извършени преди провеждането и не по-късно от 5 дни след датата на реализиране на събитието, както и на такива извън финансовия  план, когато имат пряко отношение към мероприятието. 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(5) При отчитане на транспортните разходи следва да се прилагат: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1. копия от фактури с посочен маршрут, дата на пътуване, име на превозвача и фискален бон или платежно нареждане;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2. копия от фактури за гориво с фискален бон и приложена обяснителна записка с маршрута, вида на ползваното превозно средство, разходната норма на превозното средство и дата на пътуването, съответстващата на периода на мероприятието;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3. копия от билети за транспорт, с осигурена видимост на поредните им номера, стойността им, фирма на превозвач и при необходимост – обяснителна записка с маршрута и дата на пътуването.</w:t>
      </w:r>
    </w:p>
    <w:p w:rsidR="008F74D7" w:rsidRPr="008F74D7" w:rsidRDefault="008F74D7" w:rsidP="008F74D7">
      <w:pPr>
        <w:tabs>
          <w:tab w:val="left" w:pos="709"/>
          <w:tab w:val="left" w:pos="900"/>
        </w:tabs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rPr>
          <w:rFonts w:eastAsia="Calibri"/>
          <w:lang w:val="en-US" w:eastAsia="zh-CN"/>
        </w:rPr>
        <w:tab/>
      </w:r>
      <w:r w:rsidRPr="008F74D7">
        <w:t>(6) Община Бургас поема разходите за транспорт извън страната само за международни участия на ученици, хора с увреждания и ветерани.</w:t>
      </w:r>
    </w:p>
    <w:p w:rsidR="008F74D7" w:rsidRPr="008F74D7" w:rsidRDefault="008F74D7" w:rsidP="008F74D7">
      <w:pPr>
        <w:tabs>
          <w:tab w:val="left" w:pos="900"/>
          <w:tab w:val="left" w:pos="1080"/>
        </w:tabs>
        <w:suppressAutoHyphens/>
        <w:ind w:right="72" w:firstLine="567"/>
        <w:jc w:val="both"/>
      </w:pPr>
      <w:r w:rsidRPr="008F74D7">
        <w:t xml:space="preserve">(7) При отчитане на разходи за нощувки се прилагат първични счетоводни документи, придружени със списък на състезателите, треньорите, съдии и делегати, ползвали услугата. </w:t>
      </w:r>
    </w:p>
    <w:p w:rsidR="008F74D7" w:rsidRPr="008F74D7" w:rsidRDefault="008F74D7" w:rsidP="008F74D7">
      <w:pPr>
        <w:suppressAutoHyphens/>
        <w:ind w:firstLine="567"/>
        <w:jc w:val="both"/>
        <w:rPr>
          <w:rFonts w:eastAsia="Calibri"/>
          <w:lang w:eastAsia="zh-CN"/>
        </w:rPr>
      </w:pPr>
      <w:r w:rsidRPr="008F74D7">
        <w:t xml:space="preserve">(8) При отчитане на разходи за храна се предоставят копия от фактури </w:t>
      </w:r>
      <w:r w:rsidRPr="008F74D7">
        <w:rPr>
          <w:rFonts w:eastAsia="Calibri"/>
          <w:lang w:eastAsia="zh-CN"/>
        </w:rPr>
        <w:t>или касови бонове и задължително се посочва количество, единична цена и стойност;</w:t>
      </w:r>
    </w:p>
    <w:p w:rsidR="008F74D7" w:rsidRPr="008F74D7" w:rsidRDefault="008F74D7" w:rsidP="008F74D7">
      <w:pPr>
        <w:tabs>
          <w:tab w:val="left" w:pos="900"/>
          <w:tab w:val="left" w:pos="1080"/>
        </w:tabs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(9) Не се признават разходи за алкохолни напитки и цигари.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(10)</w:t>
      </w:r>
      <w:r w:rsidRPr="008F74D7">
        <w:rPr>
          <w:b/>
        </w:rPr>
        <w:t xml:space="preserve"> </w:t>
      </w:r>
      <w:r w:rsidRPr="008F74D7">
        <w:t>При отчитане на разходи за наем на помещения и съоръжения се предоставя копие на сключен договор за наем, като към него: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1. при физическо лице – наемодател, се прилага и двустранно подписана разписка</w:t>
      </w:r>
      <w:r w:rsidRPr="008F74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8F74D7">
        <w:t>от наемодателя и наемателя или разходен касов ордер, подписан от наемател и наемодател;</w:t>
      </w:r>
    </w:p>
    <w:p w:rsidR="008F74D7" w:rsidRPr="008F74D7" w:rsidRDefault="008F74D7" w:rsidP="008F74D7">
      <w:pPr>
        <w:suppressAutoHyphens/>
        <w:ind w:right="72" w:firstLine="567"/>
        <w:jc w:val="both"/>
        <w:rPr>
          <w:rFonts w:eastAsia="Calibri"/>
          <w:lang w:val="en-US" w:eastAsia="zh-CN"/>
        </w:rPr>
      </w:pPr>
      <w:r w:rsidRPr="008F74D7">
        <w:t>2. при юридическо лице – наемодател, се прилагат фактура и платежно нареждане.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rPr>
          <w:b/>
        </w:rPr>
        <w:t xml:space="preserve">Чл. 24. </w:t>
      </w:r>
      <w:r w:rsidRPr="008F74D7">
        <w:t xml:space="preserve">Не се признават за разход по събитието фактури за: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1. вода;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 xml:space="preserve">2. електрическа енергия;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3. телекомуникационни услуги;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4. копирни услуги;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 xml:space="preserve">5. реклама извън определените 20% по чл. 12, т. 9;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 xml:space="preserve">6. офис и битова техника и оборудване;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 xml:space="preserve">7. разходи свързани с телевизионни права, в които Община Бургас не е страна по договор; 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>8. разходи за дълготрайни материални активи (ДМА);</w:t>
      </w:r>
    </w:p>
    <w:p w:rsidR="008F74D7" w:rsidRPr="008F74D7" w:rsidRDefault="008F74D7" w:rsidP="008F74D7">
      <w:pPr>
        <w:suppressAutoHyphens/>
        <w:ind w:right="72" w:firstLine="567"/>
        <w:jc w:val="both"/>
      </w:pPr>
      <w:r w:rsidRPr="008F74D7">
        <w:t xml:space="preserve">9. разходи, нямащи отношение към спортното мероприятие и неотговарящи на финансовия план на спортната организация, получила финансиране.  </w:t>
      </w:r>
    </w:p>
    <w:p w:rsidR="008F74D7" w:rsidRPr="008F74D7" w:rsidRDefault="008F74D7" w:rsidP="008F74D7">
      <w:pPr>
        <w:suppressAutoHyphens/>
        <w:ind w:right="72" w:firstLine="567"/>
        <w:jc w:val="both"/>
      </w:pPr>
    </w:p>
    <w:p w:rsidR="008F74D7" w:rsidRPr="008F74D7" w:rsidRDefault="008F74D7" w:rsidP="008F74D7">
      <w:pPr>
        <w:suppressAutoHyphens/>
        <w:ind w:right="72" w:firstLine="567"/>
        <w:jc w:val="both"/>
      </w:pP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РАЗДЕЛ </w:t>
      </w:r>
      <w:r w:rsidRPr="008F74D7">
        <w:rPr>
          <w:b/>
          <w:lang w:val="en-US"/>
        </w:rPr>
        <w:t>IX</w:t>
      </w:r>
    </w:p>
    <w:p w:rsidR="008F74D7" w:rsidRPr="008F74D7" w:rsidRDefault="008F74D7" w:rsidP="008F74D7">
      <w:pPr>
        <w:suppressAutoHyphens/>
        <w:ind w:right="72"/>
        <w:jc w:val="center"/>
        <w:rPr>
          <w:rFonts w:eastAsia="Calibri"/>
          <w:lang w:val="en-US" w:eastAsia="zh-CN"/>
        </w:rPr>
      </w:pPr>
      <w:r w:rsidRPr="008F74D7">
        <w:rPr>
          <w:b/>
        </w:rPr>
        <w:t>Контрол и санкции</w:t>
      </w:r>
    </w:p>
    <w:p w:rsidR="008F74D7" w:rsidRPr="008F74D7" w:rsidRDefault="008F74D7" w:rsidP="008F74D7">
      <w:pPr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 w:rsidRPr="008F74D7">
        <w:tab/>
      </w:r>
      <w:r w:rsidRPr="008F74D7">
        <w:rPr>
          <w:b/>
        </w:rPr>
        <w:t>Чл. 25.</w:t>
      </w:r>
      <w:r w:rsidRPr="008F74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8F74D7">
        <w:t>Община Бургас осъществява контрол във връзка с разходването на отпуснатите от нея финансови средства.</w:t>
      </w:r>
    </w:p>
    <w:p w:rsidR="008F74D7" w:rsidRPr="008F74D7" w:rsidRDefault="008F74D7" w:rsidP="008F74D7">
      <w:pPr>
        <w:suppressAutoHyphens/>
        <w:ind w:right="72" w:firstLine="708"/>
        <w:jc w:val="both"/>
      </w:pPr>
      <w:r w:rsidRPr="008F74D7">
        <w:rPr>
          <w:rFonts w:eastAsia="Calibri"/>
          <w:b/>
          <w:lang w:eastAsia="zh-CN"/>
        </w:rPr>
        <w:t xml:space="preserve">Чл. 26. </w:t>
      </w:r>
      <w:r w:rsidRPr="008F74D7">
        <w:rPr>
          <w:rFonts w:eastAsia="Calibri"/>
          <w:lang w:eastAsia="zh-CN"/>
        </w:rPr>
        <w:t>(1)</w:t>
      </w:r>
      <w:r w:rsidRPr="008F74D7">
        <w:rPr>
          <w:rFonts w:eastAsia="Calibri"/>
          <w:b/>
          <w:lang w:eastAsia="zh-CN"/>
        </w:rPr>
        <w:t xml:space="preserve"> </w:t>
      </w:r>
      <w:r w:rsidRPr="008F74D7">
        <w:t>Отпуснатите финансови средства по тази Наредба подлежат на възстановяване на Община Бургас в пълен размер, ведно със законоустановената лихва, считано от датата на получаването им, по банкова сметка, когато:</w:t>
      </w:r>
    </w:p>
    <w:p w:rsidR="008F74D7" w:rsidRPr="008F74D7" w:rsidRDefault="008F74D7" w:rsidP="008F74D7">
      <w:pPr>
        <w:suppressAutoHyphens/>
        <w:ind w:right="74"/>
        <w:jc w:val="both"/>
      </w:pPr>
      <w:r w:rsidRPr="008F74D7">
        <w:t>1. впоследствие се установи</w:t>
      </w:r>
      <w:r w:rsidRPr="008F74D7">
        <w:rPr>
          <w:rFonts w:asciiTheme="minorHAnsi" w:eastAsiaTheme="minorHAnsi" w:hAnsiTheme="minorHAnsi" w:cstheme="minorBidi"/>
          <w:lang w:eastAsia="en-US"/>
        </w:rPr>
        <w:t xml:space="preserve"> </w:t>
      </w:r>
      <w:r w:rsidRPr="008F74D7">
        <w:t>несъответствие с условията по чл. 5, ал. 1;</w:t>
      </w:r>
    </w:p>
    <w:p w:rsidR="008F74D7" w:rsidRPr="008F74D7" w:rsidRDefault="008F74D7" w:rsidP="008F74D7">
      <w:pPr>
        <w:suppressAutoHyphens/>
        <w:ind w:right="74"/>
        <w:jc w:val="both"/>
      </w:pPr>
      <w:r w:rsidRPr="008F74D7">
        <w:t>2. впоследствие се установи противоречие с някое от обстоятелствата в чл. 6;</w:t>
      </w:r>
    </w:p>
    <w:p w:rsidR="008F74D7" w:rsidRPr="008F74D7" w:rsidRDefault="008F74D7" w:rsidP="008F74D7">
      <w:pPr>
        <w:suppressAutoHyphens/>
        <w:ind w:right="74"/>
        <w:jc w:val="both"/>
      </w:pPr>
      <w:r w:rsidRPr="008F74D7">
        <w:rPr>
          <w:rFonts w:eastAsia="Calibri"/>
        </w:rPr>
        <w:t>3. не е предоставен финансов отчет за разходваните средства, ведно с разходооправдателни документи, до 1 (един) месец след приключването на мероприятието;</w:t>
      </w:r>
    </w:p>
    <w:p w:rsidR="008F74D7" w:rsidRPr="008F74D7" w:rsidRDefault="008F74D7" w:rsidP="008F74D7">
      <w:pPr>
        <w:suppressAutoHyphens/>
        <w:ind w:right="74"/>
        <w:jc w:val="both"/>
      </w:pPr>
      <w:r w:rsidRPr="008F74D7">
        <w:t xml:space="preserve">4. се констатира нередност по чл. 22, ал. 3; </w:t>
      </w:r>
    </w:p>
    <w:p w:rsidR="008F74D7" w:rsidRPr="008F74D7" w:rsidRDefault="008F74D7" w:rsidP="008F74D7">
      <w:pPr>
        <w:suppressAutoHyphens/>
        <w:ind w:right="74"/>
        <w:jc w:val="both"/>
      </w:pPr>
      <w:r w:rsidRPr="008F74D7">
        <w:t>5. спортна организация е предоставила неистински документи или документи с невярно съдържание;</w:t>
      </w:r>
    </w:p>
    <w:p w:rsidR="008F74D7" w:rsidRPr="008F74D7" w:rsidRDefault="008F74D7" w:rsidP="008F74D7">
      <w:pPr>
        <w:suppressAutoHyphens/>
        <w:ind w:right="74"/>
        <w:jc w:val="both"/>
        <w:rPr>
          <w:lang w:eastAsia="en-US"/>
        </w:rPr>
      </w:pPr>
      <w:r w:rsidRPr="008F74D7">
        <w:t>6.</w:t>
      </w:r>
      <w:r w:rsidRPr="008F74D7">
        <w:rPr>
          <w:lang w:eastAsia="en-US"/>
        </w:rPr>
        <w:t xml:space="preserve"> в хипотезата на чл. 11, ал. 2, когато не бъде предоставен отчет за </w:t>
      </w:r>
      <w:r w:rsidRPr="008F74D7">
        <w:rPr>
          <w:lang w:val="en-US" w:eastAsia="en-US"/>
        </w:rPr>
        <w:t>I-</w:t>
      </w:r>
      <w:r w:rsidRPr="008F74D7">
        <w:rPr>
          <w:lang w:eastAsia="en-US"/>
        </w:rPr>
        <w:t>вия транш;</w:t>
      </w:r>
    </w:p>
    <w:p w:rsidR="008F74D7" w:rsidRPr="008F74D7" w:rsidRDefault="008F74D7" w:rsidP="008F74D7">
      <w:pPr>
        <w:suppressAutoHyphens/>
        <w:ind w:right="74"/>
        <w:jc w:val="both"/>
        <w:rPr>
          <w:lang w:val="en-US" w:eastAsia="en-US"/>
        </w:rPr>
      </w:pPr>
      <w:r w:rsidRPr="008F74D7">
        <w:rPr>
          <w:lang w:eastAsia="en-US"/>
        </w:rPr>
        <w:t>7. ако спортната проява не може да бъде осъществена.</w:t>
      </w:r>
      <w:r w:rsidRPr="008F74D7">
        <w:rPr>
          <w:lang w:val="en-US" w:eastAsia="en-US"/>
        </w:rPr>
        <w:t xml:space="preserve"> </w:t>
      </w:r>
    </w:p>
    <w:p w:rsidR="008F74D7" w:rsidRPr="008F74D7" w:rsidRDefault="008F74D7" w:rsidP="008F74D7">
      <w:pPr>
        <w:suppressAutoHyphens/>
        <w:ind w:right="74"/>
        <w:jc w:val="both"/>
        <w:rPr>
          <w:lang w:eastAsia="en-US"/>
        </w:rPr>
      </w:pPr>
      <w:r w:rsidRPr="008F74D7">
        <w:rPr>
          <w:lang w:eastAsia="en-US"/>
        </w:rPr>
        <w:t>(2) В случаите, когато се установят усвоени разходи, извън допустимо посочените в чл. 12, се възстановяват само неправомерно изразходените средства.</w:t>
      </w:r>
    </w:p>
    <w:p w:rsidR="008F74D7" w:rsidRPr="008F74D7" w:rsidRDefault="008F74D7" w:rsidP="008F74D7">
      <w:pPr>
        <w:suppressAutoHyphens/>
        <w:ind w:right="72"/>
        <w:jc w:val="both"/>
        <w:rPr>
          <w:rFonts w:eastAsia="Calibri"/>
          <w:lang w:val="en-US" w:eastAsia="zh-CN"/>
        </w:rPr>
      </w:pPr>
      <w:r w:rsidRPr="008F74D7">
        <w:t>(3) Спортни организации, финансирани по реда на настоящата Наредба, отчели предоставените им средства чрез неистински документи или документи с невярно съдържание, както и клубове, нарушили договорите за ползване на спортна база по Наредба за реда и условията за ползване на спортни обекти и съоръжения, собственост на Община Бургас, предоставени за управление на ОП „Общински имоти“, независимо от отговорността и санкциите по други закони, не се допускат до кандидатстване за следващите две календарни години.</w:t>
      </w:r>
    </w:p>
    <w:p w:rsidR="008F74D7" w:rsidRPr="008F74D7" w:rsidRDefault="008F74D7" w:rsidP="008F74D7">
      <w:pPr>
        <w:suppressAutoHyphens/>
        <w:ind w:right="72"/>
        <w:jc w:val="both"/>
        <w:rPr>
          <w:rFonts w:eastAsia="Calibri"/>
          <w:lang w:val="en-US" w:eastAsia="zh-CN"/>
        </w:rPr>
      </w:pPr>
    </w:p>
    <w:p w:rsidR="008F74D7" w:rsidRPr="008F74D7" w:rsidRDefault="008F74D7" w:rsidP="008F74D7">
      <w:pPr>
        <w:suppressAutoHyphens/>
        <w:ind w:right="72"/>
        <w:jc w:val="both"/>
        <w:rPr>
          <w:rFonts w:eastAsia="Calibri"/>
          <w:lang w:val="en-US" w:eastAsia="zh-CN"/>
        </w:rPr>
      </w:pPr>
    </w:p>
    <w:p w:rsidR="008F74D7" w:rsidRPr="008F74D7" w:rsidRDefault="008F74D7" w:rsidP="008F74D7">
      <w:pPr>
        <w:suppressAutoHyphens/>
        <w:ind w:right="72"/>
        <w:jc w:val="both"/>
        <w:rPr>
          <w:rFonts w:eastAsia="Calibri"/>
          <w:lang w:val="en-US" w:eastAsia="zh-CN"/>
        </w:rPr>
      </w:pPr>
    </w:p>
    <w:p w:rsidR="008F74D7" w:rsidRPr="008F74D7" w:rsidRDefault="008F74D7" w:rsidP="008F74D7">
      <w:pPr>
        <w:suppressAutoHyphens/>
        <w:ind w:right="72"/>
        <w:jc w:val="both"/>
        <w:rPr>
          <w:rFonts w:eastAsia="Calibri"/>
          <w:lang w:val="en-US" w:eastAsia="zh-CN"/>
        </w:rPr>
      </w:pP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ДОПЪЛНИТЕЛНИ РАЗПОРЕДБИ 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b/>
        </w:rPr>
      </w:pP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  <w:r>
        <w:rPr>
          <w:b/>
        </w:rPr>
        <w:tab/>
      </w:r>
      <w:r w:rsidRPr="008F74D7">
        <w:rPr>
          <w:b/>
        </w:rPr>
        <w:t>§1</w:t>
      </w:r>
      <w:r w:rsidRPr="008F74D7">
        <w:t>. По смисъла на тази Наредба: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</w:pP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rFonts w:eastAsia="Calibri"/>
          <w:lang w:val="en-US" w:eastAsia="zh-CN"/>
        </w:rPr>
      </w:pPr>
      <w:r>
        <w:tab/>
      </w:r>
      <w:r w:rsidRPr="008F74D7">
        <w:t>1. „</w:t>
      </w:r>
      <w:r w:rsidRPr="008F74D7">
        <w:rPr>
          <w:i/>
        </w:rPr>
        <w:t>международна проява</w:t>
      </w:r>
      <w:r w:rsidRPr="008F74D7">
        <w:t>“ се счита онази проява, която е утвърдена в международния спортен календар на международна спортна федерация.</w:t>
      </w:r>
    </w:p>
    <w:p w:rsidR="008F74D7" w:rsidRPr="008F74D7" w:rsidRDefault="008F74D7" w:rsidP="008F74D7">
      <w:pPr>
        <w:tabs>
          <w:tab w:val="left" w:pos="709"/>
        </w:tabs>
        <w:suppressAutoHyphens/>
        <w:ind w:right="72"/>
        <w:jc w:val="both"/>
        <w:rPr>
          <w:rFonts w:eastAsia="Calibri"/>
          <w:lang w:eastAsia="zh-CN"/>
        </w:rPr>
      </w:pPr>
    </w:p>
    <w:p w:rsidR="008F74D7" w:rsidRPr="008F74D7" w:rsidRDefault="008F74D7" w:rsidP="008F74D7">
      <w:pPr>
        <w:suppressAutoHyphens/>
        <w:ind w:right="72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val="en-US" w:eastAsia="zh-CN"/>
        </w:rPr>
      </w:pPr>
      <w:r w:rsidRPr="008F74D7">
        <w:rPr>
          <w:b/>
        </w:rPr>
        <w:t xml:space="preserve">ПРЕХОДНИ И ЗАКЛЮЧИТЕЛНИ РАЗПОРЕДБИ </w:t>
      </w: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 w:firstLine="708"/>
        <w:jc w:val="both"/>
        <w:rPr>
          <w:rFonts w:eastAsia="Calibri"/>
          <w:lang w:val="en-US" w:eastAsia="zh-CN"/>
        </w:rPr>
      </w:pPr>
      <w:r w:rsidRPr="008F74D7">
        <w:rPr>
          <w:b/>
        </w:rPr>
        <w:t>§ 2.</w:t>
      </w:r>
      <w:r w:rsidRPr="008F74D7">
        <w:t xml:space="preserve"> Наредбата се приема на основание чл. 133, ал. 4 от Закона за физическото възпитание и спорта.</w:t>
      </w:r>
    </w:p>
    <w:p w:rsidR="008F74D7" w:rsidRPr="008F74D7" w:rsidRDefault="008F74D7" w:rsidP="008F74D7">
      <w:pPr>
        <w:suppressAutoHyphens/>
        <w:ind w:right="74" w:firstLine="708"/>
        <w:jc w:val="both"/>
        <w:rPr>
          <w:rFonts w:eastAsia="Calibri"/>
          <w:lang w:eastAsia="zh-CN"/>
        </w:rPr>
      </w:pPr>
      <w:r w:rsidRPr="008F74D7">
        <w:rPr>
          <w:b/>
        </w:rPr>
        <w:t>§ 3.</w:t>
      </w:r>
      <w:r w:rsidRPr="008F74D7">
        <w:t xml:space="preserve"> Наредбата е приета с Решение на Общински съвет – Бургас, по т. … от дневния ред на заседанието, проведено на ……….. (Протокол №……..) и влиза в сила от деня на приемането. </w:t>
      </w:r>
    </w:p>
    <w:p w:rsidR="008F74D7" w:rsidRPr="008F74D7" w:rsidRDefault="008F74D7" w:rsidP="008F74D7">
      <w:pPr>
        <w:suppressAutoHyphens/>
        <w:ind w:right="74"/>
        <w:jc w:val="both"/>
        <w:rPr>
          <w:rFonts w:eastAsia="Calibri"/>
          <w:lang w:eastAsia="zh-CN"/>
        </w:rPr>
      </w:pPr>
      <w:r w:rsidRPr="008F74D7">
        <w:rPr>
          <w:b/>
        </w:rPr>
        <w:t xml:space="preserve">            § 4. </w:t>
      </w:r>
      <w:r w:rsidRPr="008F74D7">
        <w:rPr>
          <w:rFonts w:eastAsia="Calibri"/>
          <w:lang w:eastAsia="zh-CN"/>
        </w:rPr>
        <w:t xml:space="preserve">Тази Наредба отменя: Наредба за условията и реда за финансово подпомагане на спортните мероприятия, включени в календара на Община Бургас, приета с решение на </w:t>
      </w:r>
      <w:r w:rsidRPr="008F74D7">
        <w:rPr>
          <w:rFonts w:eastAsia="Calibri"/>
          <w:lang w:eastAsia="zh-CN"/>
        </w:rPr>
        <w:lastRenderedPageBreak/>
        <w:t>Общински съвет – Бургас, по т. 33, Протокол № 6/28.01.2020 г.; изм. и доп. с решение на Общински съвет – Бургас, по т. 4, Протокол № 19/26.01.2021 г.</w:t>
      </w:r>
    </w:p>
    <w:p w:rsidR="008F74D7" w:rsidRPr="008F74D7" w:rsidRDefault="008F74D7" w:rsidP="008F74D7">
      <w:pPr>
        <w:jc w:val="both"/>
        <w:rPr>
          <w:b/>
          <w:iCs/>
        </w:rPr>
      </w:pPr>
    </w:p>
    <w:p w:rsidR="008F74D7" w:rsidRPr="008F74D7" w:rsidRDefault="008F74D7" w:rsidP="008F74D7">
      <w:pPr>
        <w:jc w:val="both"/>
        <w:rPr>
          <w:b/>
          <w:iCs/>
        </w:rPr>
      </w:pPr>
    </w:p>
    <w:p w:rsidR="008F74D7" w:rsidRPr="008F74D7" w:rsidRDefault="008F74D7" w:rsidP="008F74D7">
      <w:pPr>
        <w:jc w:val="both"/>
        <w:rPr>
          <w:b/>
          <w:iCs/>
        </w:rPr>
      </w:pPr>
    </w:p>
    <w:p w:rsidR="008F74D7" w:rsidRPr="008F74D7" w:rsidRDefault="008F74D7" w:rsidP="008F74D7">
      <w:pPr>
        <w:ind w:left="708" w:firstLine="708"/>
        <w:jc w:val="both"/>
        <w:rPr>
          <w:b/>
          <w:iCs/>
        </w:rPr>
      </w:pPr>
      <w:r w:rsidRPr="008F74D7">
        <w:rPr>
          <w:b/>
          <w:iCs/>
        </w:rPr>
        <w:t>Председател на Общински съвет – Бургас:</w:t>
      </w:r>
    </w:p>
    <w:p w:rsidR="008F74D7" w:rsidRPr="008F74D7" w:rsidRDefault="008F74D7" w:rsidP="008F74D7">
      <w:pPr>
        <w:jc w:val="both"/>
        <w:rPr>
          <w:b/>
          <w:iCs/>
        </w:rPr>
      </w:pPr>
      <w:r w:rsidRPr="008F74D7">
        <w:rPr>
          <w:b/>
          <w:iCs/>
        </w:rPr>
        <w:tab/>
      </w:r>
      <w:r w:rsidRPr="008F74D7">
        <w:rPr>
          <w:b/>
          <w:iCs/>
        </w:rPr>
        <w:tab/>
      </w:r>
      <w:r w:rsidRPr="008F74D7">
        <w:rPr>
          <w:b/>
          <w:iCs/>
        </w:rPr>
        <w:tab/>
      </w:r>
      <w:r w:rsidRPr="008F74D7">
        <w:rPr>
          <w:b/>
          <w:iCs/>
        </w:rPr>
        <w:tab/>
        <w:t xml:space="preserve">     </w:t>
      </w:r>
      <w:r w:rsidRPr="008F74D7">
        <w:rPr>
          <w:b/>
          <w:iCs/>
        </w:rPr>
        <w:tab/>
      </w:r>
      <w:r w:rsidRPr="008F74D7">
        <w:rPr>
          <w:b/>
          <w:iCs/>
        </w:rPr>
        <w:tab/>
      </w:r>
    </w:p>
    <w:p w:rsidR="008F74D7" w:rsidRPr="008F74D7" w:rsidRDefault="008F74D7" w:rsidP="008F74D7">
      <w:pPr>
        <w:ind w:left="5664" w:firstLine="708"/>
        <w:jc w:val="both"/>
        <w:rPr>
          <w:b/>
          <w:iCs/>
        </w:rPr>
      </w:pPr>
      <w:r w:rsidRPr="008F74D7">
        <w:rPr>
          <w:b/>
          <w:bCs/>
          <w:iCs/>
        </w:rPr>
        <w:t>(Михаил Хаджиянев)</w:t>
      </w:r>
    </w:p>
    <w:p w:rsidR="008F74D7" w:rsidRPr="008F74D7" w:rsidRDefault="008F74D7" w:rsidP="008F74D7">
      <w:pPr>
        <w:jc w:val="both"/>
        <w:rPr>
          <w:iCs/>
        </w:rPr>
      </w:pPr>
    </w:p>
    <w:p w:rsidR="008F74D7" w:rsidRPr="008F74D7" w:rsidRDefault="008F74D7" w:rsidP="008F74D7">
      <w:pPr>
        <w:jc w:val="both"/>
        <w:rPr>
          <w:b/>
          <w:iCs/>
        </w:rPr>
      </w:pPr>
      <w:r w:rsidRPr="008F74D7">
        <w:rPr>
          <w:b/>
          <w:iCs/>
        </w:rPr>
        <w:t xml:space="preserve"> </w:t>
      </w:r>
    </w:p>
    <w:p w:rsidR="008F74D7" w:rsidRPr="008F74D7" w:rsidRDefault="008F74D7" w:rsidP="008F74D7">
      <w:pPr>
        <w:jc w:val="both"/>
        <w:rPr>
          <w:iCs/>
        </w:rPr>
      </w:pPr>
      <w:r w:rsidRPr="008F74D7">
        <w:rPr>
          <w:b/>
          <w:iCs/>
        </w:rPr>
        <w:t>Секретар на Община Бургас:</w:t>
      </w:r>
    </w:p>
    <w:p w:rsidR="008F74D7" w:rsidRPr="008F74D7" w:rsidRDefault="008F74D7" w:rsidP="008F74D7">
      <w:pPr>
        <w:jc w:val="both"/>
        <w:rPr>
          <w:b/>
          <w:iCs/>
        </w:rPr>
      </w:pPr>
      <w:r w:rsidRPr="008F74D7">
        <w:rPr>
          <w:b/>
          <w:iCs/>
        </w:rPr>
        <w:t xml:space="preserve">    </w:t>
      </w:r>
    </w:p>
    <w:p w:rsidR="008F74D7" w:rsidRPr="008F74D7" w:rsidRDefault="008F74D7" w:rsidP="008F74D7">
      <w:pPr>
        <w:ind w:left="2832" w:firstLine="708"/>
        <w:jc w:val="both"/>
        <w:rPr>
          <w:b/>
          <w:iCs/>
        </w:rPr>
      </w:pPr>
      <w:r w:rsidRPr="008F74D7">
        <w:rPr>
          <w:b/>
          <w:iCs/>
        </w:rPr>
        <w:t>(Божидар Кънчев)</w:t>
      </w:r>
    </w:p>
    <w:p w:rsidR="008F74D7" w:rsidRPr="008F74D7" w:rsidRDefault="008F74D7" w:rsidP="008F74D7">
      <w:pPr>
        <w:tabs>
          <w:tab w:val="left" w:pos="6804"/>
        </w:tabs>
        <w:spacing w:after="200"/>
        <w:rPr>
          <w:rFonts w:eastAsia="Calibri"/>
          <w:lang w:eastAsia="zh-CN"/>
        </w:rPr>
      </w:pPr>
    </w:p>
    <w:p w:rsidR="008F74D7" w:rsidRPr="008F74D7" w:rsidRDefault="008F74D7" w:rsidP="008F74D7">
      <w:pPr>
        <w:tabs>
          <w:tab w:val="left" w:pos="6804"/>
        </w:tabs>
        <w:spacing w:after="200"/>
        <w:jc w:val="right"/>
        <w:rPr>
          <w:b/>
        </w:rPr>
      </w:pPr>
    </w:p>
    <w:p w:rsidR="008F74D7" w:rsidRPr="008F74D7" w:rsidRDefault="008F74D7" w:rsidP="008F74D7">
      <w:pPr>
        <w:tabs>
          <w:tab w:val="left" w:pos="6804"/>
        </w:tabs>
        <w:spacing w:after="200"/>
        <w:jc w:val="right"/>
        <w:rPr>
          <w:b/>
        </w:rPr>
      </w:pPr>
    </w:p>
    <w:p w:rsidR="008F74D7" w:rsidRPr="008F74D7" w:rsidRDefault="008F74D7" w:rsidP="008F74D7">
      <w:pPr>
        <w:tabs>
          <w:tab w:val="left" w:pos="6804"/>
        </w:tabs>
        <w:spacing w:after="200"/>
        <w:jc w:val="right"/>
        <w:rPr>
          <w:b/>
        </w:rPr>
      </w:pPr>
    </w:p>
    <w:p w:rsidR="008F74D7" w:rsidRPr="008F74D7" w:rsidRDefault="008F74D7" w:rsidP="008F74D7">
      <w:pPr>
        <w:tabs>
          <w:tab w:val="left" w:pos="6804"/>
        </w:tabs>
        <w:spacing w:after="200"/>
        <w:jc w:val="right"/>
        <w:rPr>
          <w:b/>
        </w:rPr>
      </w:pPr>
      <w:r w:rsidRPr="008F74D7">
        <w:rPr>
          <w:b/>
        </w:rPr>
        <w:t xml:space="preserve">Приложение № 1 </w:t>
      </w:r>
    </w:p>
    <w:p w:rsidR="008F74D7" w:rsidRPr="008F74D7" w:rsidRDefault="008F74D7" w:rsidP="008F74D7">
      <w:pPr>
        <w:tabs>
          <w:tab w:val="left" w:pos="6804"/>
        </w:tabs>
        <w:spacing w:after="200"/>
        <w:jc w:val="right"/>
        <w:rPr>
          <w:i/>
        </w:rPr>
      </w:pPr>
      <w:r w:rsidRPr="008F74D7">
        <w:rPr>
          <w:i/>
        </w:rPr>
        <w:t>към чл. 7, ал. 2, т. 1</w:t>
      </w:r>
    </w:p>
    <w:p w:rsidR="008F74D7" w:rsidRPr="008F74D7" w:rsidRDefault="008F74D7" w:rsidP="008F74D7">
      <w:r w:rsidRPr="008F74D7">
        <w:t xml:space="preserve">                                                                                                                             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3"/>
        <w:gridCol w:w="4947"/>
      </w:tblGrid>
      <w:tr w:rsidR="008F74D7" w:rsidRPr="008F74D7" w:rsidTr="008E60BA">
        <w:trPr>
          <w:trHeight w:val="1037"/>
        </w:trPr>
        <w:tc>
          <w:tcPr>
            <w:tcW w:w="5543" w:type="dxa"/>
            <w:shd w:val="clear" w:color="auto" w:fill="auto"/>
          </w:tcPr>
          <w:p w:rsidR="008F74D7" w:rsidRPr="008F74D7" w:rsidRDefault="008F74D7" w:rsidP="008F74D7">
            <w:pPr>
              <w:keepNext/>
              <w:widowControl w:val="0"/>
              <w:spacing w:line="360" w:lineRule="auto"/>
              <w:jc w:val="both"/>
              <w:outlineLvl w:val="1"/>
              <w:rPr>
                <w:lang w:eastAsia="en-US"/>
              </w:rPr>
            </w:pPr>
          </w:p>
          <w:p w:rsidR="008F74D7" w:rsidRPr="008F74D7" w:rsidRDefault="008F74D7" w:rsidP="008F74D7">
            <w:pPr>
              <w:rPr>
                <w:b/>
                <w:i/>
                <w:lang w:eastAsia="en-US"/>
              </w:rPr>
            </w:pPr>
            <w:r w:rsidRPr="008F74D7">
              <w:rPr>
                <w:b/>
                <w:i/>
                <w:lang w:eastAsia="en-US"/>
              </w:rPr>
              <w:t>Вх. № ……………………… /………………………</w:t>
            </w:r>
          </w:p>
        </w:tc>
        <w:tc>
          <w:tcPr>
            <w:tcW w:w="4947" w:type="dxa"/>
            <w:shd w:val="clear" w:color="auto" w:fill="auto"/>
          </w:tcPr>
          <w:p w:rsidR="008F74D7" w:rsidRPr="008F74D7" w:rsidRDefault="008F74D7" w:rsidP="008F74D7">
            <w:pPr>
              <w:rPr>
                <w:b/>
                <w:lang w:eastAsia="en-US"/>
              </w:rPr>
            </w:pPr>
            <w:r w:rsidRPr="008F74D7">
              <w:rPr>
                <w:b/>
                <w:lang w:eastAsia="en-US"/>
              </w:rPr>
              <w:t xml:space="preserve">ДО </w:t>
            </w:r>
          </w:p>
          <w:p w:rsidR="008F74D7" w:rsidRPr="008F74D7" w:rsidRDefault="008F74D7" w:rsidP="008F74D7">
            <w:pPr>
              <w:rPr>
                <w:b/>
                <w:lang w:eastAsia="en-US"/>
              </w:rPr>
            </w:pPr>
            <w:r w:rsidRPr="008F74D7">
              <w:rPr>
                <w:b/>
                <w:lang w:eastAsia="en-US"/>
              </w:rPr>
              <w:t xml:space="preserve">КМЕТА НА ОБЩИНА </w:t>
            </w:r>
          </w:p>
          <w:p w:rsidR="008F74D7" w:rsidRPr="008F74D7" w:rsidRDefault="008F74D7" w:rsidP="008F74D7">
            <w:pPr>
              <w:rPr>
                <w:lang w:eastAsia="en-US"/>
              </w:rPr>
            </w:pPr>
            <w:r w:rsidRPr="008F74D7">
              <w:rPr>
                <w:b/>
                <w:lang w:eastAsia="en-US"/>
              </w:rPr>
              <w:t>ОБЩИНА БУРГАС</w:t>
            </w:r>
          </w:p>
        </w:tc>
      </w:tr>
    </w:tbl>
    <w:p w:rsidR="008F74D7" w:rsidRPr="008F74D7" w:rsidRDefault="008F74D7" w:rsidP="008F74D7">
      <w:pPr>
        <w:keepNext/>
        <w:widowControl w:val="0"/>
        <w:spacing w:line="360" w:lineRule="auto"/>
        <w:jc w:val="both"/>
        <w:outlineLvl w:val="1"/>
        <w:rPr>
          <w:b/>
          <w:lang w:eastAsia="en-US"/>
        </w:rPr>
      </w:pPr>
    </w:p>
    <w:p w:rsidR="008F74D7" w:rsidRPr="008F74D7" w:rsidRDefault="008F74D7" w:rsidP="008F74D7">
      <w:pPr>
        <w:spacing w:line="360" w:lineRule="auto"/>
        <w:jc w:val="center"/>
        <w:rPr>
          <w:b/>
        </w:rPr>
      </w:pPr>
      <w:r w:rsidRPr="008F74D7">
        <w:rPr>
          <w:b/>
        </w:rPr>
        <w:t>ПРЕДЛОЖЕНИЕ ЗА ОРГАНИЗИРАНЕ И ПРОВЕЖДАНЕ НА СПОРТНО СЪБИТИЕ</w:t>
      </w:r>
    </w:p>
    <w:p w:rsidR="008F74D7" w:rsidRPr="008F74D7" w:rsidRDefault="008F74D7" w:rsidP="008F74D7">
      <w:pPr>
        <w:jc w:val="center"/>
        <w:rPr>
          <w:i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391"/>
      </w:tblGrid>
      <w:tr w:rsidR="008F74D7" w:rsidRPr="008F74D7" w:rsidTr="008E60BA">
        <w:trPr>
          <w:trHeight w:val="381"/>
        </w:trPr>
        <w:tc>
          <w:tcPr>
            <w:tcW w:w="4957" w:type="dxa"/>
            <w:shd w:val="clear" w:color="auto" w:fill="auto"/>
          </w:tcPr>
          <w:p w:rsidR="008F74D7" w:rsidRPr="008F74D7" w:rsidRDefault="008F74D7" w:rsidP="008F74D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b/>
                <w:bCs/>
                <w:iCs/>
              </w:rPr>
            </w:pPr>
            <w:r w:rsidRPr="008F74D7">
              <w:rPr>
                <w:b/>
              </w:rPr>
              <w:t>ИМЕ НА СПОРТНАТА ОРГАНИЗАЦИЯ:</w:t>
            </w:r>
          </w:p>
        </w:tc>
        <w:tc>
          <w:tcPr>
            <w:tcW w:w="5391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</w:p>
        </w:tc>
      </w:tr>
      <w:tr w:rsidR="008F74D7" w:rsidRPr="008F74D7" w:rsidTr="008E60BA">
        <w:trPr>
          <w:trHeight w:val="381"/>
        </w:trPr>
        <w:tc>
          <w:tcPr>
            <w:tcW w:w="4957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  <w:r w:rsidRPr="008F74D7">
              <w:rPr>
                <w:b/>
              </w:rPr>
              <w:t>СЕДАЛИЩЕ</w:t>
            </w:r>
            <w:r w:rsidRPr="008F74D7">
              <w:rPr>
                <w:b/>
                <w:caps/>
              </w:rPr>
              <w:t>:</w:t>
            </w:r>
          </w:p>
        </w:tc>
        <w:tc>
          <w:tcPr>
            <w:tcW w:w="5391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</w:p>
        </w:tc>
      </w:tr>
      <w:tr w:rsidR="008F74D7" w:rsidRPr="008F74D7" w:rsidTr="008E60BA">
        <w:trPr>
          <w:trHeight w:val="1603"/>
        </w:trPr>
        <w:tc>
          <w:tcPr>
            <w:tcW w:w="4957" w:type="dxa"/>
            <w:shd w:val="clear" w:color="auto" w:fill="auto"/>
          </w:tcPr>
          <w:p w:rsidR="008F74D7" w:rsidRPr="008F74D7" w:rsidRDefault="008F74D7" w:rsidP="008F74D7">
            <w:pPr>
              <w:autoSpaceDE w:val="0"/>
              <w:autoSpaceDN w:val="0"/>
              <w:rPr>
                <w:b/>
              </w:rPr>
            </w:pPr>
            <w:r w:rsidRPr="008F74D7">
              <w:rPr>
                <w:b/>
              </w:rPr>
              <w:t>ЛИЦЕ, ПРЕДСТАВЛЯВАЩО СПОРТНАТА ОРГАНИЗАЦИЯ: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  <w:rPr>
                <w:i/>
              </w:rPr>
            </w:pPr>
            <w:r w:rsidRPr="008F74D7">
              <w:rPr>
                <w:i/>
              </w:rPr>
              <w:t>име, презиме и фамилия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  <w:rPr>
                <w:i/>
              </w:rPr>
            </w:pPr>
            <w:r w:rsidRPr="008F74D7">
              <w:rPr>
                <w:i/>
              </w:rPr>
              <w:t>длъжност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  <w:rPr>
                <w:i/>
              </w:rPr>
            </w:pPr>
            <w:r w:rsidRPr="008F74D7">
              <w:rPr>
                <w:i/>
              </w:rPr>
              <w:t>телефон (GSM)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</w:pPr>
            <w:r w:rsidRPr="008F74D7">
              <w:rPr>
                <w:i/>
              </w:rPr>
              <w:t>e-mail</w:t>
            </w:r>
          </w:p>
        </w:tc>
        <w:tc>
          <w:tcPr>
            <w:tcW w:w="5391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</w:p>
        </w:tc>
      </w:tr>
      <w:tr w:rsidR="008F74D7" w:rsidRPr="008F74D7" w:rsidTr="008E60BA">
        <w:trPr>
          <w:trHeight w:val="496"/>
        </w:trPr>
        <w:tc>
          <w:tcPr>
            <w:tcW w:w="4957" w:type="dxa"/>
            <w:shd w:val="clear" w:color="auto" w:fill="auto"/>
          </w:tcPr>
          <w:p w:rsidR="008F74D7" w:rsidRPr="008F74D7" w:rsidRDefault="008F74D7" w:rsidP="008F74D7">
            <w:pPr>
              <w:autoSpaceDE w:val="0"/>
              <w:autoSpaceDN w:val="0"/>
              <w:rPr>
                <w:b/>
              </w:rPr>
            </w:pPr>
            <w:r w:rsidRPr="008F74D7">
              <w:rPr>
                <w:b/>
                <w:caps/>
              </w:rPr>
              <w:t>лицензия ЗА Спортна ДЕЙНОСТ №:</w:t>
            </w:r>
          </w:p>
          <w:p w:rsidR="008F74D7" w:rsidRPr="008F74D7" w:rsidRDefault="008F74D7" w:rsidP="008F74D7">
            <w:pPr>
              <w:autoSpaceDE w:val="0"/>
              <w:autoSpaceDN w:val="0"/>
            </w:pPr>
            <w:r w:rsidRPr="008F74D7">
              <w:rPr>
                <w:i/>
              </w:rPr>
              <w:t>Валидна от............ до..............</w:t>
            </w:r>
          </w:p>
        </w:tc>
        <w:tc>
          <w:tcPr>
            <w:tcW w:w="5391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</w:p>
        </w:tc>
      </w:tr>
      <w:tr w:rsidR="008F74D7" w:rsidRPr="008F74D7" w:rsidTr="008E60BA">
        <w:trPr>
          <w:trHeight w:val="1030"/>
        </w:trPr>
        <w:tc>
          <w:tcPr>
            <w:tcW w:w="4957" w:type="dxa"/>
            <w:shd w:val="clear" w:color="auto" w:fill="auto"/>
          </w:tcPr>
          <w:p w:rsidR="008F74D7" w:rsidRPr="008F74D7" w:rsidRDefault="008F74D7" w:rsidP="008F74D7">
            <w:pPr>
              <w:autoSpaceDE w:val="0"/>
              <w:autoSpaceDN w:val="0"/>
              <w:jc w:val="both"/>
            </w:pPr>
            <w:r w:rsidRPr="008F74D7">
              <w:rPr>
                <w:b/>
              </w:rPr>
              <w:t>Рег. №  в Търговски регистър и регистър на юридическите лица с нестопанска цел към Агенция по вписванията</w:t>
            </w:r>
            <w:r w:rsidRPr="008F74D7">
              <w:t>:</w:t>
            </w:r>
          </w:p>
        </w:tc>
        <w:tc>
          <w:tcPr>
            <w:tcW w:w="5391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</w:p>
        </w:tc>
      </w:tr>
      <w:tr w:rsidR="008F74D7" w:rsidRPr="008F74D7" w:rsidTr="008E60BA">
        <w:trPr>
          <w:trHeight w:val="291"/>
        </w:trPr>
        <w:tc>
          <w:tcPr>
            <w:tcW w:w="4957" w:type="dxa"/>
            <w:shd w:val="clear" w:color="auto" w:fill="auto"/>
          </w:tcPr>
          <w:p w:rsidR="008F74D7" w:rsidRPr="008F74D7" w:rsidRDefault="008F74D7" w:rsidP="008F74D7">
            <w:pPr>
              <w:autoSpaceDE w:val="0"/>
              <w:autoSpaceDN w:val="0"/>
              <w:adjustRightInd w:val="0"/>
              <w:jc w:val="both"/>
              <w:rPr>
                <w:smallCaps/>
              </w:rPr>
            </w:pPr>
            <w:r w:rsidRPr="008F74D7">
              <w:rPr>
                <w:b/>
                <w:smallCaps/>
              </w:rPr>
              <w:lastRenderedPageBreak/>
              <w:t>ЕИК / БУЛСТАТ</w:t>
            </w:r>
            <w:r w:rsidRPr="008F74D7">
              <w:rPr>
                <w:smallCaps/>
              </w:rPr>
              <w:t>:</w:t>
            </w:r>
          </w:p>
        </w:tc>
        <w:tc>
          <w:tcPr>
            <w:tcW w:w="5391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</w:p>
        </w:tc>
      </w:tr>
      <w:tr w:rsidR="008F74D7" w:rsidRPr="008F74D7" w:rsidTr="008E60BA">
        <w:trPr>
          <w:trHeight w:val="1335"/>
        </w:trPr>
        <w:tc>
          <w:tcPr>
            <w:tcW w:w="4957" w:type="dxa"/>
            <w:shd w:val="clear" w:color="auto" w:fill="auto"/>
          </w:tcPr>
          <w:p w:rsidR="008F74D7" w:rsidRPr="008F74D7" w:rsidRDefault="008F74D7" w:rsidP="008F74D7">
            <w:pPr>
              <w:autoSpaceDE w:val="0"/>
              <w:autoSpaceDN w:val="0"/>
              <w:rPr>
                <w:b/>
                <w:caps/>
              </w:rPr>
            </w:pPr>
            <w:r w:rsidRPr="008F74D7">
              <w:t xml:space="preserve"> </w:t>
            </w:r>
            <w:r w:rsidRPr="008F74D7">
              <w:rPr>
                <w:b/>
                <w:caps/>
              </w:rPr>
              <w:t>Координатор на СЪБИТИЕТО: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  <w:rPr>
                <w:i/>
              </w:rPr>
            </w:pPr>
            <w:r w:rsidRPr="008F74D7">
              <w:rPr>
                <w:i/>
              </w:rPr>
              <w:t>име, фамилия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  <w:rPr>
                <w:i/>
              </w:rPr>
            </w:pPr>
            <w:r w:rsidRPr="008F74D7">
              <w:rPr>
                <w:i/>
              </w:rPr>
              <w:t>длъжност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  <w:rPr>
                <w:i/>
              </w:rPr>
            </w:pPr>
            <w:r w:rsidRPr="008F74D7">
              <w:rPr>
                <w:i/>
              </w:rPr>
              <w:t>телефон (GSM)</w:t>
            </w:r>
          </w:p>
          <w:p w:rsidR="008F74D7" w:rsidRPr="008F74D7" w:rsidRDefault="008F74D7" w:rsidP="008F74D7">
            <w:pPr>
              <w:numPr>
                <w:ilvl w:val="0"/>
                <w:numId w:val="9"/>
              </w:numPr>
              <w:autoSpaceDE w:val="0"/>
              <w:autoSpaceDN w:val="0"/>
              <w:spacing w:after="160" w:line="259" w:lineRule="auto"/>
            </w:pPr>
            <w:r w:rsidRPr="008F74D7">
              <w:rPr>
                <w:i/>
              </w:rPr>
              <w:t>e-mail</w:t>
            </w:r>
          </w:p>
        </w:tc>
        <w:tc>
          <w:tcPr>
            <w:tcW w:w="5391" w:type="dxa"/>
            <w:shd w:val="clear" w:color="auto" w:fill="auto"/>
          </w:tcPr>
          <w:p w:rsidR="008F74D7" w:rsidRPr="008F74D7" w:rsidRDefault="008F74D7" w:rsidP="008F74D7">
            <w:pPr>
              <w:spacing w:line="360" w:lineRule="auto"/>
              <w:rPr>
                <w:b/>
              </w:rPr>
            </w:pPr>
          </w:p>
        </w:tc>
      </w:tr>
    </w:tbl>
    <w:p w:rsidR="008F74D7" w:rsidRPr="008F74D7" w:rsidRDefault="008F74D7" w:rsidP="008F74D7">
      <w:pPr>
        <w:rPr>
          <w:b/>
          <w:strike/>
        </w:rPr>
      </w:pPr>
    </w:p>
    <w:p w:rsidR="008F74D7" w:rsidRPr="008F74D7" w:rsidRDefault="008F74D7" w:rsidP="008F74D7">
      <w:pPr>
        <w:rPr>
          <w:b/>
          <w:strike/>
        </w:rPr>
      </w:pPr>
    </w:p>
    <w:p w:rsidR="008F74D7" w:rsidRPr="008F74D7" w:rsidRDefault="008F74D7" w:rsidP="008F74D7">
      <w:pPr>
        <w:rPr>
          <w:b/>
          <w:strike/>
        </w:rPr>
      </w:pPr>
    </w:p>
    <w:p w:rsidR="008F74D7" w:rsidRPr="008F74D7" w:rsidRDefault="008F74D7" w:rsidP="008F74D7">
      <w:p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0" w:color="auto"/>
        </w:pBdr>
        <w:shd w:val="clear" w:color="auto" w:fill="E6E6E6"/>
        <w:jc w:val="center"/>
        <w:rPr>
          <w:b/>
        </w:rPr>
      </w:pPr>
      <w:r w:rsidRPr="008F74D7">
        <w:rPr>
          <w:b/>
        </w:rPr>
        <w:t>І. ОПИСАНИЕ (ЗАГЛАВИЕ) НА СПОРТНОТО СЪБИТИЕ</w:t>
      </w:r>
    </w:p>
    <w:p w:rsidR="008F74D7" w:rsidRPr="008F74D7" w:rsidRDefault="008F74D7" w:rsidP="008F74D7">
      <w:pPr>
        <w:rPr>
          <w:i/>
        </w:rPr>
      </w:pP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74D7" w:rsidRPr="008F74D7" w:rsidRDefault="008F74D7" w:rsidP="008F74D7">
      <w:pPr>
        <w:rPr>
          <w:i/>
        </w:rPr>
      </w:pPr>
    </w:p>
    <w:p w:rsidR="008F74D7" w:rsidRPr="008F74D7" w:rsidRDefault="008F74D7" w:rsidP="008F74D7">
      <w:pPr>
        <w:rPr>
          <w:i/>
        </w:rPr>
      </w:pPr>
      <w:r w:rsidRPr="008F74D7">
        <w:rPr>
          <w:b/>
        </w:rPr>
        <w:t>Дата на провеждане : от ........................ до .........................</w:t>
      </w:r>
    </w:p>
    <w:p w:rsidR="008F74D7" w:rsidRPr="008F74D7" w:rsidRDefault="008F74D7" w:rsidP="008F74D7">
      <w:pPr>
        <w:jc w:val="both"/>
        <w:rPr>
          <w:b/>
        </w:rPr>
      </w:pP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>гр./с......................................; място на провеждане .............................................................................</w:t>
      </w:r>
    </w:p>
    <w:p w:rsidR="008F74D7" w:rsidRPr="008F74D7" w:rsidRDefault="008F74D7" w:rsidP="008F74D7">
      <w:pPr>
        <w:jc w:val="both"/>
        <w:rPr>
          <w:i/>
        </w:rPr>
      </w:pPr>
      <w:r w:rsidRPr="008F74D7">
        <w:rPr>
          <w:i/>
        </w:rPr>
        <w:t xml:space="preserve">(спортен обект – зала, полигон, стадион и т.н.) </w:t>
      </w: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>по ..................................................................; възрастова група ...........................................................</w:t>
      </w:r>
    </w:p>
    <w:p w:rsidR="008F74D7" w:rsidRPr="008F74D7" w:rsidRDefault="008F74D7" w:rsidP="008F74D7">
      <w:pPr>
        <w:jc w:val="both"/>
        <w:rPr>
          <w:i/>
        </w:rPr>
      </w:pPr>
      <w:r w:rsidRPr="008F74D7">
        <w:rPr>
          <w:b/>
          <w:i/>
        </w:rPr>
        <w:t>Вид спорт – дисциплина</w:t>
      </w:r>
      <w:r w:rsidRPr="008F74D7">
        <w:rPr>
          <w:i/>
        </w:rPr>
        <w:tab/>
      </w:r>
      <w:r w:rsidRPr="008F74D7">
        <w:rPr>
          <w:i/>
        </w:rPr>
        <w:tab/>
        <w:t>(Деца, Юноши/Девойки младша или старша възраст, Кадети, Младежи, Мъже/жени, Ветерани)</w:t>
      </w:r>
    </w:p>
    <w:p w:rsidR="008F74D7" w:rsidRPr="008F74D7" w:rsidRDefault="008F74D7" w:rsidP="008F74D7">
      <w:pPr>
        <w:jc w:val="both"/>
        <w:rPr>
          <w:i/>
        </w:rPr>
      </w:pPr>
    </w:p>
    <w:p w:rsidR="008F74D7" w:rsidRPr="008F74D7" w:rsidRDefault="008F74D7" w:rsidP="008F74D7">
      <w:pPr>
        <w:jc w:val="both"/>
        <w:rPr>
          <w:i/>
        </w:rPr>
      </w:pPr>
    </w:p>
    <w:p w:rsidR="008F74D7" w:rsidRPr="008F74D7" w:rsidRDefault="008F74D7" w:rsidP="008F74D7"/>
    <w:p w:rsidR="008F74D7" w:rsidRPr="008F74D7" w:rsidRDefault="008F74D7" w:rsidP="008F7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</w:rPr>
      </w:pPr>
      <w:r w:rsidRPr="008F74D7">
        <w:rPr>
          <w:b/>
        </w:rPr>
        <w:t>ІI. ПОКАЗАТЕЛИ</w:t>
      </w:r>
    </w:p>
    <w:p w:rsidR="008F74D7" w:rsidRPr="008F74D7" w:rsidRDefault="008F74D7" w:rsidP="008F74D7">
      <w:pPr>
        <w:tabs>
          <w:tab w:val="left" w:pos="-62"/>
          <w:tab w:val="left" w:pos="1085"/>
        </w:tabs>
        <w:jc w:val="both"/>
        <w:rPr>
          <w:bCs/>
          <w:i/>
        </w:rPr>
      </w:pPr>
    </w:p>
    <w:p w:rsidR="008F74D7" w:rsidRPr="008F74D7" w:rsidRDefault="008F74D7" w:rsidP="008F7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F74D7">
        <w:rPr>
          <w:b/>
        </w:rPr>
        <w:t>Значимост и социално–икономически ефект</w:t>
      </w:r>
    </w:p>
    <w:p w:rsidR="008F74D7" w:rsidRPr="008F74D7" w:rsidRDefault="008F74D7" w:rsidP="008F7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F74D7">
        <w:rPr>
          <w:b/>
        </w:rPr>
        <w:t xml:space="preserve">на събитието: </w:t>
      </w:r>
    </w:p>
    <w:p w:rsidR="008F74D7" w:rsidRPr="008F74D7" w:rsidRDefault="008F74D7" w:rsidP="008F7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:rsidR="008F74D7" w:rsidRPr="008F74D7" w:rsidRDefault="008F74D7" w:rsidP="008F74D7"/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2"/>
        <w:gridCol w:w="5205"/>
      </w:tblGrid>
      <w:tr w:rsidR="008F74D7" w:rsidRPr="008F74D7" w:rsidTr="008E60BA">
        <w:trPr>
          <w:trHeight w:val="279"/>
        </w:trPr>
        <w:tc>
          <w:tcPr>
            <w:tcW w:w="5002" w:type="dxa"/>
            <w:shd w:val="clear" w:color="auto" w:fill="auto"/>
          </w:tcPr>
          <w:p w:rsidR="008F74D7" w:rsidRPr="008F74D7" w:rsidRDefault="008F74D7" w:rsidP="008F74D7">
            <w:r w:rsidRPr="008F74D7">
              <w:t>1. Очакван брой участващи държави</w:t>
            </w:r>
          </w:p>
        </w:tc>
        <w:tc>
          <w:tcPr>
            <w:tcW w:w="5205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279"/>
        </w:trPr>
        <w:tc>
          <w:tcPr>
            <w:tcW w:w="5002" w:type="dxa"/>
            <w:shd w:val="clear" w:color="auto" w:fill="auto"/>
          </w:tcPr>
          <w:p w:rsidR="008F74D7" w:rsidRPr="008F74D7" w:rsidRDefault="008F74D7" w:rsidP="008F74D7">
            <w:r w:rsidRPr="008F74D7">
              <w:t>2. Очакван брой участващи състезатели</w:t>
            </w:r>
          </w:p>
        </w:tc>
        <w:tc>
          <w:tcPr>
            <w:tcW w:w="5205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279"/>
        </w:trPr>
        <w:tc>
          <w:tcPr>
            <w:tcW w:w="5002" w:type="dxa"/>
            <w:shd w:val="clear" w:color="auto" w:fill="auto"/>
          </w:tcPr>
          <w:p w:rsidR="008F74D7" w:rsidRPr="008F74D7" w:rsidRDefault="008F74D7" w:rsidP="008F74D7">
            <w:r w:rsidRPr="008F74D7">
              <w:t>3. Очакван брой участващи отбори</w:t>
            </w:r>
          </w:p>
        </w:tc>
        <w:tc>
          <w:tcPr>
            <w:tcW w:w="5205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860"/>
        </w:trPr>
        <w:tc>
          <w:tcPr>
            <w:tcW w:w="5002" w:type="dxa"/>
            <w:shd w:val="clear" w:color="auto" w:fill="auto"/>
          </w:tcPr>
          <w:p w:rsidR="008F74D7" w:rsidRPr="008F74D7" w:rsidRDefault="008F74D7" w:rsidP="008F74D7">
            <w:r w:rsidRPr="008F74D7">
              <w:t xml:space="preserve">4. Предвидено хотелско настаняване </w:t>
            </w:r>
            <w:r w:rsidRPr="008F74D7">
              <w:rPr>
                <w:i/>
              </w:rPr>
              <w:t>(посочва се името на хотела и/или хотелите и брой нощувки)</w:t>
            </w:r>
          </w:p>
        </w:tc>
        <w:tc>
          <w:tcPr>
            <w:tcW w:w="5205" w:type="dxa"/>
            <w:shd w:val="clear" w:color="auto" w:fill="auto"/>
          </w:tcPr>
          <w:p w:rsidR="008F74D7" w:rsidRPr="008F74D7" w:rsidRDefault="008F74D7" w:rsidP="008F74D7"/>
        </w:tc>
      </w:tr>
    </w:tbl>
    <w:p w:rsidR="008F74D7" w:rsidRPr="008F74D7" w:rsidRDefault="008F74D7" w:rsidP="008F74D7"/>
    <w:p w:rsidR="008F74D7" w:rsidRPr="008F74D7" w:rsidRDefault="008F74D7" w:rsidP="008F74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7" w:color="auto"/>
        </w:pBdr>
        <w:shd w:val="clear" w:color="auto" w:fill="E6E6E6"/>
        <w:jc w:val="center"/>
        <w:rPr>
          <w:b/>
        </w:rPr>
      </w:pPr>
      <w:r w:rsidRPr="008F74D7">
        <w:rPr>
          <w:b/>
        </w:rPr>
        <w:t>IIІ. ОБЩ ФИНАНСОВ ПЛАН ЗА ПРОВЕЖДАНЕ НА СЪБИТИЕТО</w:t>
      </w:r>
    </w:p>
    <w:p w:rsidR="008F74D7" w:rsidRPr="008F74D7" w:rsidRDefault="008F74D7" w:rsidP="008F74D7"/>
    <w:tbl>
      <w:tblPr>
        <w:tblW w:w="101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2"/>
        <w:gridCol w:w="4688"/>
      </w:tblGrid>
      <w:tr w:rsidR="008F74D7" w:rsidRPr="008F74D7" w:rsidTr="008E60BA">
        <w:trPr>
          <w:trHeight w:val="550"/>
        </w:trPr>
        <w:tc>
          <w:tcPr>
            <w:tcW w:w="10170" w:type="dxa"/>
            <w:gridSpan w:val="2"/>
            <w:shd w:val="clear" w:color="auto" w:fill="auto"/>
          </w:tcPr>
          <w:p w:rsidR="008F74D7" w:rsidRPr="008F74D7" w:rsidRDefault="008F74D7" w:rsidP="008F74D7">
            <w:pPr>
              <w:jc w:val="center"/>
              <w:rPr>
                <w:b/>
                <w:i/>
              </w:rPr>
            </w:pPr>
            <w:r w:rsidRPr="008F74D7">
              <w:rPr>
                <w:b/>
                <w:i/>
              </w:rPr>
              <w:t>ФИНАНСОВА ПЛАН НА ИСКАНИТЕ СРЕДСТВА</w:t>
            </w:r>
          </w:p>
          <w:p w:rsidR="008F74D7" w:rsidRPr="008F74D7" w:rsidRDefault="008F74D7" w:rsidP="008F74D7"/>
        </w:tc>
      </w:tr>
      <w:tr w:rsidR="008F74D7" w:rsidRPr="008F74D7" w:rsidTr="008E60BA">
        <w:trPr>
          <w:trHeight w:val="816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center"/>
              <w:rPr>
                <w:b/>
                <w:i/>
              </w:rPr>
            </w:pPr>
            <w:r w:rsidRPr="008F74D7">
              <w:rPr>
                <w:b/>
                <w:i/>
              </w:rPr>
              <w:t>РАЗМЕР НА ИСКАНИТЕ СРЕДСТВА ПО ДЕЙНОСТИ</w:t>
            </w:r>
          </w:p>
          <w:p w:rsidR="008F74D7" w:rsidRPr="008F74D7" w:rsidRDefault="008F74D7" w:rsidP="008F74D7">
            <w:pPr>
              <w:jc w:val="center"/>
              <w:rPr>
                <w:b/>
                <w:i/>
              </w:rPr>
            </w:pP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>
            <w:pPr>
              <w:ind w:right="-108"/>
              <w:jc w:val="center"/>
              <w:rPr>
                <w:b/>
                <w:i/>
              </w:rPr>
            </w:pPr>
            <w:r w:rsidRPr="008F74D7">
              <w:rPr>
                <w:b/>
                <w:i/>
              </w:rPr>
              <w:t>ЛЕВА</w:t>
            </w:r>
          </w:p>
          <w:p w:rsidR="008F74D7" w:rsidRPr="008F74D7" w:rsidRDefault="008F74D7" w:rsidP="008F74D7">
            <w:pPr>
              <w:ind w:right="-108"/>
              <w:jc w:val="center"/>
              <w:rPr>
                <w:b/>
                <w:i/>
              </w:rPr>
            </w:pPr>
          </w:p>
        </w:tc>
      </w:tr>
      <w:tr w:rsidR="008F74D7" w:rsidRPr="008F74D7" w:rsidTr="008E60BA">
        <w:trPr>
          <w:trHeight w:val="816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b/>
              </w:rPr>
              <w:lastRenderedPageBreak/>
              <w:t>1. Храна и нощувки</w:t>
            </w:r>
          </w:p>
          <w:p w:rsidR="008F74D7" w:rsidRPr="008F74D7" w:rsidRDefault="008F74D7" w:rsidP="008F74D7">
            <w:pPr>
              <w:jc w:val="both"/>
            </w:pPr>
            <w:r w:rsidRPr="008F74D7">
              <w:rPr>
                <w:i/>
              </w:rPr>
              <w:t>(за участници и съдии, кетъринг без алкохол по време на събитието)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33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>2. Възнаграждения на съдийски състави</w:t>
            </w:r>
          </w:p>
          <w:p w:rsidR="008F74D7" w:rsidRPr="008F74D7" w:rsidRDefault="008F74D7" w:rsidP="008F74D7">
            <w:pPr>
              <w:jc w:val="both"/>
              <w:rPr>
                <w:b/>
              </w:rPr>
            </w:pP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50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>3. Наем за ползване на спортен обект и/или помещение, свързан с провеждане на събитието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33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</w:pPr>
            <w:r w:rsidRPr="008F74D7">
              <w:rPr>
                <w:b/>
              </w:rPr>
              <w:t>4. Купи, медали, плакети, грамоти, свързани с провеждане на събитието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50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>5. Разходи за транспорт, свързани с провеждане на събитието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33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>6. Озвучаване, водещ, сценично оформление и цветя, свързани с провеждане на събитието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816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 xml:space="preserve">7. Медицинско обслужване </w:t>
            </w:r>
          </w:p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i/>
              </w:rPr>
              <w:t>- брой ............ линейки х ....... лв. х .........дни</w:t>
            </w:r>
          </w:p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i/>
              </w:rPr>
              <w:t xml:space="preserve">- лекарски екипи / лекар ......... х ......... лв. х ........дни 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50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b/>
              </w:rPr>
              <w:t xml:space="preserve">8. Охрана </w:t>
            </w:r>
          </w:p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i/>
              </w:rPr>
              <w:t>Брой охранители ........ х ........... лв. ........... дни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50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>9. Техническо и санитарно обслужване</w:t>
            </w:r>
          </w:p>
          <w:p w:rsidR="008F74D7" w:rsidRPr="008F74D7" w:rsidRDefault="008F74D7" w:rsidP="008F74D7">
            <w:pPr>
              <w:jc w:val="both"/>
              <w:rPr>
                <w:i/>
              </w:rPr>
            </w:pP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1241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>10. Други специфични разходи, пряко свързани с провеждане на събитието съгласно спецификата на спорта</w:t>
            </w:r>
          </w:p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i/>
              </w:rPr>
              <w:t>(описва се всеки един разход поотделно)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33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</w:rPr>
            </w:pPr>
            <w:r w:rsidRPr="008F74D7">
              <w:rPr>
                <w:b/>
              </w:rPr>
              <w:t>11. Разходи за гориво на плавателни съдове за обезпечаване безопасността по време на проявата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816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rPr>
                <w:b/>
                <w:i/>
              </w:rPr>
            </w:pPr>
          </w:p>
          <w:p w:rsidR="008F74D7" w:rsidRPr="008F74D7" w:rsidRDefault="008F74D7" w:rsidP="008F74D7">
            <w:pPr>
              <w:jc w:val="right"/>
              <w:rPr>
                <w:b/>
                <w:i/>
              </w:rPr>
            </w:pPr>
            <w:r w:rsidRPr="008F74D7">
              <w:rPr>
                <w:b/>
                <w:i/>
              </w:rPr>
              <w:t>ОБЩО ЗА ПРОЯВАТА:</w:t>
            </w:r>
          </w:p>
          <w:p w:rsidR="008F74D7" w:rsidRPr="008F74D7" w:rsidRDefault="008F74D7" w:rsidP="008F74D7">
            <w:pPr>
              <w:jc w:val="right"/>
              <w:rPr>
                <w:b/>
                <w:i/>
              </w:rPr>
            </w:pP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533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  <w:i/>
              </w:rPr>
            </w:pPr>
            <w:r w:rsidRPr="008F74D7">
              <w:rPr>
                <w:b/>
                <w:i/>
              </w:rPr>
              <w:t>РАЗМЕР НА ИСКАНИТЕ СРЕДСТВА ОТ ОБЩИНА БУРГАС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816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  <w:i/>
              </w:rPr>
            </w:pPr>
            <w:r w:rsidRPr="008F74D7">
              <w:rPr>
                <w:b/>
                <w:i/>
              </w:rPr>
              <w:t xml:space="preserve">РАЗМЕР НА ПРЕДВИДЕНИ СОБСТВЕНИ СРЕДСТВА </w:t>
            </w:r>
          </w:p>
          <w:p w:rsidR="008F74D7" w:rsidRPr="008F74D7" w:rsidRDefault="008F74D7" w:rsidP="008F74D7">
            <w:pPr>
              <w:jc w:val="both"/>
              <w:rPr>
                <w:b/>
                <w:i/>
              </w:rPr>
            </w:pP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1367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  <w:i/>
              </w:rPr>
            </w:pPr>
            <w:r w:rsidRPr="008F74D7">
              <w:rPr>
                <w:b/>
                <w:i/>
              </w:rPr>
              <w:t xml:space="preserve"> РАЗМЕР  НА ПРЕДВИДЕНАТА ТАКСА ЗА УЧАСТИЕ </w:t>
            </w:r>
          </w:p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i/>
              </w:rPr>
              <w:t>(попълва се само в случай, че са предвидени в обявения регламент на проявата)</w:t>
            </w:r>
          </w:p>
          <w:p w:rsidR="008F74D7" w:rsidRPr="008F74D7" w:rsidRDefault="008F74D7" w:rsidP="008F74D7">
            <w:pPr>
              <w:jc w:val="both"/>
              <w:rPr>
                <w:b/>
                <w:i/>
              </w:rPr>
            </w:pP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816"/>
        </w:trPr>
        <w:tc>
          <w:tcPr>
            <w:tcW w:w="5482" w:type="dxa"/>
            <w:shd w:val="clear" w:color="auto" w:fill="auto"/>
          </w:tcPr>
          <w:p w:rsidR="008F74D7" w:rsidRPr="008F74D7" w:rsidRDefault="008F74D7" w:rsidP="008F74D7">
            <w:pPr>
              <w:jc w:val="both"/>
              <w:rPr>
                <w:b/>
                <w:i/>
              </w:rPr>
            </w:pPr>
            <w:r w:rsidRPr="008F74D7">
              <w:rPr>
                <w:b/>
                <w:i/>
              </w:rPr>
              <w:t>ДРУГ ВИД ПОДПОМАГАНЕ</w:t>
            </w:r>
          </w:p>
          <w:p w:rsidR="008F74D7" w:rsidRPr="008F74D7" w:rsidRDefault="008F74D7" w:rsidP="008F74D7">
            <w:pPr>
              <w:jc w:val="both"/>
              <w:rPr>
                <w:i/>
              </w:rPr>
            </w:pPr>
            <w:r w:rsidRPr="008F74D7">
              <w:rPr>
                <w:i/>
              </w:rPr>
              <w:t>(получено от физически или юридически лица в размер на)</w:t>
            </w:r>
          </w:p>
        </w:tc>
        <w:tc>
          <w:tcPr>
            <w:tcW w:w="4688" w:type="dxa"/>
            <w:shd w:val="clear" w:color="auto" w:fill="auto"/>
          </w:tcPr>
          <w:p w:rsidR="008F74D7" w:rsidRPr="008F74D7" w:rsidRDefault="008F74D7" w:rsidP="008F74D7"/>
        </w:tc>
      </w:tr>
    </w:tbl>
    <w:p w:rsidR="008F74D7" w:rsidRPr="008F74D7" w:rsidRDefault="008F74D7" w:rsidP="008F74D7"/>
    <w:p w:rsidR="008F74D7" w:rsidRPr="008F74D7" w:rsidRDefault="008F74D7" w:rsidP="008F7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</w:rPr>
      </w:pPr>
      <w:r w:rsidRPr="008F74D7">
        <w:rPr>
          <w:b/>
        </w:rPr>
        <w:t>IV. ПАРТНЬОРИ НА СПОРТНАТА ОРГАНИЗАЦИЯ ЗА ПРОВЕЖДАНЕ НА СЪБИТИЕТО</w:t>
      </w:r>
    </w:p>
    <w:p w:rsidR="008F74D7" w:rsidRPr="008F74D7" w:rsidRDefault="008F74D7" w:rsidP="008F74D7"/>
    <w:tbl>
      <w:tblPr>
        <w:tblW w:w="102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0"/>
      </w:tblGrid>
      <w:tr w:rsidR="008F74D7" w:rsidRPr="008F74D7" w:rsidTr="008E60BA">
        <w:trPr>
          <w:trHeight w:val="256"/>
        </w:trPr>
        <w:tc>
          <w:tcPr>
            <w:tcW w:w="10220" w:type="dxa"/>
            <w:shd w:val="clear" w:color="auto" w:fill="auto"/>
          </w:tcPr>
          <w:p w:rsidR="008F74D7" w:rsidRPr="008F74D7" w:rsidRDefault="008F74D7" w:rsidP="008F74D7">
            <w:pPr>
              <w:jc w:val="center"/>
              <w:rPr>
                <w:b/>
              </w:rPr>
            </w:pPr>
            <w:r w:rsidRPr="008F74D7">
              <w:rPr>
                <w:b/>
              </w:rPr>
              <w:t>НАИМЕНОВАНИЕ НА ОРГАНИЗАЦИЯТА, ФИЗИЧЕСКИ ИЛИ ЮРИДИЧЕСКИ ЛИЦА</w:t>
            </w:r>
          </w:p>
        </w:tc>
      </w:tr>
      <w:tr w:rsidR="008F74D7" w:rsidRPr="008F74D7" w:rsidTr="008E60BA">
        <w:trPr>
          <w:trHeight w:val="256"/>
        </w:trPr>
        <w:tc>
          <w:tcPr>
            <w:tcW w:w="10220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256"/>
        </w:trPr>
        <w:tc>
          <w:tcPr>
            <w:tcW w:w="10220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256"/>
        </w:trPr>
        <w:tc>
          <w:tcPr>
            <w:tcW w:w="10220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256"/>
        </w:trPr>
        <w:tc>
          <w:tcPr>
            <w:tcW w:w="10220" w:type="dxa"/>
            <w:shd w:val="clear" w:color="auto" w:fill="auto"/>
          </w:tcPr>
          <w:p w:rsidR="008F74D7" w:rsidRPr="008F74D7" w:rsidRDefault="008F74D7" w:rsidP="008F74D7"/>
        </w:tc>
      </w:tr>
      <w:tr w:rsidR="008F74D7" w:rsidRPr="008F74D7" w:rsidTr="008E60BA">
        <w:trPr>
          <w:trHeight w:val="256"/>
        </w:trPr>
        <w:tc>
          <w:tcPr>
            <w:tcW w:w="10220" w:type="dxa"/>
            <w:shd w:val="clear" w:color="auto" w:fill="auto"/>
          </w:tcPr>
          <w:p w:rsidR="008F74D7" w:rsidRPr="008F74D7" w:rsidRDefault="008F74D7" w:rsidP="008F74D7"/>
        </w:tc>
      </w:tr>
    </w:tbl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</w:p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  <w:r w:rsidRPr="008F74D7">
        <w:rPr>
          <w:b/>
          <w:i/>
        </w:rPr>
        <w:t xml:space="preserve">* Забележка: Задължително се попълват всички полета. </w:t>
      </w:r>
    </w:p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</w:p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</w:p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  <w:r w:rsidRPr="008F74D7">
        <w:rPr>
          <w:b/>
          <w:i/>
        </w:rPr>
        <w:t>Запознат съм с отговорността, която нося за деклариране на неверни данни, съгласно чл. 313 от Наказателния кодекс на Република България.</w:t>
      </w:r>
    </w:p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  <w:r w:rsidRPr="008F74D7">
        <w:rPr>
          <w:b/>
          <w:i/>
        </w:rPr>
        <w:t xml:space="preserve"> </w:t>
      </w:r>
    </w:p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  <w:r w:rsidRPr="008F74D7">
        <w:rPr>
          <w:b/>
          <w:i/>
        </w:rPr>
        <w:t xml:space="preserve"> </w:t>
      </w:r>
    </w:p>
    <w:p w:rsidR="008F74D7" w:rsidRPr="008F74D7" w:rsidRDefault="008F74D7" w:rsidP="008F74D7">
      <w:pPr>
        <w:rPr>
          <w:b/>
          <w:i/>
        </w:rPr>
      </w:pPr>
      <w:r w:rsidRPr="008F74D7">
        <w:rPr>
          <w:b/>
          <w:i/>
        </w:rPr>
        <w:t>КЪМ НАСТОЯЩИЯТ ФОРМУЛЯР СЕ ПРИЛАГАТ И СЛЕДНИТЕ ДОКУМЕНТИ:</w:t>
      </w: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jc w:val="both"/>
        <w:rPr>
          <w:b/>
        </w:rPr>
      </w:pPr>
    </w:p>
    <w:p w:rsidR="008F74D7" w:rsidRPr="008F74D7" w:rsidRDefault="008F74D7" w:rsidP="008F74D7">
      <w:pPr>
        <w:numPr>
          <w:ilvl w:val="0"/>
          <w:numId w:val="10"/>
        </w:numPr>
        <w:tabs>
          <w:tab w:val="left" w:pos="360"/>
          <w:tab w:val="left" w:pos="426"/>
          <w:tab w:val="left" w:pos="567"/>
          <w:tab w:val="left" w:pos="900"/>
        </w:tabs>
        <w:spacing w:after="160" w:line="259" w:lineRule="auto"/>
        <w:jc w:val="both"/>
      </w:pPr>
      <w:r w:rsidRPr="008F74D7">
        <w:t>Регламент или наредба за провеждане на спортното събитие;</w:t>
      </w:r>
    </w:p>
    <w:p w:rsidR="008F74D7" w:rsidRPr="008F74D7" w:rsidRDefault="008F74D7" w:rsidP="008F74D7">
      <w:pPr>
        <w:numPr>
          <w:ilvl w:val="0"/>
          <w:numId w:val="10"/>
        </w:numPr>
        <w:tabs>
          <w:tab w:val="left" w:pos="360"/>
          <w:tab w:val="left" w:pos="426"/>
          <w:tab w:val="left" w:pos="567"/>
          <w:tab w:val="left" w:pos="900"/>
        </w:tabs>
        <w:spacing w:after="160" w:line="259" w:lineRule="auto"/>
        <w:ind w:firstLine="360"/>
        <w:jc w:val="both"/>
      </w:pPr>
      <w:r w:rsidRPr="008F74D7">
        <w:t>Декларация за съгласие за събиране, използване и обработване на лични данни (Приложение № 2) от Наредбата;</w:t>
      </w:r>
    </w:p>
    <w:p w:rsidR="008F74D7" w:rsidRPr="008F74D7" w:rsidRDefault="008F74D7" w:rsidP="008F74D7">
      <w:pPr>
        <w:numPr>
          <w:ilvl w:val="0"/>
          <w:numId w:val="10"/>
        </w:numPr>
        <w:tabs>
          <w:tab w:val="left" w:pos="360"/>
          <w:tab w:val="left" w:pos="426"/>
          <w:tab w:val="left" w:pos="567"/>
          <w:tab w:val="left" w:pos="900"/>
        </w:tabs>
        <w:spacing w:after="160" w:line="259" w:lineRule="auto"/>
        <w:ind w:firstLine="360"/>
        <w:jc w:val="both"/>
      </w:pPr>
      <w:r w:rsidRPr="008F74D7">
        <w:t>Удостоверение за липса на задължения по данъчно-осигурителната сметка на лицето по чл. 87, ал. 6 от ДОПК;</w:t>
      </w:r>
    </w:p>
    <w:p w:rsidR="008F74D7" w:rsidRPr="008F74D7" w:rsidRDefault="008F74D7" w:rsidP="008F74D7">
      <w:pPr>
        <w:numPr>
          <w:ilvl w:val="0"/>
          <w:numId w:val="10"/>
        </w:numPr>
        <w:tabs>
          <w:tab w:val="left" w:pos="360"/>
          <w:tab w:val="left" w:pos="426"/>
          <w:tab w:val="left" w:pos="567"/>
          <w:tab w:val="left" w:pos="900"/>
        </w:tabs>
        <w:spacing w:after="160" w:line="259" w:lineRule="auto"/>
        <w:jc w:val="both"/>
      </w:pPr>
      <w:r w:rsidRPr="008F74D7">
        <w:rPr>
          <w:bCs/>
        </w:rPr>
        <w:t>Друга информация по преценка на организацията.</w:t>
      </w: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jc w:val="both"/>
      </w:pP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jc w:val="both"/>
      </w:pPr>
    </w:p>
    <w:p w:rsidR="008F74D7" w:rsidRPr="008F74D7" w:rsidRDefault="008F74D7" w:rsidP="008F74D7">
      <w:pPr>
        <w:tabs>
          <w:tab w:val="left" w:pos="360"/>
          <w:tab w:val="left" w:pos="426"/>
          <w:tab w:val="left" w:pos="567"/>
          <w:tab w:val="left" w:pos="900"/>
        </w:tabs>
        <w:jc w:val="both"/>
      </w:pP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 xml:space="preserve">ПРЕДСЕДАТЕЛ </w:t>
      </w: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>НА СПОРТНАТА ОРГАНИЗАЦИЯ:</w:t>
      </w:r>
    </w:p>
    <w:p w:rsidR="008F74D7" w:rsidRPr="008F74D7" w:rsidRDefault="008F74D7" w:rsidP="008F74D7">
      <w:pPr>
        <w:rPr>
          <w:b/>
        </w:rPr>
      </w:pPr>
    </w:p>
    <w:p w:rsidR="008F74D7" w:rsidRPr="008F74D7" w:rsidRDefault="008F74D7" w:rsidP="008F74D7">
      <w:pPr>
        <w:rPr>
          <w:i/>
        </w:rPr>
      </w:pPr>
    </w:p>
    <w:p w:rsidR="008F74D7" w:rsidRPr="008F74D7" w:rsidRDefault="008F74D7" w:rsidP="008F74D7">
      <w:pPr>
        <w:rPr>
          <w:i/>
        </w:rPr>
      </w:pPr>
      <w:r w:rsidRPr="008F74D7">
        <w:rPr>
          <w:i/>
        </w:rPr>
        <w:t>.................................................................................</w:t>
      </w:r>
    </w:p>
    <w:p w:rsidR="008F74D7" w:rsidRPr="008F74D7" w:rsidRDefault="008F74D7" w:rsidP="008F74D7">
      <w:pPr>
        <w:spacing w:after="200"/>
        <w:rPr>
          <w:b/>
        </w:rPr>
      </w:pPr>
      <w:r w:rsidRPr="008F74D7">
        <w:rPr>
          <w:i/>
        </w:rPr>
        <w:t>(Име, фамилия, подпис и печат)</w:t>
      </w:r>
      <w:r w:rsidRPr="008F74D7">
        <w:rPr>
          <w:b/>
        </w:rPr>
        <w:t xml:space="preserve">                                </w:t>
      </w:r>
    </w:p>
    <w:p w:rsidR="008F74D7" w:rsidRPr="008F74D7" w:rsidRDefault="008F74D7" w:rsidP="008F74D7">
      <w:pPr>
        <w:spacing w:after="200"/>
        <w:jc w:val="right"/>
        <w:rPr>
          <w:rFonts w:eastAsia="Calibri"/>
          <w:b/>
          <w:i/>
          <w:lang w:eastAsia="en-US"/>
        </w:rPr>
      </w:pPr>
    </w:p>
    <w:p w:rsidR="008F74D7" w:rsidRPr="008F74D7" w:rsidRDefault="008F74D7" w:rsidP="008F74D7">
      <w:pPr>
        <w:spacing w:after="200"/>
        <w:jc w:val="right"/>
        <w:rPr>
          <w:rFonts w:eastAsia="Calibri"/>
          <w:b/>
          <w:i/>
          <w:lang w:eastAsia="en-US"/>
        </w:rPr>
      </w:pPr>
    </w:p>
    <w:p w:rsidR="008F74D7" w:rsidRPr="008F74D7" w:rsidRDefault="008F74D7" w:rsidP="008F74D7">
      <w:pPr>
        <w:spacing w:after="200"/>
        <w:jc w:val="right"/>
        <w:rPr>
          <w:rFonts w:eastAsia="Calibri"/>
          <w:b/>
          <w:lang w:eastAsia="en-US"/>
        </w:rPr>
      </w:pPr>
      <w:r w:rsidRPr="008F74D7">
        <w:rPr>
          <w:rFonts w:eastAsia="Calibri"/>
          <w:b/>
          <w:i/>
          <w:lang w:eastAsia="en-US"/>
        </w:rPr>
        <w:t xml:space="preserve"> </w:t>
      </w:r>
      <w:r w:rsidRPr="008F74D7">
        <w:rPr>
          <w:rFonts w:eastAsia="Calibri"/>
          <w:b/>
          <w:lang w:eastAsia="en-US"/>
        </w:rPr>
        <w:t xml:space="preserve">Приложение № 2 </w:t>
      </w:r>
      <w:r w:rsidRPr="008F74D7">
        <w:rPr>
          <w:rFonts w:eastAsia="Calibri"/>
          <w:b/>
          <w:lang w:eastAsia="en-US"/>
        </w:rPr>
        <w:br/>
      </w:r>
      <w:r w:rsidRPr="008F74D7">
        <w:rPr>
          <w:rFonts w:eastAsia="Calibri"/>
          <w:i/>
          <w:lang w:eastAsia="en-US"/>
        </w:rPr>
        <w:t>към чл. 7, ал. 2, т. 3</w:t>
      </w:r>
    </w:p>
    <w:p w:rsidR="008F74D7" w:rsidRPr="008F74D7" w:rsidRDefault="008F74D7" w:rsidP="008F74D7">
      <w:pPr>
        <w:widowControl w:val="0"/>
        <w:jc w:val="center"/>
        <w:rPr>
          <w:rFonts w:eastAsia="Arial Narrow"/>
          <w:b/>
          <w:iCs/>
        </w:rPr>
      </w:pPr>
    </w:p>
    <w:p w:rsidR="008F74D7" w:rsidRPr="008F74D7" w:rsidRDefault="008F74D7" w:rsidP="008F74D7">
      <w:pPr>
        <w:widowControl w:val="0"/>
        <w:jc w:val="center"/>
        <w:rPr>
          <w:rFonts w:eastAsia="Arial Narrow"/>
          <w:b/>
          <w:iCs/>
        </w:rPr>
      </w:pPr>
      <w:r w:rsidRPr="008F74D7">
        <w:rPr>
          <w:rFonts w:eastAsia="Arial Narrow"/>
          <w:b/>
          <w:iCs/>
        </w:rPr>
        <w:t>ДЕКЛАРАЦИЯ ЗА</w:t>
      </w:r>
    </w:p>
    <w:p w:rsidR="008F74D7" w:rsidRPr="008F74D7" w:rsidRDefault="008F74D7" w:rsidP="008F74D7">
      <w:pPr>
        <w:widowControl w:val="0"/>
        <w:jc w:val="center"/>
        <w:rPr>
          <w:rFonts w:eastAsia="Arial Narrow"/>
          <w:b/>
          <w:iCs/>
        </w:rPr>
      </w:pPr>
      <w:r w:rsidRPr="008F74D7">
        <w:rPr>
          <w:rFonts w:eastAsia="Arial Narrow"/>
          <w:b/>
          <w:iCs/>
        </w:rPr>
        <w:t>СЪГЛАСИЕ ЗА СЪБИРАНЕ, ИЗПОЛЗВАНЕ И</w:t>
      </w:r>
    </w:p>
    <w:p w:rsidR="008F74D7" w:rsidRPr="008F74D7" w:rsidRDefault="008F74D7" w:rsidP="008F74D7">
      <w:pPr>
        <w:widowControl w:val="0"/>
        <w:jc w:val="center"/>
        <w:rPr>
          <w:rFonts w:eastAsia="Arial Narrow"/>
          <w:b/>
          <w:iCs/>
        </w:rPr>
      </w:pPr>
      <w:r w:rsidRPr="008F74D7">
        <w:rPr>
          <w:rFonts w:eastAsia="Arial Narrow"/>
          <w:b/>
          <w:iCs/>
        </w:rPr>
        <w:t>ОБРАБОТВАНЕ НА ЛИЧНИ ДАННИ</w:t>
      </w:r>
    </w:p>
    <w:p w:rsidR="008F74D7" w:rsidRPr="008F74D7" w:rsidRDefault="008F74D7" w:rsidP="008F74D7">
      <w:pPr>
        <w:widowControl w:val="0"/>
        <w:rPr>
          <w:rFonts w:eastAsia="Arial Narrow"/>
          <w:b/>
          <w:iCs/>
        </w:rPr>
      </w:pPr>
    </w:p>
    <w:p w:rsidR="008F74D7" w:rsidRPr="008F74D7" w:rsidRDefault="008F74D7" w:rsidP="008F74D7">
      <w:pPr>
        <w:widowControl w:val="0"/>
        <w:jc w:val="center"/>
        <w:rPr>
          <w:rFonts w:eastAsia="Arial Narrow"/>
          <w:iCs/>
        </w:rPr>
      </w:pPr>
      <w:r w:rsidRPr="008F74D7">
        <w:rPr>
          <w:rFonts w:eastAsia="Arial Narrow"/>
          <w:iCs/>
        </w:rPr>
        <w:t>От ………………………………………………………………………………………………………</w:t>
      </w:r>
    </w:p>
    <w:p w:rsidR="008F74D7" w:rsidRPr="008F74D7" w:rsidRDefault="008F74D7" w:rsidP="008F74D7">
      <w:pPr>
        <w:widowControl w:val="0"/>
        <w:jc w:val="center"/>
        <w:rPr>
          <w:rFonts w:eastAsia="Arial Narrow"/>
          <w:iCs/>
        </w:rPr>
      </w:pPr>
      <w:r w:rsidRPr="008F74D7">
        <w:rPr>
          <w:rFonts w:eastAsia="Arial Narrow"/>
          <w:iCs/>
        </w:rPr>
        <w:t>(трите имена)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iCs/>
        </w:rPr>
      </w:pPr>
      <w:r w:rsidRPr="008F74D7">
        <w:rPr>
          <w:rFonts w:eastAsia="Arial Narrow"/>
          <w:iCs/>
        </w:rPr>
        <w:t>Представител на …………………………………………………………………………………………</w:t>
      </w:r>
    </w:p>
    <w:p w:rsidR="008F74D7" w:rsidRPr="008F74D7" w:rsidRDefault="008F74D7" w:rsidP="008F74D7">
      <w:pPr>
        <w:widowControl w:val="0"/>
        <w:jc w:val="center"/>
        <w:rPr>
          <w:rFonts w:eastAsia="Arial Narrow"/>
          <w:iCs/>
        </w:rPr>
      </w:pPr>
      <w:r w:rsidRPr="008F74D7">
        <w:rPr>
          <w:rFonts w:eastAsia="Arial Narrow"/>
          <w:iCs/>
        </w:rPr>
        <w:t>(име на спортната организация)</w:t>
      </w:r>
    </w:p>
    <w:p w:rsidR="008F74D7" w:rsidRPr="008F74D7" w:rsidRDefault="008F74D7" w:rsidP="008F74D7">
      <w:pPr>
        <w:widowControl w:val="0"/>
        <w:jc w:val="center"/>
        <w:rPr>
          <w:rFonts w:eastAsia="Arial Narrow"/>
          <w:iCs/>
        </w:rPr>
      </w:pPr>
    </w:p>
    <w:p w:rsidR="008F74D7" w:rsidRPr="008F74D7" w:rsidRDefault="008F74D7" w:rsidP="008F74D7">
      <w:pPr>
        <w:widowControl w:val="0"/>
        <w:jc w:val="both"/>
        <w:rPr>
          <w:rFonts w:eastAsia="Arial Narrow"/>
          <w:iCs/>
        </w:rPr>
      </w:pPr>
      <w:r w:rsidRPr="008F74D7">
        <w:rPr>
          <w:rFonts w:eastAsia="Arial Narrow"/>
          <w:iCs/>
        </w:rPr>
        <w:t xml:space="preserve">Община Бургас е Администратор на лични данни по Закона за защита на личните данни и прилага </w:t>
      </w:r>
      <w:r w:rsidRPr="008F74D7">
        <w:rPr>
          <w:rFonts w:eastAsia="Arial Narrow"/>
          <w:bCs/>
        </w:rPr>
        <w:lastRenderedPageBreak/>
        <w:t>изискванията на</w:t>
      </w:r>
      <w:r w:rsidRPr="008F74D7">
        <w:rPr>
          <w:rFonts w:eastAsia="Arial Narrow"/>
          <w:b/>
          <w:bCs/>
        </w:rPr>
        <w:t xml:space="preserve"> </w:t>
      </w:r>
      <w:hyperlink r:id="rId6" w:tgtFrame="_blank" w:history="1">
        <w:r w:rsidRPr="008F74D7">
          <w:rPr>
            <w:rFonts w:eastAsia="Arial Narrow"/>
            <w:b/>
            <w:bCs/>
            <w:i/>
            <w:iCs/>
          </w:rPr>
          <w:t>Регламент (ЕС) 2016/679 на Европейския парламент и на Съвета от 27 април 2016 година, относно защитата на физическите лица във връзка с обработването на лични данни и относно свободното движение на такива данни</w:t>
        </w:r>
      </w:hyperlink>
      <w:r w:rsidRPr="008F74D7">
        <w:rPr>
          <w:rFonts w:eastAsia="Arial Narrow"/>
          <w:iCs/>
        </w:rPr>
        <w:t>. Предоставените от Вас лични данни се събират и обработват за нуждите на административната услуга и могат да бъдат коригирани по Ваше искане. Достъпът до информация за личните Ви данни е гарантиран в хода на цялата процедура. Трети лица могат да получат информация само по реда и при условията на Регламента. Непредоставянето на личните данни, които се изискват от Регламента, може да доведе до прекратяване на производството.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/>
          <w:bCs/>
        </w:rPr>
      </w:pPr>
    </w:p>
    <w:p w:rsidR="008F74D7" w:rsidRPr="008F74D7" w:rsidRDefault="008F74D7" w:rsidP="008F74D7">
      <w:pPr>
        <w:widowControl w:val="0"/>
        <w:jc w:val="both"/>
        <w:rPr>
          <w:rFonts w:eastAsia="Arial Narrow"/>
          <w:b/>
          <w:bCs/>
        </w:rPr>
      </w:pPr>
      <w:r w:rsidRPr="008F74D7">
        <w:rPr>
          <w:rFonts w:eastAsia="Arial Narrow"/>
          <w:b/>
          <w:bCs/>
        </w:rPr>
        <w:t xml:space="preserve">Декларирам, че давам съгласието си, доброволно и информирано, Община Бургас да обработва и съхранява личните ми данни (данни на пълномощника), при спазване на разпоредбите и изискванията в </w:t>
      </w:r>
      <w:hyperlink r:id="rId7" w:tgtFrame="_blank" w:history="1">
        <w:r w:rsidRPr="008F74D7">
          <w:rPr>
            <w:rFonts w:eastAsia="Arial Narrow"/>
            <w:b/>
            <w:bCs/>
            <w:i/>
            <w:iCs/>
          </w:rPr>
          <w:t>Регламента</w:t>
        </w:r>
      </w:hyperlink>
      <w:r w:rsidRPr="008F74D7">
        <w:rPr>
          <w:rFonts w:eastAsia="Arial Narrow"/>
          <w:b/>
          <w:bCs/>
        </w:rPr>
        <w:t xml:space="preserve"> и в </w:t>
      </w:r>
      <w:r w:rsidRPr="008F74D7">
        <w:rPr>
          <w:rFonts w:eastAsia="Arial Narrow"/>
          <w:b/>
          <w:bCs/>
          <w:i/>
        </w:rPr>
        <w:t>ЗЗЛД.</w:t>
      </w:r>
      <w:r w:rsidRPr="008F74D7">
        <w:rPr>
          <w:rFonts w:eastAsia="Arial Narrow"/>
          <w:b/>
          <w:bCs/>
        </w:rPr>
        <w:t xml:space="preserve"> 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/>
          <w:bCs/>
        </w:rPr>
      </w:pPr>
      <w:r w:rsidRPr="008F74D7">
        <w:rPr>
          <w:rFonts w:eastAsia="Arial Narrow"/>
          <w:b/>
          <w:bCs/>
        </w:rPr>
        <w:t>Запознат/а съм: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с целта и средствата на обработка на личните ми данни;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с доброволния характер на предоставянето на данните;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със срокът за съхранение на личните данни;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 xml:space="preserve">- </w:t>
      </w:r>
      <w:r w:rsidRPr="008F74D7">
        <w:t>че при промяна в обстоятелствата или данните, свързани с представляваната от мен организация, съм длъжен да информирам своевременно Община Бургас.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/>
          <w:bCs/>
        </w:rPr>
      </w:pPr>
      <w:r w:rsidRPr="008F74D7">
        <w:rPr>
          <w:rFonts w:eastAsia="Arial Narrow"/>
          <w:b/>
          <w:bCs/>
        </w:rPr>
        <w:t>Информиран/а съм, че имам право на: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достъп до собствените си лични данни;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коригиране (ако данните са неточни);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изтриване на личните данни (правото „да бъдеш забравен“);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ограничаване на обработването от страна на администратора или обработващия лични данни;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преносимост на личните данни между отделните администратори;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възражение спрямо обработването на лични данни;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информация, за това дали предоставянето на лични данни е задължително или договорно изискване, или изискване, необходимо за сключване на договор, както и за евентуалните последствията, ако не предоставя личните си данни;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  <w:r w:rsidRPr="008F74D7">
        <w:rPr>
          <w:rFonts w:eastAsia="Arial Narrow"/>
          <w:bCs/>
        </w:rPr>
        <w:t>- на защита по съдебен или административен ред, в случай че правата ми като субект на данни са били нарушени.</w:t>
      </w:r>
    </w:p>
    <w:p w:rsidR="008F74D7" w:rsidRPr="008F74D7" w:rsidRDefault="008F74D7" w:rsidP="008F74D7">
      <w:pPr>
        <w:widowControl w:val="0"/>
        <w:jc w:val="both"/>
        <w:rPr>
          <w:rFonts w:eastAsia="Arial Narrow"/>
          <w:bCs/>
        </w:rPr>
      </w:pPr>
    </w:p>
    <w:p w:rsidR="008F74D7" w:rsidRPr="008F74D7" w:rsidRDefault="008F74D7" w:rsidP="008F74D7">
      <w:pPr>
        <w:widowControl w:val="0"/>
        <w:jc w:val="both"/>
        <w:rPr>
          <w:rFonts w:eastAsia="Arial Narrow"/>
          <w:b/>
          <w:bCs/>
        </w:rPr>
      </w:pPr>
      <w:r w:rsidRPr="008F74D7">
        <w:rPr>
          <w:rFonts w:eastAsia="Arial Narrow"/>
          <w:b/>
          <w:bCs/>
        </w:rPr>
        <w:t xml:space="preserve">Декларацията за съгласие да бъде приложена към заявление с </w:t>
      </w:r>
    </w:p>
    <w:p w:rsidR="008F74D7" w:rsidRPr="008F74D7" w:rsidRDefault="008F74D7" w:rsidP="008F74D7">
      <w:pPr>
        <w:widowControl w:val="0"/>
        <w:jc w:val="both"/>
        <w:rPr>
          <w:rFonts w:eastAsia="Calibri"/>
          <w:b/>
          <w:lang w:eastAsia="en-US"/>
        </w:rPr>
      </w:pPr>
      <w:r w:rsidRPr="008F74D7">
        <w:rPr>
          <w:rFonts w:eastAsia="Arial Narrow"/>
          <w:b/>
          <w:bCs/>
        </w:rPr>
        <w:t>вх. №…………………………../…………….……... г. на Община Бургас.</w:t>
      </w:r>
    </w:p>
    <w:p w:rsidR="008F74D7" w:rsidRPr="008F74D7" w:rsidRDefault="008F74D7" w:rsidP="008F74D7">
      <w:pPr>
        <w:rPr>
          <w:b/>
        </w:rPr>
      </w:pPr>
      <w:r w:rsidRPr="008F74D7">
        <w:rPr>
          <w:rFonts w:eastAsia="Calibri"/>
          <w:lang w:eastAsia="en-US"/>
        </w:rPr>
        <w:br/>
      </w: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>ПРЕДСЕДАТЕЛ НА СПОРТНАТА ОРГАНИЗАЦИЯ:</w:t>
      </w:r>
    </w:p>
    <w:p w:rsidR="008F74D7" w:rsidRPr="008F74D7" w:rsidRDefault="008F74D7" w:rsidP="008F74D7">
      <w:pPr>
        <w:rPr>
          <w:i/>
        </w:rPr>
      </w:pPr>
      <w:r w:rsidRPr="008F74D7">
        <w:rPr>
          <w:i/>
        </w:rPr>
        <w:t>.................................................................................</w:t>
      </w:r>
    </w:p>
    <w:p w:rsidR="008F74D7" w:rsidRPr="008F74D7" w:rsidRDefault="008F74D7" w:rsidP="008F74D7">
      <w:pPr>
        <w:rPr>
          <w:i/>
        </w:rPr>
      </w:pPr>
      <w:r w:rsidRPr="008F74D7">
        <w:rPr>
          <w:i/>
        </w:rPr>
        <w:t>(Име, фамилия, подпис и печат)</w:t>
      </w:r>
      <w:r w:rsidRPr="008F74D7">
        <w:rPr>
          <w:b/>
        </w:rPr>
        <w:t xml:space="preserve">                                </w:t>
      </w:r>
    </w:p>
    <w:p w:rsidR="008F74D7" w:rsidRPr="008F74D7" w:rsidRDefault="008F74D7" w:rsidP="008F74D7">
      <w:pPr>
        <w:spacing w:after="200"/>
        <w:rPr>
          <w:b/>
        </w:rPr>
      </w:pPr>
      <w:r w:rsidRPr="008F74D7">
        <w:rPr>
          <w:b/>
        </w:rPr>
        <w:t xml:space="preserve">ДО </w:t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  <w:t>Приложение № 3</w:t>
      </w:r>
      <w:r w:rsidRPr="008F74D7">
        <w:rPr>
          <w:b/>
        </w:rPr>
        <w:br/>
        <w:t xml:space="preserve">КМЕТА </w:t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i/>
        </w:rPr>
        <w:t>към чл. 15</w:t>
      </w:r>
      <w:r w:rsidRPr="008F74D7">
        <w:rPr>
          <w:b/>
        </w:rPr>
        <w:br/>
        <w:t>НА ОБЩИНА БУРГАС</w:t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rPr>
          <w:b/>
        </w:rPr>
        <w:t>ФИНАНСОВ ПЛАН НА ОДОБРЕНИТЕ СРЕДСТВА ОТ ОБЩИНА БУРГАС</w:t>
      </w: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t>От организация: ___________________________________________________________________</w:t>
      </w: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t>За мероприятие: ___________________________________________________________________</w:t>
      </w: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  <w:r w:rsidRPr="008F74D7">
        <w:lastRenderedPageBreak/>
        <w:t>Дата на мероприятието /от ……….... до ………….../:_____________________________________</w:t>
      </w:r>
    </w:p>
    <w:p w:rsidR="008F74D7" w:rsidRPr="008F74D7" w:rsidRDefault="008F74D7" w:rsidP="008F74D7">
      <w:pPr>
        <w:suppressAutoHyphens/>
        <w:ind w:right="74"/>
        <w:rPr>
          <w:lang w:val="en-US"/>
        </w:rPr>
      </w:pPr>
      <w:r w:rsidRPr="008F74D7">
        <w:t>Място на мероприятие</w:t>
      </w:r>
      <w:r w:rsidRPr="008F74D7">
        <w:rPr>
          <w:lang w:val="en-US"/>
        </w:rPr>
        <w:t>:</w:t>
      </w:r>
      <w:r w:rsidRPr="008F74D7">
        <w:t>______________________________________________________________</w:t>
      </w:r>
    </w:p>
    <w:p w:rsidR="008F74D7" w:rsidRPr="008F74D7" w:rsidRDefault="008F74D7" w:rsidP="008F74D7">
      <w:pPr>
        <w:suppressAutoHyphens/>
        <w:ind w:right="74"/>
      </w:pPr>
      <w:r w:rsidRPr="008F74D7">
        <w:t>Участници (план):__________________________________________________________________</w:t>
      </w: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  <w:r w:rsidRPr="008F74D7">
        <w:t>Очакван брой групи:________________________________________________________________</w:t>
      </w: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  <w:r w:rsidRPr="008F74D7">
        <w:t>Очакван брой участници:____________________________________________________________</w:t>
      </w: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</w:p>
    <w:p w:rsidR="008F74D7" w:rsidRPr="008F74D7" w:rsidRDefault="008F74D7" w:rsidP="008F74D7">
      <w:pPr>
        <w:suppressAutoHyphens/>
        <w:ind w:right="74"/>
        <w:jc w:val="center"/>
      </w:pP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rPr>
          <w:b/>
        </w:rPr>
        <w:t>Финансов план на одобрените средства от Община Бургас:</w:t>
      </w: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  <w:r w:rsidRPr="008F74D7">
        <w:t>_______________________________________________________________________________ лв.</w:t>
      </w: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  <w:r w:rsidRPr="008F74D7">
        <w:t>_______________________________________________________________________________ лв.</w:t>
      </w: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  <w:r w:rsidRPr="008F74D7">
        <w:t>_______________________________________________________________________________ лв.</w:t>
      </w:r>
    </w:p>
    <w:p w:rsidR="008F74D7" w:rsidRPr="008F74D7" w:rsidRDefault="008F74D7" w:rsidP="008F74D7">
      <w:pPr>
        <w:suppressAutoHyphens/>
        <w:ind w:right="74"/>
        <w:rPr>
          <w:rFonts w:eastAsia="Calibri"/>
          <w:lang w:eastAsia="zh-CN"/>
        </w:rPr>
      </w:pPr>
      <w:r w:rsidRPr="008F74D7">
        <w:t>_______________________________________________________________________________ лв.</w:t>
      </w: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t>__________________________________________________________________=</w:t>
      </w:r>
      <w:r w:rsidRPr="008F74D7">
        <w:softHyphen/>
        <w:t>___________ лв.</w:t>
      </w: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t>__________________________________________________________________=</w:t>
      </w:r>
      <w:r w:rsidRPr="008F74D7">
        <w:softHyphen/>
        <w:t>___________ лв.</w:t>
      </w: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t>__________________________________________________________________=</w:t>
      </w:r>
      <w:r w:rsidRPr="008F74D7">
        <w:softHyphen/>
        <w:t>___________ лв.</w:t>
      </w: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t>__________________________________________________________________=</w:t>
      </w:r>
      <w:r w:rsidRPr="008F74D7">
        <w:softHyphen/>
        <w:t>___________ лв.</w:t>
      </w:r>
    </w:p>
    <w:p w:rsidR="008F74D7" w:rsidRPr="008F74D7" w:rsidRDefault="008F74D7" w:rsidP="008F74D7">
      <w:pPr>
        <w:suppressAutoHyphens/>
        <w:ind w:right="74"/>
        <w:jc w:val="center"/>
        <w:rPr>
          <w:rFonts w:eastAsia="Calibri"/>
          <w:lang w:eastAsia="zh-CN"/>
        </w:rPr>
      </w:pPr>
      <w:r w:rsidRPr="008F74D7">
        <w:tab/>
      </w:r>
      <w:r w:rsidRPr="008F74D7">
        <w:tab/>
      </w:r>
      <w:r w:rsidRPr="008F74D7">
        <w:tab/>
      </w:r>
      <w:r w:rsidRPr="008F74D7">
        <w:tab/>
      </w:r>
      <w:r w:rsidRPr="008F74D7">
        <w:tab/>
      </w: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</w:p>
    <w:p w:rsidR="008F74D7" w:rsidRPr="008F74D7" w:rsidRDefault="008F74D7" w:rsidP="008F74D7">
      <w:pPr>
        <w:suppressAutoHyphens/>
        <w:ind w:right="74"/>
        <w:jc w:val="center"/>
        <w:rPr>
          <w:b/>
        </w:rPr>
      </w:pPr>
      <w:r w:rsidRPr="008F74D7">
        <w:rPr>
          <w:b/>
        </w:rPr>
        <w:t>Общо: ……………………. лв.</w:t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</w:p>
    <w:p w:rsidR="008F74D7" w:rsidRPr="008F74D7" w:rsidRDefault="008F74D7" w:rsidP="008F74D7">
      <w:pPr>
        <w:suppressAutoHyphens/>
        <w:ind w:right="74"/>
        <w:jc w:val="center"/>
      </w:pPr>
    </w:p>
    <w:p w:rsidR="008F74D7" w:rsidRPr="008F74D7" w:rsidRDefault="008F74D7" w:rsidP="008F74D7">
      <w:pPr>
        <w:suppressAutoHyphens/>
        <w:ind w:right="74"/>
        <w:jc w:val="center"/>
      </w:pPr>
    </w:p>
    <w:p w:rsidR="008F74D7" w:rsidRPr="008F74D7" w:rsidRDefault="008F74D7" w:rsidP="008F74D7">
      <w:pPr>
        <w:suppressAutoHyphens/>
        <w:ind w:right="74"/>
        <w:jc w:val="both"/>
        <w:rPr>
          <w:b/>
          <w:i/>
        </w:rPr>
      </w:pPr>
      <w:r w:rsidRPr="008F74D7">
        <w:rPr>
          <w:b/>
          <w:i/>
        </w:rPr>
        <w:t>Запознат съм с отговорността, която нося за деклариране на неверни данни, съгласно чл. 313 от Наказателния кодекс на Република България.</w:t>
      </w:r>
    </w:p>
    <w:p w:rsidR="008F74D7" w:rsidRPr="008F74D7" w:rsidRDefault="008F74D7" w:rsidP="008F74D7">
      <w:pPr>
        <w:suppressAutoHyphens/>
        <w:ind w:right="74"/>
        <w:jc w:val="both"/>
      </w:pPr>
    </w:p>
    <w:p w:rsidR="008F74D7" w:rsidRPr="008F74D7" w:rsidRDefault="008F74D7" w:rsidP="008F74D7">
      <w:pPr>
        <w:suppressAutoHyphens/>
        <w:ind w:right="74"/>
        <w:jc w:val="center"/>
      </w:pPr>
    </w:p>
    <w:p w:rsidR="008F74D7" w:rsidRPr="008F74D7" w:rsidRDefault="008F74D7" w:rsidP="008F74D7">
      <w:pPr>
        <w:suppressAutoHyphens/>
        <w:ind w:right="74"/>
        <w:jc w:val="both"/>
        <w:rPr>
          <w:b/>
          <w:i/>
        </w:rPr>
      </w:pPr>
      <w:r w:rsidRPr="008F74D7">
        <w:rPr>
          <w:b/>
          <w:i/>
        </w:rPr>
        <w:t>Приложения:</w:t>
      </w:r>
    </w:p>
    <w:p w:rsidR="008F74D7" w:rsidRPr="008F74D7" w:rsidRDefault="008F74D7" w:rsidP="008F74D7">
      <w:pPr>
        <w:numPr>
          <w:ilvl w:val="0"/>
          <w:numId w:val="12"/>
        </w:numPr>
        <w:tabs>
          <w:tab w:val="left" w:pos="360"/>
          <w:tab w:val="left" w:pos="426"/>
          <w:tab w:val="left" w:pos="567"/>
          <w:tab w:val="left" w:pos="900"/>
        </w:tabs>
        <w:spacing w:after="160" w:line="259" w:lineRule="auto"/>
        <w:ind w:firstLine="360"/>
        <w:jc w:val="both"/>
        <w:rPr>
          <w:i/>
        </w:rPr>
      </w:pPr>
      <w:r w:rsidRPr="008F74D7">
        <w:rPr>
          <w:i/>
        </w:rPr>
        <w:t>Служебна бележка, издадена от банката, обслужваща организацията, с номера на банковата сметка;</w:t>
      </w:r>
    </w:p>
    <w:p w:rsidR="008F74D7" w:rsidRPr="008F74D7" w:rsidRDefault="008F74D7" w:rsidP="008F74D7">
      <w:pPr>
        <w:suppressAutoHyphens/>
        <w:ind w:right="74"/>
        <w:jc w:val="both"/>
        <w:rPr>
          <w:b/>
        </w:rPr>
      </w:pPr>
    </w:p>
    <w:p w:rsidR="008F74D7" w:rsidRPr="008F74D7" w:rsidRDefault="008F74D7" w:rsidP="008F74D7">
      <w:pPr>
        <w:suppressAutoHyphens/>
        <w:ind w:right="74"/>
        <w:jc w:val="both"/>
        <w:rPr>
          <w:b/>
        </w:rPr>
      </w:pPr>
    </w:p>
    <w:p w:rsidR="008F74D7" w:rsidRPr="008F74D7" w:rsidRDefault="008F74D7" w:rsidP="008F74D7">
      <w:pPr>
        <w:suppressAutoHyphens/>
        <w:ind w:right="74"/>
        <w:jc w:val="both"/>
        <w:rPr>
          <w:b/>
        </w:rPr>
      </w:pP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 xml:space="preserve">ПРЕДСЕДАТЕЛ </w:t>
      </w: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>НА СПОРТНАТА ОРГАНИЗАЦИЯ:</w:t>
      </w:r>
    </w:p>
    <w:p w:rsidR="008F74D7" w:rsidRPr="008F74D7" w:rsidRDefault="008F74D7" w:rsidP="008F74D7">
      <w:pPr>
        <w:rPr>
          <w:b/>
        </w:rPr>
      </w:pPr>
    </w:p>
    <w:p w:rsidR="008F74D7" w:rsidRPr="008F74D7" w:rsidRDefault="008F74D7" w:rsidP="008F74D7">
      <w:pPr>
        <w:rPr>
          <w:i/>
        </w:rPr>
      </w:pPr>
    </w:p>
    <w:p w:rsidR="008F74D7" w:rsidRPr="008F74D7" w:rsidRDefault="008F74D7" w:rsidP="008F74D7">
      <w:pPr>
        <w:rPr>
          <w:i/>
        </w:rPr>
      </w:pPr>
      <w:r w:rsidRPr="008F74D7">
        <w:rPr>
          <w:i/>
        </w:rPr>
        <w:t>.................................................................................</w:t>
      </w:r>
    </w:p>
    <w:p w:rsidR="008F74D7" w:rsidRPr="008F74D7" w:rsidRDefault="008F74D7" w:rsidP="008F74D7">
      <w:pPr>
        <w:spacing w:after="200"/>
        <w:rPr>
          <w:rFonts w:eastAsia="Calibri"/>
          <w:b/>
          <w:i/>
          <w:lang w:eastAsia="en-US"/>
        </w:rPr>
      </w:pPr>
      <w:r w:rsidRPr="008F74D7">
        <w:rPr>
          <w:i/>
        </w:rPr>
        <w:t>(Име, фамилия, подпис и печат)</w:t>
      </w:r>
      <w:r w:rsidRPr="008F74D7">
        <w:rPr>
          <w:b/>
        </w:rPr>
        <w:t xml:space="preserve">                              </w:t>
      </w:r>
    </w:p>
    <w:p w:rsidR="008F74D7" w:rsidRPr="008F74D7" w:rsidRDefault="008F74D7" w:rsidP="008F74D7">
      <w:pPr>
        <w:spacing w:after="200"/>
        <w:rPr>
          <w:b/>
        </w:rPr>
      </w:pPr>
      <w:r w:rsidRPr="008F74D7">
        <w:rPr>
          <w:b/>
        </w:rPr>
        <w:t xml:space="preserve">ДО </w:t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  <w:t>Приложение № 4</w:t>
      </w:r>
      <w:r w:rsidRPr="008F74D7">
        <w:rPr>
          <w:b/>
        </w:rPr>
        <w:br/>
        <w:t xml:space="preserve">КМЕТА </w:t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i/>
        </w:rPr>
        <w:t>към чл. 11, ал. 2 и</w:t>
      </w:r>
      <w:r w:rsidRPr="008F74D7">
        <w:rPr>
          <w:b/>
        </w:rPr>
        <w:t xml:space="preserve"> </w:t>
      </w:r>
      <w:r w:rsidRPr="008F74D7">
        <w:rPr>
          <w:b/>
        </w:rPr>
        <w:br/>
        <w:t>НА ОБЩИНА БУРГАС</w:t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b/>
        </w:rPr>
        <w:tab/>
      </w:r>
      <w:r w:rsidRPr="008F74D7">
        <w:rPr>
          <w:i/>
        </w:rPr>
        <w:t>чл. 20, б. б.)</w:t>
      </w:r>
    </w:p>
    <w:p w:rsidR="008F74D7" w:rsidRPr="008F74D7" w:rsidRDefault="008F74D7" w:rsidP="008F74D7">
      <w:pPr>
        <w:widowControl w:val="0"/>
        <w:spacing w:before="81" w:line="271" w:lineRule="auto"/>
        <w:outlineLvl w:val="0"/>
        <w:rPr>
          <w:b/>
        </w:rPr>
      </w:pPr>
    </w:p>
    <w:p w:rsidR="008F74D7" w:rsidRPr="008F74D7" w:rsidRDefault="008F74D7" w:rsidP="008F74D7">
      <w:pPr>
        <w:widowControl w:val="0"/>
        <w:spacing w:before="81" w:line="271" w:lineRule="auto"/>
        <w:outlineLvl w:val="0"/>
        <w:rPr>
          <w:b/>
          <w:bCs/>
          <w:w w:val="105"/>
          <w:lang w:eastAsia="en-US"/>
        </w:rPr>
      </w:pPr>
    </w:p>
    <w:p w:rsidR="008F74D7" w:rsidRPr="008F74D7" w:rsidRDefault="008F74D7" w:rsidP="008F74D7">
      <w:pPr>
        <w:widowControl w:val="0"/>
        <w:spacing w:before="81" w:line="271" w:lineRule="auto"/>
        <w:jc w:val="center"/>
        <w:outlineLvl w:val="0"/>
        <w:rPr>
          <w:b/>
          <w:bCs/>
          <w:spacing w:val="-14"/>
          <w:w w:val="105"/>
          <w:lang w:eastAsia="en-US"/>
        </w:rPr>
      </w:pPr>
      <w:r w:rsidRPr="008F74D7">
        <w:rPr>
          <w:b/>
          <w:bCs/>
          <w:w w:val="105"/>
          <w:lang w:eastAsia="en-US"/>
        </w:rPr>
        <w:t>ФИНАНСОВ</w:t>
      </w:r>
      <w:r w:rsidRPr="008F74D7">
        <w:rPr>
          <w:b/>
          <w:bCs/>
          <w:spacing w:val="-13"/>
          <w:w w:val="105"/>
          <w:lang w:eastAsia="en-US"/>
        </w:rPr>
        <w:t xml:space="preserve"> </w:t>
      </w:r>
      <w:r w:rsidRPr="008F74D7">
        <w:rPr>
          <w:b/>
          <w:bCs/>
          <w:w w:val="105"/>
          <w:lang w:eastAsia="en-US"/>
        </w:rPr>
        <w:t>ОТЧЕТ</w:t>
      </w:r>
      <w:r w:rsidRPr="008F74D7">
        <w:rPr>
          <w:b/>
          <w:bCs/>
          <w:spacing w:val="-14"/>
          <w:w w:val="105"/>
          <w:lang w:eastAsia="en-US"/>
        </w:rPr>
        <w:t xml:space="preserve"> </w:t>
      </w:r>
    </w:p>
    <w:p w:rsidR="008F74D7" w:rsidRPr="008F74D7" w:rsidRDefault="008F74D7" w:rsidP="008F74D7">
      <w:pPr>
        <w:widowControl w:val="0"/>
        <w:spacing w:before="81" w:line="271" w:lineRule="auto"/>
        <w:jc w:val="center"/>
        <w:outlineLvl w:val="0"/>
        <w:rPr>
          <w:b/>
          <w:bCs/>
          <w:lang w:eastAsia="en-US"/>
        </w:rPr>
      </w:pPr>
    </w:p>
    <w:p w:rsidR="008F74D7" w:rsidRPr="008F74D7" w:rsidRDefault="008F74D7" w:rsidP="008F74D7">
      <w:pPr>
        <w:widowControl w:val="0"/>
        <w:rPr>
          <w:b/>
          <w:lang w:eastAsia="en-US"/>
        </w:rPr>
      </w:pPr>
    </w:p>
    <w:p w:rsidR="008F74D7" w:rsidRPr="008F74D7" w:rsidRDefault="008F74D7" w:rsidP="008F74D7">
      <w:pPr>
        <w:widowControl w:val="0"/>
        <w:spacing w:line="360" w:lineRule="auto"/>
        <w:rPr>
          <w:lang w:eastAsia="en-US"/>
        </w:rPr>
      </w:pPr>
      <w:r w:rsidRPr="008F74D7">
        <w:rPr>
          <w:w w:val="105"/>
          <w:lang w:eastAsia="en-US"/>
        </w:rPr>
        <w:t>Наименование на организацията ..................................................................</w:t>
      </w:r>
      <w:r w:rsidRPr="008F74D7">
        <w:rPr>
          <w:bCs/>
          <w:w w:val="105"/>
          <w:lang w:eastAsia="en-US"/>
        </w:rPr>
        <w:t>……………………</w:t>
      </w:r>
    </w:p>
    <w:p w:rsidR="008F74D7" w:rsidRPr="008F74D7" w:rsidRDefault="008F74D7" w:rsidP="008F74D7">
      <w:pPr>
        <w:widowControl w:val="0"/>
        <w:spacing w:before="81" w:line="360" w:lineRule="auto"/>
        <w:outlineLvl w:val="0"/>
        <w:rPr>
          <w:bCs/>
          <w:w w:val="105"/>
          <w:lang w:eastAsia="en-US"/>
        </w:rPr>
      </w:pPr>
      <w:r w:rsidRPr="008F74D7">
        <w:rPr>
          <w:bCs/>
          <w:w w:val="105"/>
          <w:lang w:eastAsia="en-US"/>
        </w:rPr>
        <w:t xml:space="preserve">Спортно събитие ………………………………………………………………………………… </w:t>
      </w:r>
    </w:p>
    <w:p w:rsidR="008F74D7" w:rsidRPr="008F74D7" w:rsidRDefault="008F74D7" w:rsidP="008F74D7">
      <w:pPr>
        <w:widowControl w:val="0"/>
        <w:spacing w:before="81" w:line="360" w:lineRule="auto"/>
        <w:outlineLvl w:val="0"/>
        <w:rPr>
          <w:bCs/>
          <w:w w:val="105"/>
          <w:lang w:eastAsia="en-US"/>
        </w:rPr>
      </w:pPr>
      <w:r w:rsidRPr="008F74D7">
        <w:rPr>
          <w:bCs/>
          <w:w w:val="105"/>
          <w:lang w:eastAsia="en-US"/>
        </w:rPr>
        <w:t>Дата и място на провеждане …………………………………………………………………….</w:t>
      </w:r>
    </w:p>
    <w:p w:rsidR="008F74D7" w:rsidRPr="008F74D7" w:rsidRDefault="008F74D7" w:rsidP="008F74D7">
      <w:pPr>
        <w:widowControl w:val="0"/>
        <w:spacing w:before="81" w:line="360" w:lineRule="auto"/>
        <w:outlineLvl w:val="0"/>
        <w:rPr>
          <w:bCs/>
          <w:w w:val="105"/>
          <w:lang w:eastAsia="en-US"/>
        </w:rPr>
      </w:pPr>
      <w:r w:rsidRPr="008F74D7">
        <w:rPr>
          <w:bCs/>
          <w:w w:val="105"/>
          <w:lang w:eastAsia="en-US"/>
        </w:rPr>
        <w:t xml:space="preserve">Брой участвали спортисти ………………………………………………………………………. </w:t>
      </w:r>
    </w:p>
    <w:p w:rsidR="008F74D7" w:rsidRPr="008F74D7" w:rsidRDefault="008F74D7" w:rsidP="008F74D7">
      <w:pPr>
        <w:widowControl w:val="0"/>
        <w:spacing w:before="81" w:line="360" w:lineRule="auto"/>
        <w:outlineLvl w:val="0"/>
        <w:rPr>
          <w:bCs/>
          <w:w w:val="105"/>
          <w:lang w:eastAsia="en-US"/>
        </w:rPr>
      </w:pPr>
      <w:r w:rsidRPr="008F74D7">
        <w:rPr>
          <w:bCs/>
          <w:w w:val="105"/>
          <w:lang w:eastAsia="en-US"/>
        </w:rPr>
        <w:t>Договор № ........................................../..................................</w:t>
      </w:r>
    </w:p>
    <w:p w:rsidR="008F74D7" w:rsidRPr="008F74D7" w:rsidRDefault="008F74D7" w:rsidP="008F74D7">
      <w:pPr>
        <w:widowControl w:val="0"/>
        <w:spacing w:before="81" w:line="360" w:lineRule="auto"/>
        <w:outlineLvl w:val="0"/>
        <w:rPr>
          <w:b/>
          <w:bCs/>
          <w:w w:val="105"/>
          <w:lang w:eastAsia="en-US"/>
        </w:rPr>
      </w:pPr>
      <w:r w:rsidRPr="008F74D7">
        <w:rPr>
          <w:b/>
          <w:bCs/>
          <w:w w:val="105"/>
          <w:lang w:eastAsia="en-US"/>
        </w:rPr>
        <w:t>Начин на изплащане на финансово подпомагане:</w:t>
      </w:r>
    </w:p>
    <w:p w:rsidR="008F74D7" w:rsidRPr="008F74D7" w:rsidRDefault="008F74D7" w:rsidP="008F74D7">
      <w:pPr>
        <w:widowControl w:val="0"/>
        <w:spacing w:before="81" w:line="360" w:lineRule="auto"/>
        <w:outlineLvl w:val="0"/>
        <w:rPr>
          <w:bCs/>
          <w:w w:val="105"/>
          <w:lang w:eastAsia="en-US"/>
        </w:rPr>
      </w:pPr>
      <w:r w:rsidRPr="008F74D7">
        <w:rPr>
          <w:bCs/>
          <w:w w:val="105"/>
          <w:bdr w:val="single" w:sz="4" w:space="0" w:color="auto"/>
          <w:lang w:eastAsia="en-US"/>
        </w:rPr>
        <w:t xml:space="preserve">    </w:t>
      </w:r>
      <w:r w:rsidRPr="008F74D7">
        <w:rPr>
          <w:bCs/>
          <w:w w:val="105"/>
          <w:lang w:eastAsia="en-US"/>
        </w:rPr>
        <w:t xml:space="preserve">    I транш</w:t>
      </w:r>
    </w:p>
    <w:p w:rsidR="008F74D7" w:rsidRPr="008F74D7" w:rsidRDefault="008F74D7" w:rsidP="008F74D7">
      <w:pPr>
        <w:widowControl w:val="0"/>
        <w:spacing w:before="81" w:line="271" w:lineRule="auto"/>
        <w:outlineLvl w:val="0"/>
        <w:rPr>
          <w:b/>
          <w:bCs/>
          <w:w w:val="105"/>
          <w:lang w:eastAsia="en-US"/>
        </w:rPr>
      </w:pPr>
      <w:r w:rsidRPr="008F74D7">
        <w:rPr>
          <w:bCs/>
          <w:w w:val="105"/>
          <w:bdr w:val="single" w:sz="4" w:space="0" w:color="auto"/>
          <w:lang w:eastAsia="en-US"/>
        </w:rPr>
        <w:t xml:space="preserve">    </w:t>
      </w:r>
      <w:r w:rsidRPr="008F74D7">
        <w:rPr>
          <w:bCs/>
          <w:w w:val="105"/>
          <w:lang w:eastAsia="en-US"/>
        </w:rPr>
        <w:t xml:space="preserve">    II транш – </w:t>
      </w:r>
      <w:r w:rsidRPr="008F74D7">
        <w:rPr>
          <w:b/>
          <w:bCs/>
          <w:spacing w:val="-14"/>
          <w:w w:val="105"/>
          <w:lang w:eastAsia="en-US"/>
        </w:rPr>
        <w:t>до един месец след реализиране на спортното събитие</w:t>
      </w:r>
    </w:p>
    <w:p w:rsidR="008F74D7" w:rsidRPr="008F74D7" w:rsidRDefault="008F74D7" w:rsidP="008F74D7">
      <w:pPr>
        <w:widowControl w:val="0"/>
        <w:spacing w:before="81" w:line="271" w:lineRule="auto"/>
        <w:outlineLvl w:val="0"/>
        <w:rPr>
          <w:b/>
          <w:bCs/>
          <w:w w:val="105"/>
          <w:lang w:eastAsia="en-US"/>
        </w:rPr>
      </w:pPr>
      <w:r w:rsidRPr="008F74D7">
        <w:rPr>
          <w:bCs/>
          <w:w w:val="105"/>
          <w:bdr w:val="single" w:sz="4" w:space="0" w:color="auto"/>
          <w:lang w:eastAsia="en-US"/>
        </w:rPr>
        <w:t xml:space="preserve">    </w:t>
      </w:r>
      <w:r w:rsidRPr="008F74D7">
        <w:rPr>
          <w:bCs/>
          <w:w w:val="105"/>
          <w:lang w:eastAsia="en-US"/>
        </w:rPr>
        <w:t xml:space="preserve">    Еднократно – </w:t>
      </w:r>
      <w:r w:rsidRPr="008F74D7">
        <w:rPr>
          <w:b/>
          <w:bCs/>
          <w:spacing w:val="-14"/>
          <w:w w:val="105"/>
          <w:lang w:eastAsia="en-US"/>
        </w:rPr>
        <w:t>до един месец след реализиране на спортното събитие</w:t>
      </w:r>
    </w:p>
    <w:p w:rsidR="008F74D7" w:rsidRPr="008F74D7" w:rsidRDefault="008F74D7" w:rsidP="008F74D7">
      <w:pPr>
        <w:widowControl w:val="0"/>
        <w:outlineLvl w:val="0"/>
        <w:rPr>
          <w:b/>
          <w:bCs/>
          <w:i/>
          <w:w w:val="105"/>
          <w:lang w:eastAsia="en-US"/>
        </w:rPr>
      </w:pPr>
      <w:r w:rsidRPr="008F74D7">
        <w:rPr>
          <w:b/>
          <w:bCs/>
          <w:i/>
          <w:w w:val="105"/>
          <w:lang w:eastAsia="en-US"/>
        </w:rPr>
        <w:t>* Задължително се отбелязва начинът на изплащането!</w:t>
      </w:r>
    </w:p>
    <w:p w:rsidR="008F74D7" w:rsidRPr="008F74D7" w:rsidRDefault="008F74D7" w:rsidP="008F74D7">
      <w:pPr>
        <w:widowControl w:val="0"/>
        <w:spacing w:before="1"/>
        <w:rPr>
          <w:i/>
          <w:lang w:eastAsia="en-US"/>
        </w:rPr>
      </w:pPr>
    </w:p>
    <w:tbl>
      <w:tblPr>
        <w:tblW w:w="9810" w:type="dxa"/>
        <w:tblInd w:w="104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7153"/>
        <w:gridCol w:w="1689"/>
      </w:tblGrid>
      <w:tr w:rsidR="008F74D7" w:rsidRPr="008F74D7" w:rsidTr="008E60BA">
        <w:trPr>
          <w:trHeight w:hRule="exact" w:val="820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ind w:right="69"/>
              <w:jc w:val="center"/>
              <w:rPr>
                <w:b/>
                <w:w w:val="105"/>
                <w:lang w:eastAsia="en-US"/>
              </w:rPr>
            </w:pPr>
          </w:p>
          <w:p w:rsidR="008F74D7" w:rsidRPr="008F74D7" w:rsidRDefault="008F74D7" w:rsidP="008F74D7">
            <w:pPr>
              <w:widowControl w:val="0"/>
              <w:ind w:right="69"/>
              <w:jc w:val="center"/>
              <w:rPr>
                <w:b/>
                <w:lang w:eastAsia="en-US"/>
              </w:rPr>
            </w:pPr>
            <w:r w:rsidRPr="008F74D7">
              <w:rPr>
                <w:b/>
                <w:w w:val="105"/>
                <w:lang w:eastAsia="en-US"/>
              </w:rPr>
              <w:t xml:space="preserve">№ 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"/>
              <w:rPr>
                <w:lang w:eastAsia="en-US"/>
              </w:rPr>
            </w:pPr>
          </w:p>
          <w:p w:rsidR="008F74D7" w:rsidRPr="008F74D7" w:rsidRDefault="008F74D7" w:rsidP="008F74D7">
            <w:pPr>
              <w:widowControl w:val="0"/>
              <w:ind w:right="1270"/>
              <w:rPr>
                <w:b/>
                <w:lang w:eastAsia="en-US"/>
              </w:rPr>
            </w:pPr>
            <w:r w:rsidRPr="008F74D7">
              <w:rPr>
                <w:b/>
                <w:lang w:eastAsia="en-US"/>
              </w:rPr>
              <w:t>ПРИХОДИ/РАЗХОДИ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spacing w:before="53" w:line="271" w:lineRule="auto"/>
              <w:ind w:right="389"/>
              <w:jc w:val="center"/>
              <w:rPr>
                <w:b/>
                <w:w w:val="105"/>
                <w:lang w:eastAsia="en-US"/>
              </w:rPr>
            </w:pPr>
            <w:r w:rsidRPr="008F74D7">
              <w:rPr>
                <w:b/>
                <w:w w:val="105"/>
                <w:lang w:eastAsia="en-US"/>
              </w:rPr>
              <w:t>Сума</w:t>
            </w:r>
          </w:p>
          <w:p w:rsidR="008F74D7" w:rsidRPr="008F74D7" w:rsidRDefault="008F74D7" w:rsidP="008F74D7">
            <w:pPr>
              <w:widowControl w:val="0"/>
              <w:spacing w:before="53" w:line="271" w:lineRule="auto"/>
              <w:ind w:right="389"/>
              <w:jc w:val="center"/>
              <w:rPr>
                <w:b/>
                <w:w w:val="105"/>
                <w:lang w:eastAsia="en-US"/>
              </w:rPr>
            </w:pPr>
            <w:r w:rsidRPr="008F74D7">
              <w:rPr>
                <w:b/>
                <w:w w:val="105"/>
                <w:lang w:eastAsia="en-US"/>
              </w:rPr>
              <w:t>(в лева)</w:t>
            </w:r>
          </w:p>
        </w:tc>
      </w:tr>
      <w:tr w:rsidR="008F74D7" w:rsidRPr="008F74D7" w:rsidTr="008E60BA">
        <w:trPr>
          <w:trHeight w:hRule="exact" w:val="442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9"/>
              <w:ind w:right="29"/>
              <w:jc w:val="right"/>
              <w:rPr>
                <w:b/>
                <w:lang w:eastAsia="en-US"/>
              </w:rPr>
            </w:pPr>
            <w:r w:rsidRPr="008F74D7">
              <w:rPr>
                <w:b/>
                <w:w w:val="105"/>
                <w:lang w:eastAsia="en-US"/>
              </w:rPr>
              <w:t>I.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60"/>
              <w:ind w:right="477"/>
              <w:rPr>
                <w:b/>
                <w:lang w:eastAsia="en-US"/>
              </w:rPr>
            </w:pPr>
            <w:r w:rsidRPr="008F74D7">
              <w:rPr>
                <w:b/>
                <w:w w:val="105"/>
                <w:lang w:eastAsia="en-US"/>
              </w:rPr>
              <w:t>П Р И Х О Д И 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433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6"/>
              <w:jc w:val="right"/>
              <w:rPr>
                <w:lang w:eastAsia="en-US"/>
              </w:rPr>
            </w:pPr>
            <w:r w:rsidRPr="008F74D7">
              <w:rPr>
                <w:w w:val="103"/>
                <w:lang w:eastAsia="en-US"/>
              </w:rPr>
              <w:t>1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60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Финансово подпомагане от Община Бургас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96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6"/>
              <w:jc w:val="right"/>
              <w:rPr>
                <w:lang w:eastAsia="en-US"/>
              </w:rPr>
            </w:pPr>
            <w:r w:rsidRPr="008F74D7">
              <w:rPr>
                <w:w w:val="103"/>
                <w:lang w:eastAsia="en-US"/>
              </w:rPr>
              <w:t>2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60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От привлечени финансови средства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8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6"/>
              <w:jc w:val="right"/>
              <w:rPr>
                <w:lang w:eastAsia="en-US"/>
              </w:rPr>
            </w:pPr>
            <w:r w:rsidRPr="008F74D7">
              <w:rPr>
                <w:w w:val="103"/>
                <w:lang w:eastAsia="en-US"/>
              </w:rPr>
              <w:t>3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60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Друг вид финансово подпомагане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23"/>
              <w:ind w:right="337"/>
              <w:jc w:val="right"/>
              <w:rPr>
                <w:b/>
                <w:lang w:eastAsia="en-US"/>
              </w:rPr>
            </w:pPr>
            <w:r w:rsidRPr="008F74D7">
              <w:rPr>
                <w:b/>
                <w:lang w:eastAsia="en-US"/>
              </w:rPr>
              <w:t>П Р И Х О Д И – ОБЩО: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23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23"/>
              <w:ind w:right="30"/>
              <w:jc w:val="right"/>
              <w:rPr>
                <w:b/>
                <w:lang w:eastAsia="en-US"/>
              </w:rPr>
            </w:pPr>
            <w:r w:rsidRPr="008F74D7">
              <w:rPr>
                <w:b/>
                <w:lang w:eastAsia="en-US"/>
              </w:rPr>
              <w:t>II.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23"/>
              <w:ind w:right="477"/>
              <w:rPr>
                <w:b/>
                <w:lang w:eastAsia="en-US"/>
              </w:rPr>
            </w:pPr>
            <w:r w:rsidRPr="008F74D7">
              <w:rPr>
                <w:b/>
                <w:lang w:eastAsia="en-US"/>
              </w:rPr>
              <w:t>Р А З Х О Д И 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13"/>
              <w:ind w:right="29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13"/>
              <w:ind w:right="477"/>
              <w:rPr>
                <w:lang w:eastAsia="en-US"/>
              </w:rPr>
            </w:pPr>
            <w:r w:rsidRPr="008F74D7">
              <w:rPr>
                <w:lang w:eastAsia="en-US"/>
              </w:rPr>
              <w:t>По договор с Община Бургас, в това число: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1.1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5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Храна и нощувки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70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1.2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6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Възнаграждения на съдийски състави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587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8"/>
              <w:rPr>
                <w:lang w:eastAsia="en-US"/>
              </w:rPr>
            </w:pPr>
          </w:p>
          <w:p w:rsidR="008F74D7" w:rsidRPr="008F74D7" w:rsidRDefault="008F74D7" w:rsidP="008F74D7">
            <w:pPr>
              <w:widowControl w:val="0"/>
              <w:spacing w:before="1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1.3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10" w:line="271" w:lineRule="auto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Наем</w:t>
            </w:r>
            <w:r w:rsidRPr="008F74D7">
              <w:rPr>
                <w:spacing w:val="-10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за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ползване</w:t>
            </w:r>
            <w:r w:rsidRPr="008F74D7">
              <w:rPr>
                <w:spacing w:val="-10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на</w:t>
            </w:r>
            <w:r w:rsidRPr="008F74D7">
              <w:rPr>
                <w:spacing w:val="-10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спортен</w:t>
            </w:r>
            <w:r w:rsidRPr="008F74D7">
              <w:rPr>
                <w:spacing w:val="-9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обект</w:t>
            </w:r>
            <w:r w:rsidRPr="008F74D7">
              <w:rPr>
                <w:spacing w:val="-9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и/или</w:t>
            </w:r>
            <w:r w:rsidRPr="008F74D7">
              <w:rPr>
                <w:spacing w:val="-9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помещение,</w:t>
            </w:r>
            <w:r w:rsidRPr="008F74D7">
              <w:rPr>
                <w:spacing w:val="-9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свързан</w:t>
            </w:r>
            <w:r w:rsidRPr="008F74D7">
              <w:rPr>
                <w:spacing w:val="-9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с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провеждане</w:t>
            </w:r>
            <w:r w:rsidRPr="008F74D7">
              <w:rPr>
                <w:spacing w:val="-10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на събитието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718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8"/>
              <w:rPr>
                <w:lang w:eastAsia="en-US"/>
              </w:rPr>
            </w:pPr>
          </w:p>
          <w:p w:rsidR="008F74D7" w:rsidRPr="008F74D7" w:rsidRDefault="008F74D7" w:rsidP="008F74D7">
            <w:pPr>
              <w:widowControl w:val="0"/>
              <w:spacing w:before="1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1.4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10" w:line="271" w:lineRule="auto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Купи, медали, плакети, грамоти, свързани с провеждане на събитието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408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1.5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5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Разходи за транспорт, свързани с провеждане на събитието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427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1.6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5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Паричен награден фонд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591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10"/>
              <w:rPr>
                <w:lang w:eastAsia="en-US"/>
              </w:rPr>
            </w:pPr>
          </w:p>
          <w:p w:rsidR="008F74D7" w:rsidRPr="008F74D7" w:rsidRDefault="008F74D7" w:rsidP="008F74D7">
            <w:pPr>
              <w:widowControl w:val="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1.7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line="271" w:lineRule="auto"/>
              <w:ind w:right="58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Озвучаване,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водещ,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сценично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оформление</w:t>
            </w:r>
            <w:r w:rsidRPr="008F74D7">
              <w:rPr>
                <w:spacing w:val="-13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и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цветя,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свързани</w:t>
            </w:r>
            <w:r w:rsidRPr="008F74D7">
              <w:rPr>
                <w:spacing w:val="-11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с</w:t>
            </w:r>
            <w:r w:rsidRPr="008F74D7">
              <w:rPr>
                <w:spacing w:val="-13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провеждане</w:t>
            </w:r>
            <w:r w:rsidRPr="008F74D7">
              <w:rPr>
                <w:spacing w:val="-12"/>
                <w:w w:val="105"/>
                <w:lang w:eastAsia="en-US"/>
              </w:rPr>
              <w:t xml:space="preserve"> </w:t>
            </w:r>
            <w:r w:rsidRPr="008F74D7">
              <w:rPr>
                <w:w w:val="105"/>
                <w:lang w:eastAsia="en-US"/>
              </w:rPr>
              <w:t>на събитието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443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1.8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5"/>
              <w:ind w:right="477"/>
              <w:rPr>
                <w:lang w:eastAsia="en-US"/>
              </w:rPr>
            </w:pPr>
            <w:r w:rsidRPr="008F74D7">
              <w:rPr>
                <w:lang w:eastAsia="en-US"/>
              </w:rPr>
              <w:t>Медицинско  обслужване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421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1.9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5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Охрана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410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1.10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5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Техническо и санитарно обслужване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726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1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1.11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6"/>
              <w:ind w:right="477"/>
              <w:rPr>
                <w:lang w:eastAsia="en-US"/>
              </w:rPr>
            </w:pPr>
            <w:r w:rsidRPr="008F74D7">
              <w:rPr>
                <w:w w:val="105"/>
                <w:lang w:eastAsia="en-US"/>
              </w:rPr>
              <w:t>Други специфични разходи, пряко свързани с провеждане на събитието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97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1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lastRenderedPageBreak/>
              <w:t>1.12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56"/>
              <w:ind w:right="477"/>
              <w:rPr>
                <w:w w:val="105"/>
                <w:lang w:eastAsia="en-US"/>
              </w:rPr>
            </w:pPr>
            <w:r w:rsidRPr="008F74D7">
              <w:t xml:space="preserve">Разходи за гориво на плавателни съдове 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13"/>
              <w:ind w:right="296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ОБЩО: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13"/>
              <w:ind w:right="29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2.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spacing w:before="13"/>
              <w:ind w:right="477"/>
              <w:rPr>
                <w:lang w:eastAsia="en-US"/>
              </w:rPr>
            </w:pPr>
            <w:r w:rsidRPr="008F74D7">
              <w:rPr>
                <w:lang w:eastAsia="en-US"/>
              </w:rPr>
              <w:t>Разходи с привлечени финансови средства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2.1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2.2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2.3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val="en-US" w:eastAsia="en-US"/>
              </w:rPr>
            </w:pPr>
            <w:r w:rsidRPr="008F74D7">
              <w:rPr>
                <w:lang w:val="en-US" w:eastAsia="en-US"/>
              </w:rPr>
              <w:t>2.4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60"/>
              <w:ind w:right="27"/>
              <w:jc w:val="right"/>
              <w:rPr>
                <w:lang w:val="en-US" w:eastAsia="en-US"/>
              </w:rPr>
            </w:pPr>
            <w:r w:rsidRPr="008F74D7">
              <w:rPr>
                <w:lang w:val="en-US" w:eastAsia="en-US"/>
              </w:rPr>
              <w:t>2.5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val="en-US" w:eastAsia="en-US"/>
              </w:rPr>
            </w:pPr>
            <w:r w:rsidRPr="008F74D7">
              <w:rPr>
                <w:lang w:val="en-US" w:eastAsia="en-US"/>
              </w:rPr>
              <w:t>2.6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val="en-US" w:eastAsia="en-US"/>
              </w:rPr>
            </w:pP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  <w:r w:rsidRPr="008F74D7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  <w:r w:rsidRPr="008F74D7">
              <w:rPr>
                <w:lang w:val="en-US" w:eastAsia="en-US"/>
              </w:rPr>
              <w:t>ОБЩО: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val="en-US" w:eastAsia="en-US"/>
              </w:rPr>
            </w:pP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3.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eastAsia="en-US"/>
              </w:rPr>
            </w:pPr>
            <w:r w:rsidRPr="008F74D7">
              <w:rPr>
                <w:lang w:eastAsia="en-US"/>
              </w:rPr>
              <w:t>Разходи със собствени средства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3.1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3.2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3.3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3.4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3.5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  <w:r w:rsidRPr="008F74D7">
              <w:rPr>
                <w:lang w:eastAsia="en-US"/>
              </w:rPr>
              <w:t>3.6</w:t>
            </w: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  <w:r w:rsidRPr="008F74D7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  <w:r w:rsidRPr="008F74D7">
              <w:rPr>
                <w:lang w:val="en-US" w:eastAsia="en-US"/>
              </w:rPr>
              <w:t>ОБЩО: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  <w:tr w:rsidR="008F74D7" w:rsidRPr="008F74D7" w:rsidTr="008E60BA">
        <w:trPr>
          <w:trHeight w:hRule="exact" w:val="305"/>
        </w:trPr>
        <w:tc>
          <w:tcPr>
            <w:tcW w:w="968" w:type="dxa"/>
          </w:tcPr>
          <w:p w:rsidR="008F74D7" w:rsidRPr="008F74D7" w:rsidRDefault="008F74D7" w:rsidP="008F74D7">
            <w:pPr>
              <w:widowControl w:val="0"/>
              <w:spacing w:before="50"/>
              <w:ind w:right="27"/>
              <w:jc w:val="right"/>
              <w:rPr>
                <w:lang w:eastAsia="en-US"/>
              </w:rPr>
            </w:pPr>
          </w:p>
        </w:tc>
        <w:tc>
          <w:tcPr>
            <w:tcW w:w="7153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  <w:r w:rsidRPr="008F74D7">
              <w:rPr>
                <w:b/>
                <w:lang w:eastAsia="en-US"/>
              </w:rPr>
              <w:t xml:space="preserve">                                                                    </w:t>
            </w:r>
            <w:r w:rsidRPr="008F74D7">
              <w:rPr>
                <w:b/>
                <w:lang w:val="en-US" w:eastAsia="en-US"/>
              </w:rPr>
              <w:t>Р А З Х О Д И</w:t>
            </w:r>
            <w:r w:rsidRPr="008F74D7">
              <w:rPr>
                <w:b/>
                <w:lang w:eastAsia="en-US"/>
              </w:rPr>
              <w:t xml:space="preserve"> – ОБЩО:</w:t>
            </w:r>
            <w:r w:rsidRPr="008F74D7">
              <w:rPr>
                <w:b/>
                <w:lang w:val="en-US" w:eastAsia="en-US"/>
              </w:rPr>
              <w:t xml:space="preserve"> ОБЩО:</w:t>
            </w:r>
          </w:p>
        </w:tc>
        <w:tc>
          <w:tcPr>
            <w:tcW w:w="1689" w:type="dxa"/>
          </w:tcPr>
          <w:p w:rsidR="008F74D7" w:rsidRPr="008F74D7" w:rsidRDefault="008F74D7" w:rsidP="008F74D7">
            <w:pPr>
              <w:widowControl w:val="0"/>
              <w:rPr>
                <w:lang w:val="en-US" w:eastAsia="en-US"/>
              </w:rPr>
            </w:pPr>
          </w:p>
        </w:tc>
      </w:tr>
    </w:tbl>
    <w:p w:rsidR="008F74D7" w:rsidRPr="008F74D7" w:rsidRDefault="008F74D7" w:rsidP="008F74D7">
      <w:pPr>
        <w:spacing w:after="200" w:line="276" w:lineRule="auto"/>
        <w:rPr>
          <w:lang w:eastAsia="en-US"/>
        </w:rPr>
      </w:pPr>
    </w:p>
    <w:p w:rsidR="008F74D7" w:rsidRPr="008F74D7" w:rsidRDefault="008F74D7" w:rsidP="008F74D7">
      <w:pPr>
        <w:widowControl w:val="0"/>
        <w:spacing w:before="77"/>
        <w:rPr>
          <w:b/>
          <w:i/>
          <w:lang w:eastAsia="en-US"/>
        </w:rPr>
      </w:pPr>
      <w:r w:rsidRPr="008F74D7">
        <w:rPr>
          <w:b/>
          <w:i/>
          <w:lang w:eastAsia="en-US"/>
        </w:rPr>
        <w:t>Забележка:</w:t>
      </w:r>
    </w:p>
    <w:p w:rsidR="008F74D7" w:rsidRPr="008F74D7" w:rsidRDefault="008F74D7" w:rsidP="008F74D7">
      <w:pPr>
        <w:widowControl w:val="0"/>
        <w:spacing w:before="77"/>
        <w:jc w:val="both"/>
        <w:rPr>
          <w:i/>
          <w:lang w:eastAsia="en-US"/>
        </w:rPr>
      </w:pPr>
      <w:r w:rsidRPr="008F74D7">
        <w:rPr>
          <w:bCs/>
          <w:i/>
          <w:w w:val="105"/>
          <w:lang w:eastAsia="en-US"/>
        </w:rPr>
        <w:t>В раздела „Начин на изплащане на финансово подпомагане“ задължително се отбелязва  начина на изплащане на подпомагането!</w:t>
      </w:r>
    </w:p>
    <w:p w:rsidR="008F74D7" w:rsidRPr="008F74D7" w:rsidRDefault="008F74D7" w:rsidP="008F74D7">
      <w:pPr>
        <w:widowControl w:val="0"/>
        <w:spacing w:before="1"/>
        <w:rPr>
          <w:i/>
          <w:lang w:eastAsia="en-US"/>
        </w:rPr>
      </w:pPr>
    </w:p>
    <w:p w:rsidR="008F74D7" w:rsidRPr="008F74D7" w:rsidRDefault="008F74D7" w:rsidP="008F74D7">
      <w:pPr>
        <w:widowControl w:val="0"/>
        <w:spacing w:before="77"/>
        <w:jc w:val="both"/>
        <w:rPr>
          <w:i/>
          <w:lang w:eastAsia="en-US"/>
        </w:rPr>
      </w:pPr>
      <w:r w:rsidRPr="008F74D7">
        <w:rPr>
          <w:i/>
          <w:lang w:eastAsia="en-US"/>
        </w:rPr>
        <w:t xml:space="preserve">В  </w:t>
      </w:r>
      <w:r w:rsidRPr="008F74D7">
        <w:rPr>
          <w:b/>
          <w:i/>
          <w:lang w:eastAsia="en-US"/>
        </w:rPr>
        <w:t xml:space="preserve">„РАЗХОДИ“  </w:t>
      </w:r>
      <w:r w:rsidRPr="008F74D7">
        <w:rPr>
          <w:i/>
          <w:lang w:eastAsia="en-US"/>
        </w:rPr>
        <w:t>в т. 2 и т. 3 се изписва предназначението на извършените разходи</w:t>
      </w:r>
    </w:p>
    <w:p w:rsidR="008F74D7" w:rsidRPr="008F74D7" w:rsidRDefault="008F74D7" w:rsidP="008F74D7">
      <w:pPr>
        <w:widowControl w:val="0"/>
        <w:rPr>
          <w:i/>
          <w:lang w:eastAsia="en-US"/>
        </w:rPr>
      </w:pPr>
    </w:p>
    <w:p w:rsidR="008F74D7" w:rsidRPr="008F74D7" w:rsidRDefault="008F74D7" w:rsidP="008F74D7">
      <w:pPr>
        <w:widowControl w:val="0"/>
        <w:tabs>
          <w:tab w:val="left" w:pos="1134"/>
        </w:tabs>
        <w:jc w:val="both"/>
        <w:rPr>
          <w:b/>
          <w:i/>
        </w:rPr>
      </w:pPr>
      <w:r w:rsidRPr="008F74D7">
        <w:rPr>
          <w:b/>
          <w:i/>
        </w:rPr>
        <w:t>Запознат съм с отговорността, която нося за деклариране на неверни данни, съгласно чл. 313 от Наказателния кодекс на Република България.</w:t>
      </w:r>
    </w:p>
    <w:p w:rsidR="008F74D7" w:rsidRPr="008F74D7" w:rsidRDefault="008F74D7" w:rsidP="008F74D7">
      <w:pPr>
        <w:widowControl w:val="0"/>
        <w:rPr>
          <w:i/>
          <w:lang w:eastAsia="en-US"/>
        </w:rPr>
      </w:pPr>
    </w:p>
    <w:p w:rsidR="008F74D7" w:rsidRPr="008F74D7" w:rsidRDefault="008F74D7" w:rsidP="008F74D7">
      <w:pPr>
        <w:widowControl w:val="0"/>
        <w:rPr>
          <w:i/>
          <w:w w:val="105"/>
          <w:lang w:eastAsia="en-US"/>
        </w:rPr>
      </w:pPr>
      <w:r w:rsidRPr="008F74D7">
        <w:rPr>
          <w:b/>
          <w:i/>
          <w:w w:val="105"/>
          <w:lang w:eastAsia="en-US"/>
        </w:rPr>
        <w:t>Приложения:</w:t>
      </w:r>
      <w:r w:rsidRPr="008F74D7">
        <w:rPr>
          <w:i/>
          <w:w w:val="105"/>
          <w:lang w:eastAsia="en-US"/>
        </w:rPr>
        <w:t xml:space="preserve"> </w:t>
      </w:r>
    </w:p>
    <w:p w:rsidR="008F74D7" w:rsidRPr="008F74D7" w:rsidRDefault="008F74D7" w:rsidP="008F74D7">
      <w:pPr>
        <w:widowControl w:val="0"/>
        <w:jc w:val="both"/>
        <w:rPr>
          <w:i/>
          <w:w w:val="105"/>
          <w:lang w:eastAsia="en-US"/>
        </w:rPr>
      </w:pPr>
      <w:r w:rsidRPr="008F74D7">
        <w:rPr>
          <w:i/>
          <w:w w:val="105"/>
          <w:lang w:eastAsia="en-US"/>
        </w:rPr>
        <w:t>1. Протокол или друг документ, удостоверяващ провеждането на събитието</w:t>
      </w:r>
    </w:p>
    <w:p w:rsidR="008F74D7" w:rsidRPr="008F74D7" w:rsidRDefault="008F74D7" w:rsidP="008F74D7">
      <w:pPr>
        <w:widowControl w:val="0"/>
        <w:spacing w:before="128"/>
        <w:rPr>
          <w:w w:val="105"/>
          <w:lang w:eastAsia="en-US"/>
        </w:rPr>
      </w:pPr>
    </w:p>
    <w:p w:rsidR="008F74D7" w:rsidRPr="008F74D7" w:rsidRDefault="008F74D7" w:rsidP="008F74D7">
      <w:pPr>
        <w:rPr>
          <w:b/>
        </w:rPr>
      </w:pPr>
    </w:p>
    <w:p w:rsidR="008F74D7" w:rsidRPr="008F74D7" w:rsidRDefault="008F74D7" w:rsidP="008F74D7">
      <w:pPr>
        <w:rPr>
          <w:b/>
        </w:rPr>
      </w:pP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 xml:space="preserve">ПРЕДСЕДАТЕЛ </w:t>
      </w:r>
    </w:p>
    <w:p w:rsidR="008F74D7" w:rsidRPr="008F74D7" w:rsidRDefault="008F74D7" w:rsidP="008F74D7">
      <w:pPr>
        <w:rPr>
          <w:b/>
        </w:rPr>
      </w:pPr>
      <w:r w:rsidRPr="008F74D7">
        <w:rPr>
          <w:b/>
        </w:rPr>
        <w:t>НА СПОРТНАТА ОРГАНИЗАЦИЯ:</w:t>
      </w:r>
    </w:p>
    <w:p w:rsidR="008F74D7" w:rsidRPr="008F74D7" w:rsidRDefault="008F74D7" w:rsidP="008F74D7">
      <w:pPr>
        <w:rPr>
          <w:b/>
        </w:rPr>
      </w:pPr>
    </w:p>
    <w:p w:rsidR="008F74D7" w:rsidRPr="008F74D7" w:rsidRDefault="008F74D7" w:rsidP="008F74D7">
      <w:pPr>
        <w:rPr>
          <w:i/>
        </w:rPr>
      </w:pPr>
    </w:p>
    <w:p w:rsidR="008F74D7" w:rsidRPr="008F74D7" w:rsidRDefault="008F74D7" w:rsidP="008F74D7">
      <w:pPr>
        <w:rPr>
          <w:i/>
        </w:rPr>
      </w:pPr>
      <w:r w:rsidRPr="008F74D7">
        <w:rPr>
          <w:i/>
        </w:rPr>
        <w:t>.................................................................................</w:t>
      </w:r>
    </w:p>
    <w:p w:rsidR="008F74D7" w:rsidRPr="008F74D7" w:rsidRDefault="008F74D7" w:rsidP="008F74D7">
      <w:pPr>
        <w:spacing w:after="200"/>
        <w:rPr>
          <w:rFonts w:eastAsia="Calibri"/>
          <w:b/>
          <w:i/>
          <w:lang w:eastAsia="en-US"/>
        </w:rPr>
      </w:pPr>
      <w:r w:rsidRPr="008F74D7">
        <w:rPr>
          <w:i/>
        </w:rPr>
        <w:t>(Име, фамилия, подпис и печат)</w:t>
      </w:r>
      <w:r w:rsidRPr="008F74D7">
        <w:rPr>
          <w:b/>
        </w:rPr>
        <w:t xml:space="preserve">                              </w:t>
      </w:r>
    </w:p>
    <w:p w:rsidR="00B8090B" w:rsidRDefault="00B8090B" w:rsidP="00C76060">
      <w:pPr>
        <w:spacing w:line="276" w:lineRule="auto"/>
        <w:ind w:firstLine="708"/>
        <w:jc w:val="both"/>
        <w:rPr>
          <w:u w:color="000000"/>
        </w:rPr>
      </w:pPr>
    </w:p>
    <w:p w:rsidR="006E676C" w:rsidRDefault="006E676C" w:rsidP="00C76060">
      <w:pPr>
        <w:spacing w:line="276" w:lineRule="auto"/>
        <w:ind w:firstLine="708"/>
        <w:jc w:val="both"/>
        <w:rPr>
          <w:b/>
          <w:i/>
          <w:u w:color="000000"/>
        </w:rPr>
      </w:pPr>
    </w:p>
    <w:p w:rsidR="00145841" w:rsidRDefault="00145841" w:rsidP="00C76060">
      <w:pPr>
        <w:spacing w:line="276" w:lineRule="auto"/>
        <w:ind w:firstLine="708"/>
        <w:jc w:val="both"/>
        <w:rPr>
          <w:b/>
          <w:i/>
          <w:u w:color="000000"/>
        </w:rPr>
      </w:pPr>
      <w:bookmarkStart w:id="0" w:name="_GoBack"/>
      <w:bookmarkEnd w:id="0"/>
    </w:p>
    <w:p w:rsidR="006E676C" w:rsidRDefault="006E676C" w:rsidP="00C76060">
      <w:pPr>
        <w:spacing w:line="276" w:lineRule="auto"/>
        <w:ind w:firstLine="708"/>
        <w:jc w:val="both"/>
        <w:rPr>
          <w:b/>
          <w:i/>
          <w:u w:color="000000"/>
        </w:rPr>
      </w:pPr>
    </w:p>
    <w:p w:rsidR="004800B9" w:rsidRDefault="00C76060" w:rsidP="00C76060">
      <w:pPr>
        <w:spacing w:line="276" w:lineRule="auto"/>
        <w:ind w:firstLine="708"/>
        <w:jc w:val="both"/>
        <w:rPr>
          <w:b/>
          <w:i/>
          <w:u w:color="000000"/>
        </w:rPr>
      </w:pPr>
      <w:r w:rsidRPr="00343B36">
        <w:rPr>
          <w:b/>
          <w:i/>
          <w:u w:color="000000"/>
        </w:rPr>
        <w:lastRenderedPageBreak/>
        <w:t>Приложения:</w:t>
      </w:r>
      <w:r>
        <w:rPr>
          <w:b/>
          <w:i/>
          <w:u w:color="000000"/>
        </w:rPr>
        <w:t xml:space="preserve"> </w:t>
      </w:r>
    </w:p>
    <w:p w:rsidR="006E676C" w:rsidRDefault="006E676C" w:rsidP="00C76060">
      <w:pPr>
        <w:spacing w:line="276" w:lineRule="auto"/>
        <w:ind w:firstLine="708"/>
        <w:jc w:val="both"/>
        <w:rPr>
          <w:b/>
          <w:i/>
          <w:u w:color="000000"/>
        </w:rPr>
      </w:pPr>
    </w:p>
    <w:p w:rsidR="00B8090B" w:rsidRDefault="004800B9" w:rsidP="00B8090B">
      <w:pPr>
        <w:spacing w:line="276" w:lineRule="auto"/>
        <w:ind w:firstLine="708"/>
        <w:jc w:val="both"/>
      </w:pPr>
      <w:r w:rsidRPr="004800B9">
        <w:rPr>
          <w:bCs/>
          <w:i/>
          <w:u w:color="000000"/>
        </w:rPr>
        <w:t>1. Проект</w:t>
      </w:r>
      <w:r>
        <w:rPr>
          <w:bCs/>
          <w:i/>
          <w:u w:color="000000"/>
        </w:rPr>
        <w:t xml:space="preserve"> на </w:t>
      </w:r>
      <w:r w:rsidR="00B8090B" w:rsidRPr="00B038AB">
        <w:t>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  <w:r w:rsidR="00B8090B">
        <w:t>;</w:t>
      </w:r>
    </w:p>
    <w:p w:rsidR="00B8090B" w:rsidRDefault="004800B9" w:rsidP="00B8090B">
      <w:pPr>
        <w:spacing w:line="276" w:lineRule="auto"/>
        <w:ind w:firstLine="708"/>
        <w:jc w:val="both"/>
        <w:rPr>
          <w:bCs/>
          <w:i/>
          <w:u w:color="000000"/>
        </w:rPr>
      </w:pPr>
      <w:r w:rsidRPr="004800B9">
        <w:rPr>
          <w:bCs/>
          <w:i/>
          <w:u w:color="000000"/>
        </w:rPr>
        <w:t>2.</w:t>
      </w:r>
      <w:r w:rsidR="00B8090B">
        <w:rPr>
          <w:bCs/>
          <w:i/>
          <w:u w:color="000000"/>
        </w:rPr>
        <w:t xml:space="preserve"> Мотиви към Проекта;</w:t>
      </w:r>
    </w:p>
    <w:p w:rsidR="00B8090B" w:rsidRDefault="00B8090B" w:rsidP="00B8090B">
      <w:pPr>
        <w:spacing w:line="276" w:lineRule="auto"/>
        <w:ind w:firstLine="708"/>
        <w:jc w:val="both"/>
        <w:rPr>
          <w:bCs/>
          <w:i/>
          <w:u w:color="000000"/>
        </w:rPr>
      </w:pPr>
      <w:r>
        <w:rPr>
          <w:bCs/>
          <w:i/>
          <w:u w:color="000000"/>
        </w:rPr>
        <w:t>3.</w:t>
      </w:r>
      <w:r w:rsidRPr="00B8090B">
        <w:t xml:space="preserve"> </w:t>
      </w:r>
      <w:r w:rsidRPr="00B8090B">
        <w:rPr>
          <w:bCs/>
          <w:i/>
          <w:u w:color="000000"/>
        </w:rPr>
        <w:t>Справка по чл. 26, ал. 5 от ЗНА</w:t>
      </w:r>
      <w:r>
        <w:rPr>
          <w:bCs/>
          <w:i/>
          <w:u w:color="000000"/>
        </w:rPr>
        <w:t>;</w:t>
      </w:r>
    </w:p>
    <w:p w:rsidR="00C76060" w:rsidRPr="00B8090B" w:rsidRDefault="00B8090B" w:rsidP="00B8090B">
      <w:pPr>
        <w:spacing w:line="276" w:lineRule="auto"/>
        <w:ind w:firstLine="708"/>
        <w:jc w:val="both"/>
        <w:rPr>
          <w:bCs/>
          <w:i/>
          <w:u w:color="000000"/>
        </w:rPr>
      </w:pPr>
      <w:r>
        <w:rPr>
          <w:bCs/>
          <w:i/>
          <w:u w:color="000000"/>
        </w:rPr>
        <w:t>4</w:t>
      </w:r>
      <w:r w:rsidR="004800B9" w:rsidRPr="004800B9">
        <w:rPr>
          <w:bCs/>
          <w:i/>
          <w:u w:color="000000"/>
        </w:rPr>
        <w:t xml:space="preserve">. </w:t>
      </w:r>
      <w:r w:rsidR="00C76060" w:rsidRPr="004800B9">
        <w:rPr>
          <w:bCs/>
          <w:i/>
        </w:rPr>
        <w:t>Извлечения</w:t>
      </w:r>
      <w:r>
        <w:rPr>
          <w:i/>
        </w:rPr>
        <w:t xml:space="preserve"> от</w:t>
      </w:r>
      <w:r>
        <w:rPr>
          <w:rFonts w:eastAsia="SimSun"/>
          <w:lang w:eastAsia="zh-CN"/>
        </w:rPr>
        <w:t xml:space="preserve"> </w:t>
      </w:r>
      <w:r w:rsidRPr="00B8090B">
        <w:rPr>
          <w:rFonts w:eastAsia="SimSun"/>
          <w:i/>
          <w:iCs/>
          <w:lang w:eastAsia="zh-CN"/>
        </w:rPr>
        <w:t>интернет страниците на Общински съвет – Бургас и на Община Бургас</w:t>
      </w:r>
      <w:r w:rsidR="00C76060" w:rsidRPr="00B8090B">
        <w:rPr>
          <w:i/>
          <w:iCs/>
        </w:rPr>
        <w:t>.</w:t>
      </w:r>
    </w:p>
    <w:p w:rsidR="00C76060" w:rsidRDefault="00C76060" w:rsidP="00C76060">
      <w:pPr>
        <w:spacing w:line="276" w:lineRule="auto"/>
        <w:jc w:val="both"/>
        <w:rPr>
          <w:u w:color="000000"/>
        </w:rPr>
      </w:pPr>
    </w:p>
    <w:p w:rsidR="001A2C87" w:rsidRDefault="001A2C87" w:rsidP="00C76060">
      <w:pPr>
        <w:spacing w:line="276" w:lineRule="auto"/>
        <w:jc w:val="both"/>
        <w:rPr>
          <w:u w:color="000000"/>
        </w:rPr>
      </w:pPr>
    </w:p>
    <w:p w:rsidR="00C76060" w:rsidRDefault="00C76060" w:rsidP="00C76060">
      <w:pPr>
        <w:spacing w:line="276" w:lineRule="auto"/>
        <w:jc w:val="both"/>
        <w:rPr>
          <w:u w:color="000000"/>
        </w:rPr>
      </w:pPr>
    </w:p>
    <w:p w:rsidR="00C76060" w:rsidRDefault="00C76060" w:rsidP="00C76060">
      <w:pPr>
        <w:spacing w:line="276" w:lineRule="auto"/>
        <w:ind w:firstLine="708"/>
        <w:jc w:val="both"/>
        <w:rPr>
          <w:b/>
          <w:u w:color="000000"/>
        </w:rPr>
      </w:pPr>
      <w:r w:rsidRPr="00DB7566">
        <w:rPr>
          <w:b/>
          <w:u w:color="000000"/>
        </w:rPr>
        <w:t>С уважение:</w:t>
      </w:r>
    </w:p>
    <w:p w:rsidR="00C76060" w:rsidRDefault="00C76060" w:rsidP="00C76060">
      <w:pPr>
        <w:spacing w:line="276" w:lineRule="auto"/>
        <w:jc w:val="both"/>
        <w:rPr>
          <w:b/>
          <w:u w:color="000000"/>
        </w:rPr>
      </w:pPr>
    </w:p>
    <w:p w:rsidR="00CC32F1" w:rsidRDefault="00CC32F1" w:rsidP="00C76060">
      <w:pPr>
        <w:spacing w:line="276" w:lineRule="auto"/>
        <w:jc w:val="both"/>
        <w:rPr>
          <w:b/>
          <w:u w:color="000000"/>
        </w:rPr>
      </w:pPr>
    </w:p>
    <w:p w:rsidR="00CC32F1" w:rsidRDefault="00CC32F1" w:rsidP="00C76060">
      <w:pPr>
        <w:spacing w:line="276" w:lineRule="auto"/>
        <w:jc w:val="both"/>
        <w:rPr>
          <w:b/>
          <w:u w:color="000000"/>
        </w:rPr>
      </w:pPr>
    </w:p>
    <w:p w:rsidR="00C76060" w:rsidRPr="00DB7566" w:rsidRDefault="00C76060" w:rsidP="001A5F5C">
      <w:pPr>
        <w:spacing w:line="276" w:lineRule="auto"/>
        <w:ind w:firstLine="709"/>
        <w:jc w:val="both"/>
        <w:rPr>
          <w:b/>
          <w:u w:color="000000"/>
        </w:rPr>
      </w:pPr>
    </w:p>
    <w:p w:rsidR="004B49CF" w:rsidRDefault="00C76060" w:rsidP="001A5F5C">
      <w:pPr>
        <w:spacing w:line="276" w:lineRule="auto"/>
        <w:ind w:firstLine="709"/>
        <w:rPr>
          <w:b/>
          <w:u w:color="000000"/>
        </w:rPr>
      </w:pPr>
      <w:r w:rsidRPr="00343B36">
        <w:rPr>
          <w:b/>
          <w:u w:color="000000"/>
        </w:rPr>
        <w:t>КРАСИМИР ТОДОРОВ</w:t>
      </w:r>
      <w:r w:rsidR="004B49CF">
        <w:rPr>
          <w:b/>
          <w:u w:color="000000"/>
        </w:rPr>
        <w:tab/>
      </w:r>
      <w:r w:rsidR="004B49CF">
        <w:rPr>
          <w:b/>
          <w:u w:color="000000"/>
        </w:rPr>
        <w:tab/>
      </w:r>
      <w:r w:rsidR="004B49CF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4B49CF">
        <w:rPr>
          <w:b/>
          <w:u w:color="000000"/>
        </w:rPr>
        <w:tab/>
      </w:r>
      <w:r w:rsidR="00CC32F1">
        <w:rPr>
          <w:b/>
          <w:u w:color="000000"/>
        </w:rPr>
        <w:t>ГЕОРГИ МАРИНЧЕВ</w:t>
      </w:r>
    </w:p>
    <w:p w:rsidR="004B49CF" w:rsidRDefault="004B49CF" w:rsidP="001A5F5C">
      <w:pPr>
        <w:spacing w:line="276" w:lineRule="auto"/>
        <w:ind w:firstLine="709"/>
        <w:rPr>
          <w:b/>
          <w:u w:color="000000"/>
        </w:rPr>
      </w:pPr>
    </w:p>
    <w:p w:rsidR="004B49CF" w:rsidRDefault="004B49CF" w:rsidP="001A5F5C">
      <w:pPr>
        <w:spacing w:line="276" w:lineRule="auto"/>
        <w:ind w:firstLine="709"/>
        <w:rPr>
          <w:b/>
          <w:u w:color="000000"/>
        </w:rPr>
      </w:pPr>
    </w:p>
    <w:p w:rsidR="004B49CF" w:rsidRPr="004B49CF" w:rsidRDefault="004B49CF" w:rsidP="001A5F5C">
      <w:pPr>
        <w:spacing w:line="276" w:lineRule="auto"/>
        <w:ind w:firstLine="709"/>
        <w:rPr>
          <w:b/>
          <w:u w:color="000000"/>
        </w:rPr>
      </w:pPr>
    </w:p>
    <w:p w:rsidR="004B49CF" w:rsidRPr="004B49CF" w:rsidRDefault="004B49CF" w:rsidP="001A5F5C">
      <w:pPr>
        <w:spacing w:line="276" w:lineRule="auto"/>
        <w:ind w:firstLine="709"/>
        <w:rPr>
          <w:b/>
          <w:u w:color="000000"/>
        </w:rPr>
      </w:pPr>
      <w:r w:rsidRPr="004B49CF">
        <w:rPr>
          <w:b/>
          <w:u w:color="000000"/>
        </w:rPr>
        <w:t>БОЯН ДЯКОВ</w:t>
      </w:r>
      <w:r>
        <w:rPr>
          <w:b/>
          <w:u w:color="000000"/>
        </w:rPr>
        <w:tab/>
      </w:r>
      <w:r>
        <w:rPr>
          <w:b/>
          <w:u w:color="000000"/>
        </w:rPr>
        <w:tab/>
      </w:r>
      <w:r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Pr="004B49CF">
        <w:rPr>
          <w:b/>
          <w:u w:color="000000"/>
        </w:rPr>
        <w:t>ГЕОРГИ КУЗМАНОВ</w:t>
      </w: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4B49CF" w:rsidRPr="004B49CF" w:rsidRDefault="004B49CF" w:rsidP="001A5F5C">
      <w:pPr>
        <w:spacing w:line="276" w:lineRule="auto"/>
        <w:ind w:firstLine="709"/>
        <w:rPr>
          <w:b/>
          <w:u w:color="000000"/>
        </w:rPr>
      </w:pPr>
      <w:r w:rsidRPr="004B49CF">
        <w:rPr>
          <w:b/>
          <w:u w:color="000000"/>
        </w:rPr>
        <w:t>ИВАН СТАНЕВ</w:t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Pr="004B49CF">
        <w:rPr>
          <w:b/>
          <w:u w:color="000000"/>
        </w:rPr>
        <w:t>МИЛЕН ГЕОРГИЕВ</w:t>
      </w: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4B49CF" w:rsidRPr="004B49CF" w:rsidRDefault="004B49CF" w:rsidP="001A5F5C">
      <w:pPr>
        <w:spacing w:line="276" w:lineRule="auto"/>
        <w:ind w:firstLine="709"/>
        <w:rPr>
          <w:b/>
          <w:u w:color="000000"/>
        </w:rPr>
      </w:pPr>
      <w:r w:rsidRPr="004B49CF">
        <w:rPr>
          <w:b/>
          <w:u w:color="000000"/>
        </w:rPr>
        <w:t xml:space="preserve">ТОДОР </w:t>
      </w:r>
      <w:r w:rsidR="001A2C87">
        <w:rPr>
          <w:b/>
          <w:u w:color="000000"/>
        </w:rPr>
        <w:t>ЙОСИФОВ</w:t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="001A2C87">
        <w:rPr>
          <w:b/>
          <w:u w:color="000000"/>
        </w:rPr>
        <w:tab/>
      </w:r>
      <w:r w:rsidRPr="004B49CF">
        <w:rPr>
          <w:b/>
          <w:u w:color="000000"/>
        </w:rPr>
        <w:t>ШЕРАФЕТ МЕХМЕД</w:t>
      </w: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1A2C87" w:rsidRDefault="001A2C87" w:rsidP="001A5F5C">
      <w:pPr>
        <w:spacing w:line="276" w:lineRule="auto"/>
        <w:ind w:firstLine="709"/>
        <w:rPr>
          <w:b/>
          <w:u w:color="000000"/>
        </w:rPr>
      </w:pPr>
    </w:p>
    <w:p w:rsidR="001A2C87" w:rsidRDefault="001A2C87" w:rsidP="004B49CF">
      <w:pPr>
        <w:spacing w:line="276" w:lineRule="auto"/>
        <w:ind w:hanging="1"/>
        <w:rPr>
          <w:b/>
          <w:u w:color="000000"/>
        </w:rPr>
      </w:pPr>
    </w:p>
    <w:p w:rsidR="00C76060" w:rsidRPr="00343B36" w:rsidRDefault="004B49CF" w:rsidP="006E676C">
      <w:pPr>
        <w:spacing w:line="276" w:lineRule="auto"/>
        <w:ind w:firstLine="3"/>
        <w:jc w:val="center"/>
        <w:rPr>
          <w:b/>
          <w:u w:color="000000"/>
        </w:rPr>
      </w:pPr>
      <w:r w:rsidRPr="004B49CF">
        <w:rPr>
          <w:b/>
          <w:u w:color="000000"/>
        </w:rPr>
        <w:t>ЯВОР КОСТОВ</w:t>
      </w:r>
      <w:r w:rsidR="00C76060">
        <w:rPr>
          <w:b/>
          <w:u w:color="000000"/>
        </w:rPr>
        <w:br/>
      </w:r>
    </w:p>
    <w:p w:rsidR="004141A9" w:rsidRDefault="004141A9" w:rsidP="008675CD">
      <w:pPr>
        <w:jc w:val="center"/>
      </w:pPr>
    </w:p>
    <w:sectPr w:rsidR="004141A9" w:rsidSect="00B8090B">
      <w:pgSz w:w="11906" w:h="16838"/>
      <w:pgMar w:top="1417" w:right="1133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53198C"/>
    <w:multiLevelType w:val="hybridMultilevel"/>
    <w:tmpl w:val="DEBA41F8"/>
    <w:lvl w:ilvl="0" w:tplc="4BA44EBC">
      <w:start w:val="1"/>
      <w:numFmt w:val="decimal"/>
      <w:lvlText w:val="%1."/>
      <w:lvlJc w:val="left"/>
      <w:pPr>
        <w:ind w:left="1363" w:hanging="360"/>
      </w:pPr>
      <w:rPr>
        <w:rFonts w:hint="default"/>
        <w:w w:val="105"/>
      </w:rPr>
    </w:lvl>
    <w:lvl w:ilvl="1" w:tplc="04020019" w:tentative="1">
      <w:start w:val="1"/>
      <w:numFmt w:val="lowerLetter"/>
      <w:lvlText w:val="%2."/>
      <w:lvlJc w:val="left"/>
      <w:pPr>
        <w:ind w:left="2083" w:hanging="360"/>
      </w:pPr>
    </w:lvl>
    <w:lvl w:ilvl="2" w:tplc="0402001B" w:tentative="1">
      <w:start w:val="1"/>
      <w:numFmt w:val="lowerRoman"/>
      <w:lvlText w:val="%3."/>
      <w:lvlJc w:val="right"/>
      <w:pPr>
        <w:ind w:left="2803" w:hanging="180"/>
      </w:pPr>
    </w:lvl>
    <w:lvl w:ilvl="3" w:tplc="0402000F" w:tentative="1">
      <w:start w:val="1"/>
      <w:numFmt w:val="decimal"/>
      <w:lvlText w:val="%4."/>
      <w:lvlJc w:val="left"/>
      <w:pPr>
        <w:ind w:left="3523" w:hanging="360"/>
      </w:pPr>
    </w:lvl>
    <w:lvl w:ilvl="4" w:tplc="04020019" w:tentative="1">
      <w:start w:val="1"/>
      <w:numFmt w:val="lowerLetter"/>
      <w:lvlText w:val="%5."/>
      <w:lvlJc w:val="left"/>
      <w:pPr>
        <w:ind w:left="4243" w:hanging="360"/>
      </w:pPr>
    </w:lvl>
    <w:lvl w:ilvl="5" w:tplc="0402001B" w:tentative="1">
      <w:start w:val="1"/>
      <w:numFmt w:val="lowerRoman"/>
      <w:lvlText w:val="%6."/>
      <w:lvlJc w:val="right"/>
      <w:pPr>
        <w:ind w:left="4963" w:hanging="180"/>
      </w:pPr>
    </w:lvl>
    <w:lvl w:ilvl="6" w:tplc="0402000F" w:tentative="1">
      <w:start w:val="1"/>
      <w:numFmt w:val="decimal"/>
      <w:lvlText w:val="%7."/>
      <w:lvlJc w:val="left"/>
      <w:pPr>
        <w:ind w:left="5683" w:hanging="360"/>
      </w:pPr>
    </w:lvl>
    <w:lvl w:ilvl="7" w:tplc="04020019" w:tentative="1">
      <w:start w:val="1"/>
      <w:numFmt w:val="lowerLetter"/>
      <w:lvlText w:val="%8."/>
      <w:lvlJc w:val="left"/>
      <w:pPr>
        <w:ind w:left="6403" w:hanging="360"/>
      </w:pPr>
    </w:lvl>
    <w:lvl w:ilvl="8" w:tplc="0402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" w15:restartNumberingAfterBreak="0">
    <w:nsid w:val="03614F59"/>
    <w:multiLevelType w:val="hybridMultilevel"/>
    <w:tmpl w:val="13B8D8CA"/>
    <w:lvl w:ilvl="0" w:tplc="FDAC7460">
      <w:start w:val="1"/>
      <w:numFmt w:val="decimal"/>
      <w:lvlText w:val="(%1)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 w15:restartNumberingAfterBreak="0">
    <w:nsid w:val="0A3F3959"/>
    <w:multiLevelType w:val="hybridMultilevel"/>
    <w:tmpl w:val="9E4C6AD6"/>
    <w:lvl w:ilvl="0" w:tplc="2A962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C2F58"/>
    <w:multiLevelType w:val="hybridMultilevel"/>
    <w:tmpl w:val="0A0A766C"/>
    <w:lvl w:ilvl="0" w:tplc="2A962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C4F18"/>
    <w:multiLevelType w:val="hybridMultilevel"/>
    <w:tmpl w:val="94BA2C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11B11"/>
    <w:multiLevelType w:val="hybridMultilevel"/>
    <w:tmpl w:val="1882A858"/>
    <w:lvl w:ilvl="0" w:tplc="0402000F">
      <w:start w:val="1"/>
      <w:numFmt w:val="decimal"/>
      <w:lvlText w:val="%1."/>
      <w:lvlJc w:val="left"/>
      <w:pPr>
        <w:ind w:left="2508" w:hanging="360"/>
      </w:pPr>
    </w:lvl>
    <w:lvl w:ilvl="1" w:tplc="04020019" w:tentative="1">
      <w:start w:val="1"/>
      <w:numFmt w:val="lowerLetter"/>
      <w:lvlText w:val="%2."/>
      <w:lvlJc w:val="left"/>
      <w:pPr>
        <w:ind w:left="3228" w:hanging="360"/>
      </w:pPr>
    </w:lvl>
    <w:lvl w:ilvl="2" w:tplc="0402001B" w:tentative="1">
      <w:start w:val="1"/>
      <w:numFmt w:val="lowerRoman"/>
      <w:lvlText w:val="%3."/>
      <w:lvlJc w:val="right"/>
      <w:pPr>
        <w:ind w:left="3948" w:hanging="180"/>
      </w:pPr>
    </w:lvl>
    <w:lvl w:ilvl="3" w:tplc="0402000F" w:tentative="1">
      <w:start w:val="1"/>
      <w:numFmt w:val="decimal"/>
      <w:lvlText w:val="%4."/>
      <w:lvlJc w:val="left"/>
      <w:pPr>
        <w:ind w:left="4668" w:hanging="360"/>
      </w:pPr>
    </w:lvl>
    <w:lvl w:ilvl="4" w:tplc="04020019" w:tentative="1">
      <w:start w:val="1"/>
      <w:numFmt w:val="lowerLetter"/>
      <w:lvlText w:val="%5."/>
      <w:lvlJc w:val="left"/>
      <w:pPr>
        <w:ind w:left="5388" w:hanging="360"/>
      </w:pPr>
    </w:lvl>
    <w:lvl w:ilvl="5" w:tplc="0402001B" w:tentative="1">
      <w:start w:val="1"/>
      <w:numFmt w:val="lowerRoman"/>
      <w:lvlText w:val="%6."/>
      <w:lvlJc w:val="right"/>
      <w:pPr>
        <w:ind w:left="6108" w:hanging="180"/>
      </w:pPr>
    </w:lvl>
    <w:lvl w:ilvl="6" w:tplc="0402000F" w:tentative="1">
      <w:start w:val="1"/>
      <w:numFmt w:val="decimal"/>
      <w:lvlText w:val="%7."/>
      <w:lvlJc w:val="left"/>
      <w:pPr>
        <w:ind w:left="6828" w:hanging="360"/>
      </w:pPr>
    </w:lvl>
    <w:lvl w:ilvl="7" w:tplc="04020019" w:tentative="1">
      <w:start w:val="1"/>
      <w:numFmt w:val="lowerLetter"/>
      <w:lvlText w:val="%8."/>
      <w:lvlJc w:val="left"/>
      <w:pPr>
        <w:ind w:left="7548" w:hanging="360"/>
      </w:pPr>
    </w:lvl>
    <w:lvl w:ilvl="8" w:tplc="0402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592E7917"/>
    <w:multiLevelType w:val="hybridMultilevel"/>
    <w:tmpl w:val="64F46322"/>
    <w:lvl w:ilvl="0" w:tplc="0402000F">
      <w:start w:val="1"/>
      <w:numFmt w:val="decimal"/>
      <w:lvlText w:val="%1."/>
      <w:lvlJc w:val="left"/>
      <w:pPr>
        <w:ind w:left="2508" w:hanging="360"/>
      </w:pPr>
    </w:lvl>
    <w:lvl w:ilvl="1" w:tplc="04020019" w:tentative="1">
      <w:start w:val="1"/>
      <w:numFmt w:val="lowerLetter"/>
      <w:lvlText w:val="%2."/>
      <w:lvlJc w:val="left"/>
      <w:pPr>
        <w:ind w:left="3228" w:hanging="360"/>
      </w:pPr>
    </w:lvl>
    <w:lvl w:ilvl="2" w:tplc="0402001B" w:tentative="1">
      <w:start w:val="1"/>
      <w:numFmt w:val="lowerRoman"/>
      <w:lvlText w:val="%3."/>
      <w:lvlJc w:val="right"/>
      <w:pPr>
        <w:ind w:left="3948" w:hanging="180"/>
      </w:pPr>
    </w:lvl>
    <w:lvl w:ilvl="3" w:tplc="0402000F" w:tentative="1">
      <w:start w:val="1"/>
      <w:numFmt w:val="decimal"/>
      <w:lvlText w:val="%4."/>
      <w:lvlJc w:val="left"/>
      <w:pPr>
        <w:ind w:left="4668" w:hanging="360"/>
      </w:pPr>
    </w:lvl>
    <w:lvl w:ilvl="4" w:tplc="04020019" w:tentative="1">
      <w:start w:val="1"/>
      <w:numFmt w:val="lowerLetter"/>
      <w:lvlText w:val="%5."/>
      <w:lvlJc w:val="left"/>
      <w:pPr>
        <w:ind w:left="5388" w:hanging="360"/>
      </w:pPr>
    </w:lvl>
    <w:lvl w:ilvl="5" w:tplc="0402001B" w:tentative="1">
      <w:start w:val="1"/>
      <w:numFmt w:val="lowerRoman"/>
      <w:lvlText w:val="%6."/>
      <w:lvlJc w:val="right"/>
      <w:pPr>
        <w:ind w:left="6108" w:hanging="180"/>
      </w:pPr>
    </w:lvl>
    <w:lvl w:ilvl="6" w:tplc="0402000F" w:tentative="1">
      <w:start w:val="1"/>
      <w:numFmt w:val="decimal"/>
      <w:lvlText w:val="%7."/>
      <w:lvlJc w:val="left"/>
      <w:pPr>
        <w:ind w:left="6828" w:hanging="360"/>
      </w:pPr>
    </w:lvl>
    <w:lvl w:ilvl="7" w:tplc="04020019" w:tentative="1">
      <w:start w:val="1"/>
      <w:numFmt w:val="lowerLetter"/>
      <w:lvlText w:val="%8."/>
      <w:lvlJc w:val="left"/>
      <w:pPr>
        <w:ind w:left="7548" w:hanging="360"/>
      </w:pPr>
    </w:lvl>
    <w:lvl w:ilvl="8" w:tplc="0402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8" w15:restartNumberingAfterBreak="0">
    <w:nsid w:val="67A74543"/>
    <w:multiLevelType w:val="hybridMultilevel"/>
    <w:tmpl w:val="94BA2C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51CD4"/>
    <w:multiLevelType w:val="hybridMultilevel"/>
    <w:tmpl w:val="DCECF95E"/>
    <w:lvl w:ilvl="0" w:tplc="0CF6AEE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i w:val="0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2404B38"/>
    <w:multiLevelType w:val="hybridMultilevel"/>
    <w:tmpl w:val="E312ACF2"/>
    <w:lvl w:ilvl="0" w:tplc="0402000F">
      <w:start w:val="1"/>
      <w:numFmt w:val="decimal"/>
      <w:lvlText w:val="%1."/>
      <w:lvlJc w:val="left"/>
      <w:pPr>
        <w:ind w:left="2508" w:hanging="360"/>
      </w:pPr>
    </w:lvl>
    <w:lvl w:ilvl="1" w:tplc="04020019" w:tentative="1">
      <w:start w:val="1"/>
      <w:numFmt w:val="lowerLetter"/>
      <w:lvlText w:val="%2."/>
      <w:lvlJc w:val="left"/>
      <w:pPr>
        <w:ind w:left="3228" w:hanging="360"/>
      </w:pPr>
    </w:lvl>
    <w:lvl w:ilvl="2" w:tplc="0402001B" w:tentative="1">
      <w:start w:val="1"/>
      <w:numFmt w:val="lowerRoman"/>
      <w:lvlText w:val="%3."/>
      <w:lvlJc w:val="right"/>
      <w:pPr>
        <w:ind w:left="3948" w:hanging="180"/>
      </w:pPr>
    </w:lvl>
    <w:lvl w:ilvl="3" w:tplc="0402000F" w:tentative="1">
      <w:start w:val="1"/>
      <w:numFmt w:val="decimal"/>
      <w:lvlText w:val="%4."/>
      <w:lvlJc w:val="left"/>
      <w:pPr>
        <w:ind w:left="4668" w:hanging="360"/>
      </w:pPr>
    </w:lvl>
    <w:lvl w:ilvl="4" w:tplc="04020019" w:tentative="1">
      <w:start w:val="1"/>
      <w:numFmt w:val="lowerLetter"/>
      <w:lvlText w:val="%5."/>
      <w:lvlJc w:val="left"/>
      <w:pPr>
        <w:ind w:left="5388" w:hanging="360"/>
      </w:pPr>
    </w:lvl>
    <w:lvl w:ilvl="5" w:tplc="0402001B" w:tentative="1">
      <w:start w:val="1"/>
      <w:numFmt w:val="lowerRoman"/>
      <w:lvlText w:val="%6."/>
      <w:lvlJc w:val="right"/>
      <w:pPr>
        <w:ind w:left="6108" w:hanging="180"/>
      </w:pPr>
    </w:lvl>
    <w:lvl w:ilvl="6" w:tplc="0402000F" w:tentative="1">
      <w:start w:val="1"/>
      <w:numFmt w:val="decimal"/>
      <w:lvlText w:val="%7."/>
      <w:lvlJc w:val="left"/>
      <w:pPr>
        <w:ind w:left="6828" w:hanging="360"/>
      </w:pPr>
    </w:lvl>
    <w:lvl w:ilvl="7" w:tplc="04020019" w:tentative="1">
      <w:start w:val="1"/>
      <w:numFmt w:val="lowerLetter"/>
      <w:lvlText w:val="%8."/>
      <w:lvlJc w:val="left"/>
      <w:pPr>
        <w:ind w:left="7548" w:hanging="360"/>
      </w:pPr>
    </w:lvl>
    <w:lvl w:ilvl="8" w:tplc="0402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1" w15:restartNumberingAfterBreak="0">
    <w:nsid w:val="75CB34E0"/>
    <w:multiLevelType w:val="hybridMultilevel"/>
    <w:tmpl w:val="CECE61EC"/>
    <w:lvl w:ilvl="0" w:tplc="052831B2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0"/>
  </w:num>
  <w:num w:numId="8">
    <w:abstractNumId w:val="7"/>
  </w:num>
  <w:num w:numId="9">
    <w:abstractNumId w:val="11"/>
  </w:num>
  <w:num w:numId="10">
    <w:abstractNumId w:val="8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9D1"/>
    <w:rsid w:val="000939EE"/>
    <w:rsid w:val="000E025D"/>
    <w:rsid w:val="00145841"/>
    <w:rsid w:val="001A2C87"/>
    <w:rsid w:val="001A5F5C"/>
    <w:rsid w:val="00287C84"/>
    <w:rsid w:val="003E6292"/>
    <w:rsid w:val="004141A9"/>
    <w:rsid w:val="004375F7"/>
    <w:rsid w:val="004800B9"/>
    <w:rsid w:val="00480D23"/>
    <w:rsid w:val="004811E7"/>
    <w:rsid w:val="004B49CF"/>
    <w:rsid w:val="00533486"/>
    <w:rsid w:val="00533943"/>
    <w:rsid w:val="005579D1"/>
    <w:rsid w:val="0057716D"/>
    <w:rsid w:val="006E676C"/>
    <w:rsid w:val="007F27B2"/>
    <w:rsid w:val="008675CD"/>
    <w:rsid w:val="008F74D7"/>
    <w:rsid w:val="009925A8"/>
    <w:rsid w:val="00A71F23"/>
    <w:rsid w:val="00A944EC"/>
    <w:rsid w:val="00B8090B"/>
    <w:rsid w:val="00C76060"/>
    <w:rsid w:val="00CC32F1"/>
    <w:rsid w:val="00D46B85"/>
    <w:rsid w:val="00D675B0"/>
    <w:rsid w:val="00E23ACE"/>
    <w:rsid w:val="00F15F4D"/>
    <w:rsid w:val="00F17EE4"/>
    <w:rsid w:val="00F329B4"/>
    <w:rsid w:val="00F9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C3436"/>
  <w15:chartTrackingRefBased/>
  <w15:docId w15:val="{3FFFAF26-F6FA-4229-B9BA-6D35F7E4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27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7B2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NoList1">
    <w:name w:val="No List1"/>
    <w:next w:val="NoList"/>
    <w:uiPriority w:val="99"/>
    <w:semiHidden/>
    <w:unhideWhenUsed/>
    <w:rsid w:val="008F74D7"/>
  </w:style>
  <w:style w:type="paragraph" w:styleId="ListParagraph">
    <w:name w:val="List Paragraph"/>
    <w:basedOn w:val="Normal"/>
    <w:uiPriority w:val="34"/>
    <w:qFormat/>
    <w:rsid w:val="008F74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74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4D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4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4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4D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F74D7"/>
    <w:rPr>
      <w:rFonts w:ascii="Verdana" w:hAnsi="Verdana" w:cs="Times New Roman" w:hint="default"/>
      <w:strike w:val="0"/>
      <w:dstrike w:val="0"/>
      <w:color w:val="666666"/>
      <w:sz w:val="15"/>
      <w:u w:val="none"/>
      <w:effect w:val="none"/>
    </w:rPr>
  </w:style>
  <w:style w:type="character" w:customStyle="1" w:styleId="a">
    <w:name w:val="Шрифт на абзаца по подразбиране"/>
    <w:rsid w:val="008F74D7"/>
  </w:style>
  <w:style w:type="character" w:styleId="Emphasis">
    <w:name w:val="Emphasis"/>
    <w:basedOn w:val="DefaultParagraphFont"/>
    <w:uiPriority w:val="20"/>
    <w:qFormat/>
    <w:rsid w:val="008F74D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F74D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F74D7"/>
  </w:style>
  <w:style w:type="paragraph" w:styleId="Footer">
    <w:name w:val="footer"/>
    <w:basedOn w:val="Normal"/>
    <w:link w:val="FooterChar"/>
    <w:uiPriority w:val="99"/>
    <w:unhideWhenUsed/>
    <w:rsid w:val="008F74D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F74D7"/>
  </w:style>
  <w:style w:type="paragraph" w:styleId="NormalWeb">
    <w:name w:val="Normal (Web)"/>
    <w:basedOn w:val="Normal"/>
    <w:uiPriority w:val="99"/>
    <w:semiHidden/>
    <w:unhideWhenUsed/>
    <w:rsid w:val="008F74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1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pdp.bg/userfiles/file/New_legislation/Regulation_EU_2016_679_Bg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pdp.bg/userfiles/file/New_legislation/Regulation_EU_2016_679_Bg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2CE8-69A7-466B-BEA7-84A4952F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19</Pages>
  <Words>6273</Words>
  <Characters>35760</Characters>
  <Application>Microsoft Office Word</Application>
  <DocSecurity>0</DocSecurity>
  <Lines>298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Boshnakova-Todorova</dc:creator>
  <cp:keywords/>
  <dc:description/>
  <cp:lastModifiedBy>Maya Boshnakova-Todorova</cp:lastModifiedBy>
  <cp:revision>12</cp:revision>
  <cp:lastPrinted>2024-07-22T13:46:00Z</cp:lastPrinted>
  <dcterms:created xsi:type="dcterms:W3CDTF">2024-07-19T13:18:00Z</dcterms:created>
  <dcterms:modified xsi:type="dcterms:W3CDTF">2024-07-22T14:03:00Z</dcterms:modified>
</cp:coreProperties>
</file>