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843"/>
        <w:gridCol w:w="4252"/>
      </w:tblGrid>
      <w:tr w:rsidR="00791716" w14:paraId="578A4307" w14:textId="77777777" w:rsidTr="00E74781">
        <w:trPr>
          <w:trHeight w:val="1276"/>
        </w:trPr>
        <w:tc>
          <w:tcPr>
            <w:tcW w:w="4111" w:type="dxa"/>
          </w:tcPr>
          <w:p w14:paraId="30A11613" w14:textId="7B8C15D5" w:rsidR="00791716" w:rsidRPr="00E00EBD" w:rsidRDefault="00791716" w:rsidP="009E4251">
            <w:pPr>
              <w:rPr>
                <w:rFonts w:ascii="Century Gothic" w:hAnsi="Century Gothic" w:cs="Arial"/>
                <w:bCs/>
                <w:sz w:val="24"/>
                <w:szCs w:val="24"/>
              </w:rPr>
            </w:pPr>
            <w:r w:rsidRPr="00BE2FB7">
              <w:rPr>
                <w:rFonts w:ascii="Century Gothic" w:hAnsi="Century Gothic" w:cs="Tunga"/>
                <w:b/>
                <w:bCs/>
                <w:sz w:val="32"/>
                <w:szCs w:val="32"/>
              </w:rPr>
              <w:t>ОБЩИНА БУРГАС</w:t>
            </w:r>
          </w:p>
          <w:p w14:paraId="2ED8A667" w14:textId="77777777" w:rsidR="00791716" w:rsidRPr="00BE2FB7" w:rsidRDefault="00791716" w:rsidP="009E4251">
            <w:pPr>
              <w:rPr>
                <w:rFonts w:ascii="Century Gothic" w:hAnsi="Century Gothic" w:cs="Arial"/>
                <w:bCs/>
                <w:sz w:val="16"/>
              </w:rPr>
            </w:pPr>
            <w:r w:rsidRPr="00BE2FB7">
              <w:rPr>
                <w:rFonts w:ascii="Century Gothic" w:hAnsi="Century Gothic" w:cs="Arial"/>
                <w:bCs/>
                <w:sz w:val="16"/>
              </w:rPr>
              <w:t>8000 Бургас, ул. ”Александровска” № 26</w:t>
            </w:r>
          </w:p>
          <w:p w14:paraId="48748C8B" w14:textId="77777777" w:rsidR="00791716" w:rsidRPr="00BE2FB7" w:rsidRDefault="00791716" w:rsidP="009E4251">
            <w:pPr>
              <w:rPr>
                <w:rFonts w:ascii="Century Gothic" w:hAnsi="Century Gothic" w:cs="Arial"/>
                <w:sz w:val="16"/>
              </w:rPr>
            </w:pPr>
            <w:r w:rsidRPr="00BE2FB7">
              <w:rPr>
                <w:rFonts w:ascii="Century Gothic" w:hAnsi="Century Gothic" w:cs="Arial"/>
                <w:sz w:val="16"/>
              </w:rPr>
              <w:t>телефон: 056/840915-19; факс: 056/841314</w:t>
            </w:r>
          </w:p>
          <w:p w14:paraId="3A408325" w14:textId="77777777" w:rsidR="00791716" w:rsidRPr="00BE2FB7" w:rsidRDefault="00791716" w:rsidP="009E4251">
            <w:pPr>
              <w:rPr>
                <w:rStyle w:val="Hyperlink"/>
                <w:rFonts w:ascii="Century Gothic" w:hAnsi="Century Gothic"/>
                <w:sz w:val="16"/>
              </w:rPr>
            </w:pPr>
            <w:r w:rsidRPr="00BE2FB7">
              <w:rPr>
                <w:rFonts w:ascii="Century Gothic" w:hAnsi="Century Gothic"/>
                <w:sz w:val="16"/>
              </w:rPr>
              <w:t>електронна поща: obshtina@burgas.bg</w:t>
            </w:r>
          </w:p>
          <w:p w14:paraId="57F3E354" w14:textId="77777777" w:rsidR="00791716" w:rsidRPr="00BE2FB7" w:rsidRDefault="00791716" w:rsidP="009E4251">
            <w:pPr>
              <w:rPr>
                <w:b/>
              </w:rPr>
            </w:pPr>
            <w:r w:rsidRPr="00BE2FB7">
              <w:rPr>
                <w:rFonts w:ascii="Century Gothic" w:hAnsi="Century Gothic" w:cs="Tunga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225049FB" wp14:editId="169A1A4A">
                  <wp:simplePos x="0" y="0"/>
                  <wp:positionH relativeFrom="column">
                    <wp:posOffset>900430</wp:posOffset>
                  </wp:positionH>
                  <wp:positionV relativeFrom="paragraph">
                    <wp:posOffset>40005</wp:posOffset>
                  </wp:positionV>
                  <wp:extent cx="297180" cy="158115"/>
                  <wp:effectExtent l="0" t="0" r="7620" b="0"/>
                  <wp:wrapNone/>
                  <wp:docPr id="117224560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2FB7">
              <w:rPr>
                <w:rFonts w:ascii="Century Gothic" w:hAnsi="Century Gothic"/>
                <w:sz w:val="16"/>
                <w:szCs w:val="16"/>
              </w:rPr>
              <w:t xml:space="preserve">www.burgas.bg  </w:t>
            </w:r>
          </w:p>
        </w:tc>
        <w:tc>
          <w:tcPr>
            <w:tcW w:w="1843" w:type="dxa"/>
            <w:vAlign w:val="center"/>
          </w:tcPr>
          <w:p w14:paraId="4264F2E5" w14:textId="77777777" w:rsidR="00791716" w:rsidRDefault="00791716" w:rsidP="009E4251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1312" behindDoc="0" locked="0" layoutInCell="1" allowOverlap="1" wp14:anchorId="24D0A853" wp14:editId="5601E9AA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-73660</wp:posOffset>
                  </wp:positionV>
                  <wp:extent cx="637540" cy="951865"/>
                  <wp:effectExtent l="0" t="0" r="0" b="635"/>
                  <wp:wrapNone/>
                  <wp:docPr id="1662245997" name="Picture 2" descr="G_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_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9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</w:tcPr>
          <w:p w14:paraId="301D157D" w14:textId="39A0BC17" w:rsidR="00791716" w:rsidRPr="00E00EBD" w:rsidRDefault="00791716" w:rsidP="009E4251">
            <w:pPr>
              <w:rPr>
                <w:rFonts w:ascii="Century Gothic" w:hAnsi="Century Gothic" w:cs="Tunga"/>
                <w:sz w:val="24"/>
                <w:szCs w:val="24"/>
              </w:rPr>
            </w:pPr>
            <w:r w:rsidRPr="00241F28">
              <w:rPr>
                <w:rFonts w:ascii="Century Gothic" w:hAnsi="Century Gothic" w:cs="Tunga"/>
                <w:b/>
                <w:bCs/>
                <w:sz w:val="32"/>
                <w:szCs w:val="32"/>
              </w:rPr>
              <w:t>BURGAS MUNICIPALITY</w:t>
            </w:r>
          </w:p>
          <w:p w14:paraId="66CE179A" w14:textId="77777777" w:rsidR="00791716" w:rsidRDefault="00791716" w:rsidP="009E4251">
            <w:pPr>
              <w:rPr>
                <w:rFonts w:ascii="Century Gothic" w:hAnsi="Century Gothic" w:cs="Arial"/>
                <w:sz w:val="16"/>
              </w:rPr>
            </w:pPr>
            <w:r w:rsidRPr="00241F28">
              <w:rPr>
                <w:rFonts w:ascii="Century Gothic" w:hAnsi="Century Gothic" w:cs="Arial"/>
                <w:sz w:val="16"/>
              </w:rPr>
              <w:t xml:space="preserve">26, </w:t>
            </w:r>
            <w:proofErr w:type="spellStart"/>
            <w:r w:rsidRPr="00241F28">
              <w:rPr>
                <w:rFonts w:ascii="Century Gothic" w:hAnsi="Century Gothic" w:cs="Arial"/>
                <w:sz w:val="16"/>
              </w:rPr>
              <w:t>Aleksandrovska</w:t>
            </w:r>
            <w:proofErr w:type="spellEnd"/>
            <w:r w:rsidRPr="00241F28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241F28">
              <w:rPr>
                <w:rFonts w:ascii="Century Gothic" w:hAnsi="Century Gothic" w:cs="Arial"/>
                <w:sz w:val="16"/>
              </w:rPr>
              <w:t>Street</w:t>
            </w:r>
            <w:proofErr w:type="spellEnd"/>
            <w:r w:rsidRPr="00241F28">
              <w:rPr>
                <w:rFonts w:ascii="Century Gothic" w:hAnsi="Century Gothic" w:cs="Arial"/>
                <w:sz w:val="16"/>
              </w:rPr>
              <w:t xml:space="preserve">, 8000 Burgas, </w:t>
            </w:r>
            <w:proofErr w:type="spellStart"/>
            <w:r w:rsidRPr="00241F28">
              <w:rPr>
                <w:rFonts w:ascii="Century Gothic" w:hAnsi="Century Gothic" w:cs="Arial"/>
                <w:sz w:val="16"/>
              </w:rPr>
              <w:t>Bulgaria</w:t>
            </w:r>
            <w:proofErr w:type="spellEnd"/>
          </w:p>
          <w:p w14:paraId="0B6C5BD2" w14:textId="77777777" w:rsidR="00791716" w:rsidRDefault="00791716" w:rsidP="009E4251">
            <w:pPr>
              <w:rPr>
                <w:rFonts w:ascii="Century Gothic" w:hAnsi="Century Gothic" w:cs="Arial"/>
                <w:sz w:val="16"/>
              </w:rPr>
            </w:pPr>
            <w:proofErr w:type="spellStart"/>
            <w:r w:rsidRPr="00824934">
              <w:rPr>
                <w:rFonts w:ascii="Century Gothic" w:hAnsi="Century Gothic" w:cs="Arial"/>
                <w:sz w:val="16"/>
              </w:rPr>
              <w:t>Phone</w:t>
            </w:r>
            <w:proofErr w:type="spellEnd"/>
            <w:r w:rsidRPr="00824934">
              <w:rPr>
                <w:rFonts w:ascii="Century Gothic" w:hAnsi="Century Gothic" w:cs="Arial"/>
                <w:sz w:val="16"/>
              </w:rPr>
              <w:t xml:space="preserve">: +35956/840915-19; </w:t>
            </w:r>
            <w:proofErr w:type="spellStart"/>
            <w:r w:rsidRPr="00824934">
              <w:rPr>
                <w:rFonts w:ascii="Century Gothic" w:hAnsi="Century Gothic" w:cs="Arial"/>
                <w:sz w:val="16"/>
              </w:rPr>
              <w:t>Fax</w:t>
            </w:r>
            <w:proofErr w:type="spellEnd"/>
            <w:r w:rsidRPr="00824934">
              <w:rPr>
                <w:rFonts w:ascii="Century Gothic" w:hAnsi="Century Gothic" w:cs="Arial"/>
                <w:sz w:val="16"/>
              </w:rPr>
              <w:t>: +35956/841314</w:t>
            </w:r>
          </w:p>
          <w:p w14:paraId="570B37D7" w14:textId="77777777" w:rsidR="00791716" w:rsidRDefault="00791716" w:rsidP="009E4251">
            <w:pPr>
              <w:rPr>
                <w:rFonts w:ascii="Century Gothic" w:hAnsi="Century Gothic"/>
                <w:sz w:val="16"/>
                <w:lang w:val="pt-BR"/>
              </w:rPr>
            </w:pPr>
            <w:r w:rsidRPr="00824934">
              <w:rPr>
                <w:rFonts w:ascii="Century Gothic" w:hAnsi="Century Gothic"/>
                <w:sz w:val="16"/>
              </w:rPr>
              <w:t>e-</w:t>
            </w:r>
            <w:proofErr w:type="spellStart"/>
            <w:r w:rsidRPr="00824934">
              <w:rPr>
                <w:rFonts w:ascii="Century Gothic" w:hAnsi="Century Gothic"/>
                <w:sz w:val="16"/>
              </w:rPr>
              <w:t>mail</w:t>
            </w:r>
            <w:proofErr w:type="spellEnd"/>
            <w:r w:rsidRPr="00824934">
              <w:rPr>
                <w:rFonts w:ascii="Century Gothic" w:hAnsi="Century Gothic"/>
                <w:sz w:val="16"/>
              </w:rPr>
              <w:t xml:space="preserve">: </w:t>
            </w:r>
            <w:r w:rsidRPr="00241F28">
              <w:rPr>
                <w:rFonts w:ascii="Century Gothic" w:hAnsi="Century Gothic"/>
                <w:sz w:val="16"/>
                <w:lang w:val="pt-BR"/>
              </w:rPr>
              <w:t>obs</w:t>
            </w:r>
            <w:r w:rsidRPr="00241F28">
              <w:rPr>
                <w:rFonts w:ascii="Century Gothic" w:hAnsi="Century Gothic"/>
                <w:sz w:val="16"/>
              </w:rPr>
              <w:t>h</w:t>
            </w:r>
            <w:r w:rsidRPr="00241F28">
              <w:rPr>
                <w:rFonts w:ascii="Century Gothic" w:hAnsi="Century Gothic"/>
                <w:sz w:val="16"/>
                <w:lang w:val="pt-BR"/>
              </w:rPr>
              <w:t>tina</w:t>
            </w:r>
            <w:r w:rsidRPr="00241F28">
              <w:rPr>
                <w:rFonts w:ascii="Century Gothic" w:hAnsi="Century Gothic"/>
                <w:sz w:val="16"/>
              </w:rPr>
              <w:t>@</w:t>
            </w:r>
            <w:r w:rsidRPr="00241F28">
              <w:rPr>
                <w:rFonts w:ascii="Century Gothic" w:hAnsi="Century Gothic"/>
                <w:sz w:val="16"/>
                <w:lang w:val="pt-BR"/>
              </w:rPr>
              <w:t>burgas</w:t>
            </w:r>
            <w:r w:rsidRPr="00241F28">
              <w:rPr>
                <w:rFonts w:ascii="Century Gothic" w:hAnsi="Century Gothic"/>
                <w:sz w:val="16"/>
              </w:rPr>
              <w:t>.</w:t>
            </w:r>
            <w:r w:rsidRPr="00241F28">
              <w:rPr>
                <w:rFonts w:ascii="Century Gothic" w:hAnsi="Century Gothic"/>
                <w:sz w:val="16"/>
                <w:lang w:val="pt-BR"/>
              </w:rPr>
              <w:t>bg</w:t>
            </w:r>
          </w:p>
          <w:p w14:paraId="646A27EB" w14:textId="77777777" w:rsidR="00791716" w:rsidRPr="00241F28" w:rsidRDefault="00791716" w:rsidP="009E4251">
            <w:r>
              <w:rPr>
                <w:rFonts w:ascii="Century Gothic" w:hAnsi="Century Gothic" w:cs="Tunga"/>
                <w:noProof/>
                <w:szCs w:val="36"/>
              </w:rPr>
              <w:drawing>
                <wp:anchor distT="0" distB="0" distL="114300" distR="114300" simplePos="0" relativeHeight="251660288" behindDoc="0" locked="0" layoutInCell="1" allowOverlap="1" wp14:anchorId="7BF27E89" wp14:editId="0DAD6498">
                  <wp:simplePos x="0" y="0"/>
                  <wp:positionH relativeFrom="column">
                    <wp:posOffset>953770</wp:posOffset>
                  </wp:positionH>
                  <wp:positionV relativeFrom="paragraph">
                    <wp:posOffset>40005</wp:posOffset>
                  </wp:positionV>
                  <wp:extent cx="297180" cy="158115"/>
                  <wp:effectExtent l="0" t="0" r="7620" b="0"/>
                  <wp:wrapNone/>
                  <wp:docPr id="1270796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41F28">
              <w:rPr>
                <w:rFonts w:ascii="Century Gothic" w:hAnsi="Century Gothic"/>
                <w:sz w:val="16"/>
                <w:szCs w:val="16"/>
              </w:rPr>
              <w:t>www.burgas.bg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 </w:t>
            </w:r>
          </w:p>
        </w:tc>
      </w:tr>
    </w:tbl>
    <w:p w14:paraId="6E3A4985" w14:textId="77777777" w:rsidR="00791716" w:rsidRDefault="00791716" w:rsidP="00791716">
      <w:pPr>
        <w:pStyle w:val="Header"/>
      </w:pPr>
    </w:p>
    <w:p w14:paraId="4D235552" w14:textId="77777777" w:rsidR="001E7A5A" w:rsidRPr="001E7A5A" w:rsidRDefault="001E7A5A" w:rsidP="001E7A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F8D1B1B" w14:textId="77777777" w:rsidR="001E7A5A" w:rsidRPr="001E7A5A" w:rsidRDefault="001E7A5A" w:rsidP="001E7A5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355BF5D" w14:textId="77777777" w:rsidR="001E7A5A" w:rsidRPr="001E7A5A" w:rsidRDefault="001E7A5A" w:rsidP="001E7A5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ДО</w:t>
      </w:r>
    </w:p>
    <w:p w14:paraId="4B9B237C" w14:textId="77777777" w:rsidR="001E7A5A" w:rsidRPr="001E7A5A" w:rsidRDefault="001E7A5A" w:rsidP="001E7A5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ОБЩИНСКИ СЪВЕТ</w:t>
      </w:r>
    </w:p>
    <w:p w14:paraId="19AD1794" w14:textId="77777777" w:rsidR="001E7A5A" w:rsidRPr="001E7A5A" w:rsidRDefault="001E7A5A" w:rsidP="001E7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ГР. БУРГАС</w:t>
      </w:r>
    </w:p>
    <w:p w14:paraId="206E3FD7" w14:textId="77777777" w:rsidR="001E7A5A" w:rsidRPr="001E7A5A" w:rsidRDefault="001E7A5A" w:rsidP="001E7A5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4093E1FD" w14:textId="77777777" w:rsidR="001E7A5A" w:rsidRPr="001E7A5A" w:rsidRDefault="001E7A5A" w:rsidP="001E7A5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04517A4F" w14:textId="77777777" w:rsidR="001E7A5A" w:rsidRPr="001E7A5A" w:rsidRDefault="001E7A5A" w:rsidP="001E7A5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44CDE28B" w14:textId="77777777" w:rsidR="001E7A5A" w:rsidRPr="001E7A5A" w:rsidRDefault="001E7A5A" w:rsidP="001E7A5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ДОКЛАДНА  ЗАПИСКА</w:t>
      </w:r>
    </w:p>
    <w:p w14:paraId="2978D107" w14:textId="77777777" w:rsidR="001E7A5A" w:rsidRPr="001E7A5A" w:rsidRDefault="001E7A5A" w:rsidP="001E7A5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1AF7CDEA" w14:textId="77777777" w:rsidR="001E7A5A" w:rsidRPr="001E7A5A" w:rsidRDefault="001E7A5A" w:rsidP="001E7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ОТ ДИМИТЪР НИКОЛОВ – КМЕТ НА ОБЩИНА БУРГАС</w:t>
      </w:r>
    </w:p>
    <w:p w14:paraId="2FA351B7" w14:textId="77777777" w:rsidR="001E7A5A" w:rsidRPr="001E7A5A" w:rsidRDefault="001E7A5A" w:rsidP="001E7A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2782ACCD" w14:textId="77777777" w:rsidR="001E7A5A" w:rsidRPr="001E7A5A" w:rsidRDefault="001E7A5A" w:rsidP="001E7A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5B2C0DB6" w14:textId="33D2E45D" w:rsidR="001E7A5A" w:rsidRPr="001E7A5A" w:rsidRDefault="001E7A5A" w:rsidP="00FA797E">
      <w:pPr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Относно</w:t>
      </w:r>
      <w:r w:rsidR="0092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r w:rsidR="00EE0792" w:rsidRPr="00EE07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Одобряване частична промяна в структурата на общинската администрация, касаеща ресор „Образование, здравеопазване, социални дейности и младежки политики“  при запазване на  съществу</w:t>
      </w:r>
      <w:r w:rsidR="00EE07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ва</w:t>
      </w:r>
      <w:r w:rsidR="00EE0792" w:rsidRPr="00EE07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щата численост</w:t>
      </w:r>
    </w:p>
    <w:p w14:paraId="4416E5C5" w14:textId="77777777" w:rsidR="001E7A5A" w:rsidRPr="001E7A5A" w:rsidRDefault="001E7A5A" w:rsidP="00FA797E">
      <w:pPr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3D798A90" w14:textId="77777777" w:rsidR="001E7A5A" w:rsidRPr="001E7A5A" w:rsidRDefault="001E7A5A" w:rsidP="00FA797E">
      <w:pPr>
        <w:spacing w:after="0" w:line="276" w:lineRule="auto"/>
        <w:ind w:left="-284" w:right="-425" w:firstLine="992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УВАЖАЕМИ ГОСПОЖИ И ГОСПОДА ОБЩИНСКИ СЪВЕТНИЦИ,</w:t>
      </w:r>
    </w:p>
    <w:p w14:paraId="7AC5818A" w14:textId="77777777" w:rsidR="001E7A5A" w:rsidRPr="001E7A5A" w:rsidRDefault="001E7A5A" w:rsidP="00FA797E">
      <w:pPr>
        <w:spacing w:after="0" w:line="276" w:lineRule="auto"/>
        <w:ind w:left="-284" w:right="-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077310" w14:textId="77777777" w:rsidR="001E7A5A" w:rsidRPr="001E7A5A" w:rsidRDefault="001E7A5A" w:rsidP="00FA797E">
      <w:pPr>
        <w:spacing w:after="0" w:line="276" w:lineRule="auto"/>
        <w:ind w:left="-284" w:right="-425" w:firstLine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Съобразно разпоредбата на чл. 21,</w:t>
      </w: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ал. 1, т. 2 от ЗМСМА, в компетенциите на Общинския съвет е да одобри структурата на общинската администрация и общата численост на лицата, работещи в нея, по предложение на кмета на общината. </w:t>
      </w:r>
    </w:p>
    <w:p w14:paraId="66D5DDE3" w14:textId="77777777" w:rsidR="001E7A5A" w:rsidRDefault="001E7A5A" w:rsidP="00FA797E">
      <w:pPr>
        <w:spacing w:after="0" w:line="276" w:lineRule="auto"/>
        <w:ind w:left="-284" w:right="-425" w:firstLine="9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E07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Съществуващата структура </w:t>
      </w:r>
      <w:r w:rsidR="00EE0792" w:rsidRPr="00EE0792">
        <w:rPr>
          <w:rFonts w:ascii="Times New Roman" w:hAnsi="Times New Roman" w:cs="Times New Roman"/>
          <w:sz w:val="24"/>
          <w:szCs w:val="24"/>
        </w:rPr>
        <w:t xml:space="preserve">и нейната численост са одобрени с решение </w:t>
      </w:r>
      <w:r w:rsidR="00EE0792" w:rsidRPr="00EE0792">
        <w:rPr>
          <w:rFonts w:ascii="Times New Roman" w:eastAsia="Times New Roman" w:hAnsi="Times New Roman" w:cs="Times New Roman"/>
          <w:sz w:val="24"/>
          <w:szCs w:val="24"/>
        </w:rPr>
        <w:t>на Общински съвет Бургас по т. 1 от Протокол № 3/30.11.2023 г.</w:t>
      </w:r>
      <w:r w:rsidR="00EE0792" w:rsidRPr="00EE07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35AE4CB2" w14:textId="68912D1E" w:rsidR="00F71D20" w:rsidRDefault="00FA797E" w:rsidP="00FA797E">
      <w:pPr>
        <w:tabs>
          <w:tab w:val="left" w:pos="851"/>
        </w:tabs>
        <w:spacing w:after="0" w:line="276" w:lineRule="auto"/>
        <w:ind w:left="-284" w:righ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="00EE0792" w:rsidRPr="00EE07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Съобразно цитираното решение</w:t>
      </w:r>
      <w:r w:rsidR="00F71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EE0792" w:rsidRPr="00EE07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F71D20"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Ресор „Образование, здравеопазване, социалн</w:t>
      </w:r>
      <w:r w:rsidR="00F71D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и дейности и младежки политики“ </w:t>
      </w:r>
      <w:r w:rsidR="00F71D20" w:rsidRPr="00F71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се ръководи от</w:t>
      </w:r>
      <w:r w:rsidR="00F71D20"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заместник-кмет, който</w:t>
      </w:r>
      <w:r w:rsidR="00F71D20" w:rsidRPr="001E7A5A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F71D20" w:rsidRPr="001E7A5A">
        <w:rPr>
          <w:rFonts w:ascii="Times New Roman" w:hAnsi="Times New Roman" w:cs="Times New Roman"/>
          <w:sz w:val="24"/>
          <w:szCs w:val="24"/>
        </w:rPr>
        <w:t xml:space="preserve">организира, координира и контролира работата на общинската администрация в областта на </w:t>
      </w:r>
      <w:r w:rsidR="00F71D20"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образованието, здравеопазването, социалните дейности и младежките политики и трудовата заетост</w:t>
      </w:r>
      <w:r w:rsidR="00F71D20">
        <w:rPr>
          <w:rFonts w:ascii="Times New Roman" w:hAnsi="Times New Roman" w:cs="Times New Roman"/>
          <w:sz w:val="24"/>
          <w:szCs w:val="24"/>
        </w:rPr>
        <w:t>.</w:t>
      </w:r>
    </w:p>
    <w:p w14:paraId="7AC10C79" w14:textId="247CCEE3" w:rsidR="00F71D20" w:rsidRPr="001E7A5A" w:rsidRDefault="00FA797E" w:rsidP="00FA797E">
      <w:pPr>
        <w:tabs>
          <w:tab w:val="left" w:pos="851"/>
        </w:tabs>
        <w:spacing w:after="0" w:line="276" w:lineRule="auto"/>
        <w:ind w:left="-284" w:right="-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="00F71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ресора са обособени</w:t>
      </w:r>
      <w:r w:rsidR="00F71D20"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две дирекции</w:t>
      </w:r>
      <w:r w:rsidR="00F71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 обща численост 24 щатни бройки</w:t>
      </w:r>
      <w:r w:rsidR="00F71D20"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:</w:t>
      </w:r>
    </w:p>
    <w:p w14:paraId="5B08668E" w14:textId="4CD39554" w:rsidR="00F71D20" w:rsidRPr="0018525A" w:rsidRDefault="00F71D20" w:rsidP="00FA797E">
      <w:pPr>
        <w:spacing w:after="0" w:line="276" w:lineRule="auto"/>
        <w:ind w:left="-284" w:right="-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Дирекция „Здравеопазване, социални дейности и младежки политики“</w:t>
      </w: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1852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- 13 щатни бройки </w:t>
      </w: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два отдела –  „Здравеопазване и социални дейности“ и „Превенции и младежки политики“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</w:t>
      </w: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Дирекция „Образование“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1852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-</w:t>
      </w:r>
      <w:r w:rsidR="0091727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18525A" w:rsidRPr="001852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11 щатни бройки</w:t>
      </w:r>
      <w:r w:rsidRPr="001852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14:paraId="6C53454D" w14:textId="77777777" w:rsidR="00F5096E" w:rsidRDefault="00F5096E" w:rsidP="00FA797E">
      <w:pPr>
        <w:spacing w:after="0" w:line="276" w:lineRule="auto"/>
        <w:ind w:left="-284" w:right="-425" w:firstLine="9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</w:pPr>
      <w:r w:rsidRPr="001852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по-добрата организация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работата в двете дирекции се</w:t>
      </w:r>
      <w:r w:rsidRPr="001852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налага вътрешни размествания, като дирекция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="001D44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Образовани</w:t>
      </w:r>
      <w:proofErr w:type="spellEnd"/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</w:t>
      </w:r>
      <w:r w:rsidRPr="001852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 да поеме функциите и отговорностите по въпросите на младежките политики, които досега бяха в дирекция Здравеопазване, социални дейности и младежки политики“</w:t>
      </w:r>
      <w:r w:rsidR="008C33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.</w:t>
      </w:r>
    </w:p>
    <w:p w14:paraId="51969481" w14:textId="5CDFD30A" w:rsidR="00785E9E" w:rsidRPr="00B350F0" w:rsidRDefault="00F234F9" w:rsidP="00FA797E">
      <w:pPr>
        <w:spacing w:line="276" w:lineRule="auto"/>
        <w:ind w:left="-284" w:right="-425" w:firstLine="992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Об</w:t>
      </w:r>
      <w:r w:rsidR="000D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особяването</w:t>
      </w:r>
      <w:proofErr w:type="spellEnd"/>
      <w:r w:rsidR="000D20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на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дирекция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="00B635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Демографски</w:t>
      </w:r>
      <w:proofErr w:type="spellEnd"/>
      <w:r w:rsidR="00B635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r w:rsidR="009172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политики</w:t>
      </w:r>
      <w:r w:rsidR="00DA23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, </w:t>
      </w:r>
      <w:proofErr w:type="spellStart"/>
      <w:r w:rsidR="00DA23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мониторинг</w:t>
      </w:r>
      <w:proofErr w:type="spellEnd"/>
      <w:r w:rsidR="00DA23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и </w:t>
      </w:r>
      <w:proofErr w:type="spellStart"/>
      <w:r w:rsidR="00DA23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координация</w:t>
      </w:r>
      <w:proofErr w:type="spellEnd"/>
      <w:r w:rsidR="005371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”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част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чиито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дейности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2B2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преди</w:t>
      </w:r>
      <w:proofErr w:type="spellEnd"/>
      <w:r w:rsidR="002B2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2B2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това</w:t>
      </w:r>
      <w:proofErr w:type="spellEnd"/>
      <w:r w:rsidR="002B2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2B2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попадаха</w:t>
      </w:r>
      <w:proofErr w:type="spellEnd"/>
      <w:r w:rsidR="002B2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в </w:t>
      </w:r>
      <w:proofErr w:type="spellStart"/>
      <w:r w:rsidR="002B2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обхвата</w:t>
      </w:r>
      <w:proofErr w:type="spellEnd"/>
      <w:r w:rsidR="002B2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r w:rsidR="00992A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на </w:t>
      </w:r>
      <w:proofErr w:type="spellStart"/>
      <w:r w:rsidR="00992A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отговорностите</w:t>
      </w:r>
      <w:proofErr w:type="spellEnd"/>
      <w:r w:rsidR="00992A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на дирекция “</w:t>
      </w:r>
      <w:proofErr w:type="spellStart"/>
      <w:r w:rsidR="00992A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Образование</w:t>
      </w:r>
      <w:proofErr w:type="spellEnd"/>
      <w:r w:rsidR="00992A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”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, </w:t>
      </w:r>
      <w:proofErr w:type="spellStart"/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доведе</w:t>
      </w:r>
      <w:proofErr w:type="spellEnd"/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до </w:t>
      </w:r>
      <w:proofErr w:type="spellStart"/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диспр</w:t>
      </w:r>
      <w:r w:rsidR="004F26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опорция</w:t>
      </w:r>
      <w:proofErr w:type="spellEnd"/>
      <w:r w:rsidR="004F26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r w:rsidR="001171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в </w:t>
      </w:r>
      <w:proofErr w:type="spellStart"/>
      <w:r w:rsidR="001171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административната</w:t>
      </w:r>
      <w:proofErr w:type="spellEnd"/>
      <w:r w:rsidR="001171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1171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натовареност</w:t>
      </w:r>
      <w:proofErr w:type="spellEnd"/>
      <w:r w:rsidR="001171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на </w:t>
      </w:r>
      <w:proofErr w:type="spellStart"/>
      <w:r w:rsidR="001171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двете</w:t>
      </w:r>
      <w:proofErr w:type="spellEnd"/>
      <w:r w:rsidR="001171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1171FB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дирекции</w:t>
      </w:r>
      <w:proofErr w:type="spellEnd"/>
      <w:r w:rsidR="001171FB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в </w:t>
      </w:r>
      <w:proofErr w:type="spellStart"/>
      <w:r w:rsidR="001171FB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ресора</w:t>
      </w:r>
      <w:proofErr w:type="spellEnd"/>
      <w:r w:rsidR="001171FB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. </w:t>
      </w:r>
      <w:proofErr w:type="gramStart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От </w:t>
      </w:r>
      <w:proofErr w:type="spellStart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друг</w:t>
      </w:r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а</w:t>
      </w:r>
      <w:proofErr w:type="spellEnd"/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страна</w:t>
      </w:r>
      <w:proofErr w:type="spellEnd"/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, </w:t>
      </w:r>
      <w:r w:rsidR="00917272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със свое решение от </w:t>
      </w:r>
      <w:r w:rsidR="0092113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23 </w:t>
      </w:r>
      <w:r w:rsidR="00917272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април 2024 г. Общински съвет Бургас </w:t>
      </w:r>
      <w:r w:rsidR="0092113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взе решение за</w:t>
      </w:r>
      <w:r w:rsidR="00917272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обособяването</w:t>
      </w:r>
      <w:proofErr w:type="spellEnd"/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н</w:t>
      </w:r>
      <w:r w:rsidR="00917272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</w:t>
      </w:r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О</w:t>
      </w:r>
      <w:proofErr w:type="spellStart"/>
      <w:r w:rsidR="0092113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бщинско</w:t>
      </w:r>
      <w:proofErr w:type="spellEnd"/>
      <w:r w:rsidR="0092113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предприятие</w:t>
      </w:r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r w:rsidR="00DD76A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Международен</w:t>
      </w:r>
      <w:proofErr w:type="spellEnd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младежки</w:t>
      </w:r>
      <w:proofErr w:type="spellEnd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културен</w:t>
      </w:r>
      <w:proofErr w:type="spellEnd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0F156D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център</w:t>
      </w:r>
      <w:proofErr w:type="spellEnd"/>
      <w:r w:rsidR="00921139" w:rsidRPr="0092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</w:t>
      </w:r>
      <w:r w:rsidR="00921139" w:rsidRPr="00B350F0"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  <w:t xml:space="preserve"> с цел </w:t>
      </w:r>
      <w:r w:rsidR="00921139" w:rsidRPr="00B350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насърчаване и подобряване на </w:t>
      </w:r>
      <w:r w:rsidR="00921139" w:rsidRPr="00B350F0"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  <w:t>цялостното развитие на младите хора</w:t>
      </w:r>
      <w:r w:rsidR="00921139" w:rsidRPr="00B350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различни аспекти – личен, </w:t>
      </w:r>
      <w:r w:rsidR="00921139" w:rsidRPr="00B350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>социален, икономически, за</w:t>
      </w:r>
      <w:r w:rsidR="00921139" w:rsidRPr="00B350F0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921139" w:rsidRPr="00B350F0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насърчаване на заетостта и </w:t>
      </w:r>
      <w:r w:rsidR="00921139" w:rsidRPr="00B350F0">
        <w:rPr>
          <w:rFonts w:ascii="Times New Roman" w:hAnsi="Times New Roman" w:cs="Times New Roman"/>
          <w:bCs/>
          <w:sz w:val="24"/>
          <w:szCs w:val="24"/>
          <w:lang w:val="ru-RU" w:eastAsia="bg-BG"/>
        </w:rPr>
        <w:t>подкрепата за млади хора</w:t>
      </w:r>
      <w:r w:rsidR="00921139" w:rsidRPr="00B350F0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, които не учат, не работят и не се обучават, както и за </w:t>
      </w:r>
      <w:r w:rsidR="00921139" w:rsidRPr="00B350F0"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  <w:t>осигуряване на среда</w:t>
      </w:r>
      <w:r w:rsidR="00921139" w:rsidRPr="00B350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където младите хора се чувстват част от единна общност и която развива културата, творчеството, уменията в сферата на различните изкуства и стимулира здравословен, и природощадящ начин на живот и т. н.</w:t>
      </w:r>
      <w:r w:rsidR="00921139">
        <w:rPr>
          <w:rFonts w:ascii="Times New Roman" w:hAnsi="Times New Roman" w:cs="Times New Roman"/>
          <w:lang w:val="ru-RU" w:eastAsia="bg-BG"/>
        </w:rPr>
        <w:t xml:space="preserve"> </w:t>
      </w:r>
      <w:r w:rsidR="00921139" w:rsidRPr="00B350F0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По своя замисъл </w:t>
      </w:r>
      <w:r w:rsidR="00921139" w:rsidRPr="00B350F0">
        <w:rPr>
          <w:rFonts w:ascii="Times New Roman" w:hAnsi="Times New Roman" w:cs="Times New Roman"/>
          <w:bCs/>
          <w:sz w:val="24"/>
          <w:szCs w:val="24"/>
          <w:lang w:eastAsia="bg-BG"/>
        </w:rPr>
        <w:t>предприятието провежда</w:t>
      </w:r>
      <w:r w:rsidR="00921139" w:rsidRPr="00B350F0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политиката на Община Бургас в областта на младежките дейности и реализиране на  стратегията на общината в областта на младежка политика</w:t>
      </w:r>
      <w:r w:rsidR="00921139">
        <w:rPr>
          <w:rFonts w:ascii="Times New Roman" w:hAnsi="Times New Roman" w:cs="Times New Roman"/>
          <w:sz w:val="24"/>
          <w:szCs w:val="24"/>
          <w:lang w:val="ru-RU" w:eastAsia="bg-BG"/>
        </w:rPr>
        <w:t>, което до голяма степен води концентриране на основна част от младежките дейности в неговата сфера на дейност.</w:t>
      </w:r>
      <w:proofErr w:type="gramEnd"/>
      <w:r w:rsidR="00921139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По този начин става възможно оптимизиране на структурата на общинска администрация</w:t>
      </w:r>
      <w:r w:rsidR="00B350F0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, вкл. и преструктуриране на </w:t>
      </w:r>
      <w:proofErr w:type="spellStart"/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отдел</w:t>
      </w:r>
      <w:proofErr w:type="spellEnd"/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="00E14F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Превенции</w:t>
      </w:r>
      <w:proofErr w:type="spellEnd"/>
      <w:r w:rsidR="00E14F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и </w:t>
      </w:r>
      <w:proofErr w:type="spellStart"/>
      <w:r w:rsidR="00E14F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младежки</w:t>
      </w:r>
      <w:proofErr w:type="spellEnd"/>
      <w:r w:rsidR="00E14F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E14F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политики</w:t>
      </w:r>
      <w:proofErr w:type="spellEnd"/>
      <w:r w:rsidR="00E14F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”</w:t>
      </w:r>
      <w:r w:rsidR="00F142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r w:rsidR="00B350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 насочване на част от дейностите, които </w:t>
      </w:r>
      <w:proofErr w:type="spellStart"/>
      <w:r w:rsidR="00B350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тангират</w:t>
      </w:r>
      <w:proofErr w:type="spellEnd"/>
      <w:r w:rsidR="00B350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със сектор „Образовани</w:t>
      </w:r>
      <w:r w:rsidR="00364B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</w:t>
      </w:r>
      <w:r w:rsidR="00B350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към </w:t>
      </w:r>
      <w:proofErr w:type="spellStart"/>
      <w:r w:rsidR="003425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дейността</w:t>
      </w:r>
      <w:proofErr w:type="spellEnd"/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на дирекция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="005B3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Образование</w:t>
      </w:r>
      <w:proofErr w:type="spellEnd"/>
      <w:r w:rsidR="005B3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”</w:t>
      </w:r>
      <w:r w:rsidR="00890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.</w:t>
      </w:r>
      <w:r w:rsidR="006B5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</w:p>
    <w:p w14:paraId="569129EC" w14:textId="388B7E91" w:rsidR="00B350F0" w:rsidRDefault="00B350F0" w:rsidP="00FA797E">
      <w:pPr>
        <w:spacing w:after="0" w:line="276" w:lineRule="auto"/>
        <w:ind w:left="-284" w:right="-425" w:firstLine="9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Тази р</w:t>
      </w:r>
      <w:proofErr w:type="spellStart"/>
      <w:r w:rsidR="004341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еорганизацията</w:t>
      </w:r>
      <w:proofErr w:type="spellEnd"/>
      <w:r w:rsidR="004341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ще доведе</w:t>
      </w:r>
      <w:r w:rsidR="004341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до </w:t>
      </w:r>
      <w:proofErr w:type="spellStart"/>
      <w:r w:rsidR="004341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много</w:t>
      </w:r>
      <w:proofErr w:type="spellEnd"/>
      <w:r w:rsidR="004341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по-</w:t>
      </w:r>
      <w:proofErr w:type="spellStart"/>
      <w:r w:rsidR="004341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голяма</w:t>
      </w:r>
      <w:proofErr w:type="spellEnd"/>
      <w:r w:rsidR="004341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F06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ефективност</w:t>
      </w:r>
      <w:proofErr w:type="spellEnd"/>
      <w:r w:rsidR="00F06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на </w:t>
      </w:r>
      <w:proofErr w:type="spellStart"/>
      <w:r w:rsidR="00F06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общинската</w:t>
      </w:r>
      <w:proofErr w:type="spellEnd"/>
      <w:r w:rsidR="00F06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администрация,  като от </w:t>
      </w:r>
      <w:proofErr w:type="spellStart"/>
      <w:r w:rsidR="00F06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една</w:t>
      </w:r>
      <w:proofErr w:type="spellEnd"/>
      <w:r w:rsidR="00F06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F06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страна</w:t>
      </w:r>
      <w:proofErr w:type="spellEnd"/>
      <w:r w:rsidR="00F062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дирекция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="00E255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Здравеопазване</w:t>
      </w:r>
      <w:proofErr w:type="spellEnd"/>
      <w:r w:rsidR="00E255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и </w:t>
      </w:r>
      <w:proofErr w:type="spellStart"/>
      <w:r w:rsidR="00E255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социални</w:t>
      </w:r>
      <w:proofErr w:type="spellEnd"/>
      <w:r w:rsidR="00E255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E255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дейности</w:t>
      </w:r>
      <w:proofErr w:type="spellEnd"/>
      <w:r w:rsidR="00E255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” </w:t>
      </w:r>
      <w:proofErr w:type="spellStart"/>
      <w:r w:rsidR="003C66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би</w:t>
      </w:r>
      <w:proofErr w:type="spellEnd"/>
      <w:r w:rsidR="003C66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3C66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фокусирала</w:t>
      </w:r>
      <w:proofErr w:type="spellEnd"/>
      <w:r w:rsidR="003C66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3C66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дейността</w:t>
      </w:r>
      <w:proofErr w:type="spellEnd"/>
      <w:r w:rsidR="003C66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3C66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си</w:t>
      </w:r>
      <w:proofErr w:type="spellEnd"/>
      <w:r w:rsidR="003C66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r w:rsidR="00290B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върху</w:t>
      </w:r>
      <w:r w:rsidR="00DF12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DF12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подобряването</w:t>
      </w:r>
      <w:proofErr w:type="spellEnd"/>
      <w:r w:rsidR="00DF12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активността на Общината в изпълнение на основните й стратегически приоритети, заложени в Програмата за демографско развитие на Бургас 2030, насочени към осигуряване на качествени</w:t>
      </w:r>
      <w:r w:rsidR="00A31A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CF63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здравните</w:t>
      </w:r>
      <w:proofErr w:type="spellEnd"/>
      <w:r w:rsidR="00CF63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грижи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заедно с достъпни и с широкоспектърни </w:t>
      </w:r>
      <w:proofErr w:type="spellStart"/>
      <w:r w:rsidR="00B07C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социалните</w:t>
      </w:r>
      <w:proofErr w:type="spellEnd"/>
      <w:r w:rsidR="00B07C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B07C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услуги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гражданите на Общината. Едновременно с това подобна промяна ще позволи още по-голямо оптимизиране и фокусиране на дейността на </w:t>
      </w:r>
      <w:proofErr w:type="spellStart"/>
      <w:r w:rsidR="00102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експертите</w:t>
      </w:r>
      <w:proofErr w:type="spellEnd"/>
      <w:r w:rsidR="00102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в дирекция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="004849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Образование</w:t>
      </w:r>
      <w:proofErr w:type="spellEnd"/>
      <w:r w:rsidR="004849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и </w:t>
      </w:r>
      <w:proofErr w:type="spellStart"/>
      <w:r w:rsidR="004849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младежки</w:t>
      </w:r>
      <w:proofErr w:type="spellEnd"/>
      <w:r w:rsidR="004849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4849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политики</w:t>
      </w:r>
      <w:proofErr w:type="spellEnd"/>
      <w:r w:rsidR="004849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”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върху децата и младите хора на Бургас, като заедно с това ще се създаде директна възможност за координация </w:t>
      </w:r>
      <w:proofErr w:type="spellStart"/>
      <w:r w:rsidR="00786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между</w:t>
      </w:r>
      <w:proofErr w:type="spellEnd"/>
      <w:r w:rsidR="00786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786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учебните</w:t>
      </w:r>
      <w:proofErr w:type="spellEnd"/>
      <w:r w:rsidR="00786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786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заведения</w:t>
      </w:r>
      <w:proofErr w:type="spellEnd"/>
      <w:r w:rsidR="00786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и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ОП </w:t>
      </w:r>
      <w:r w:rsid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="00715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Международен</w:t>
      </w:r>
      <w:proofErr w:type="spellEnd"/>
      <w:r w:rsidR="00715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715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младежки</w:t>
      </w:r>
      <w:proofErr w:type="spellEnd"/>
      <w:r w:rsidR="00715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715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културен</w:t>
      </w:r>
      <w:proofErr w:type="spellEnd"/>
      <w:r w:rsidR="00715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 xml:space="preserve"> </w:t>
      </w:r>
      <w:proofErr w:type="spellStart"/>
      <w:r w:rsidR="00715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център</w:t>
      </w:r>
      <w:proofErr w:type="spellEnd"/>
      <w:r w:rsidR="00715B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bg-BG"/>
        </w:rPr>
        <w:t>”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</w:p>
    <w:p w14:paraId="66C28BAD" w14:textId="0BC9C4D7" w:rsidR="00F71D20" w:rsidRDefault="00F71D20" w:rsidP="00FA797E">
      <w:pPr>
        <w:spacing w:after="0" w:line="276" w:lineRule="auto"/>
        <w:ind w:left="-284" w:right="-425" w:firstLine="99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1D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 </w:t>
      </w:r>
      <w:r w:rsidRPr="00F71D2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частична промяна</w:t>
      </w:r>
      <w:r w:rsidR="001852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във функциите и отговорностите на двете дирекции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запазване на съществуващата</w:t>
      </w:r>
      <w:r w:rsidR="001852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численост</w:t>
      </w:r>
      <w:r w:rsidR="001852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ресора- 24 щатни бройки</w:t>
      </w:r>
      <w:r w:rsidRPr="00F71D2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50755D37" w14:textId="30AF864E" w:rsidR="00EE0792" w:rsidRDefault="0018525A" w:rsidP="00FA797E">
      <w:pPr>
        <w:spacing w:after="0" w:line="276" w:lineRule="auto"/>
        <w:ind w:left="-284" w:right="-425" w:firstLine="992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целта </w:t>
      </w:r>
      <w:r w:rsidR="00F71D20"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Дирекция „Здравеопазване, социални дейности и младежки политики“</w:t>
      </w:r>
      <w:r w:rsidR="00364B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F509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да се преименува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в Дирекция „</w:t>
      </w: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Здравеопазване, </w:t>
      </w:r>
      <w:r w:rsidR="00B350F0" w:rsidRPr="00F13A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превенции и </w:t>
      </w:r>
      <w:r w:rsidRPr="00F13A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социални</w:t>
      </w: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дейности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“</w:t>
      </w:r>
      <w:r w:rsidR="00364B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153B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с намалена численост 11 щатни бройки и закриване на двата съществуващи отдела </w:t>
      </w:r>
      <w:r w:rsidR="00153BA3"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„Здравеопазване и социални дейности“ и „Превенции и младежки политики“</w:t>
      </w:r>
      <w:r w:rsidR="00F509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а </w:t>
      </w:r>
      <w:r w:rsidR="00153B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Дирекция „Образование“ </w:t>
      </w:r>
      <w:r w:rsidR="00F509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да се преименува </w:t>
      </w:r>
      <w:r w:rsidR="00153B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в дирекция „Образование и младежки политики“ с увеличена численост -</w:t>
      </w:r>
      <w:r w:rsidR="00B350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153B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13 щатни бройки. </w:t>
      </w:r>
    </w:p>
    <w:p w14:paraId="4185DA00" w14:textId="77777777" w:rsidR="008E4D93" w:rsidRDefault="008E4D93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bg-BG"/>
        </w:rPr>
      </w:pPr>
    </w:p>
    <w:p w14:paraId="470915BB" w14:textId="77777777" w:rsidR="001E7A5A" w:rsidRDefault="001E7A5A" w:rsidP="00FA797E">
      <w:pPr>
        <w:spacing w:after="0" w:line="240" w:lineRule="auto"/>
        <w:ind w:left="-284" w:right="-425" w:firstLine="99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E07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Целта на предложения проект </w:t>
      </w:r>
      <w:r w:rsidR="00EE07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частична промяна в </w:t>
      </w:r>
      <w:r w:rsidRPr="00EE07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структура</w:t>
      </w:r>
      <w:r w:rsidR="00EE07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та на ресора</w:t>
      </w:r>
      <w:r w:rsidRPr="00EE07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 да осигури съответствие на структурните звена в администрацията с функционалните</w:t>
      </w:r>
      <w:r w:rsidRPr="001E7A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задължения и отговорности на работещите в тях, да подобри тяхната координация с оглед повишаване на ефективността й, както и да се приложат на практика изискванията на  чл. 5, ал. 2 и 3 от Закона за администрацията /ЗА/, според които общата администрация подпомага осъществяването на правомощията на органа на държавна власт като ръководител на съответната администрация, създава условия за осъществяване на дейността на специализираната администрация и извършва техническите дейности по административното обслужване, а специализираната администрация подпомага осъществяването на правомощията на органа на държавна власт, свързани с неговата компетентност.</w:t>
      </w:r>
    </w:p>
    <w:p w14:paraId="429377B5" w14:textId="77777777" w:rsidR="00F5096E" w:rsidRDefault="00153BA3" w:rsidP="00FA797E">
      <w:pPr>
        <w:ind w:left="-284" w:right="-425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53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 предложената промяна се спазват изискванията на Закона за администрацията и Наредбата за прилагане на класификатора на длъжностите в администрацията</w:t>
      </w:r>
      <w:r w:rsidRPr="00153B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приета  с ПМС № 129 от 26.06.2012 г. последно доп. ДВ. бр.52 от 18 Юни 2024г., а именно </w:t>
      </w:r>
      <w:r w:rsidRPr="00AC15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Pr="00153B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специализираната администрация </w:t>
      </w:r>
      <w:r w:rsidRPr="00AC15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числеността на персонала в дирекция е </w:t>
      </w:r>
      <w:r w:rsidRPr="00153B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по-малко от 11 щатни бройки и в </w:t>
      </w:r>
      <w:r w:rsidRPr="00AC15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дирекция може да се съз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дават не по-малко от два отдела. </w:t>
      </w:r>
    </w:p>
    <w:p w14:paraId="2E642D40" w14:textId="17CA2A00" w:rsidR="001E7A5A" w:rsidRPr="001E7A5A" w:rsidRDefault="001E7A5A" w:rsidP="00FA797E">
      <w:pPr>
        <w:ind w:left="-284" w:right="-425" w:firstLine="9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Считам за целесъобразно да бъде допуснато предварително изпълнение на решенията, на основание чл.</w:t>
      </w:r>
      <w:r w:rsidR="00E747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60, ал.</w:t>
      </w:r>
      <w:r w:rsidR="00E747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 от Административнопроцесуалния кодекс, тъй като е необходимо да бъде извършено своевременно преразпределение на ресорите, да се оформят правоотношения на служителите, в съответствие с новата структура и съответно служителите да встъпят в задълженията си. Безспорно това е свързано с обществен интерес, тъй като администрацията следва да осигури бързо и своевременно обслужване на населението на цялата община.</w:t>
      </w:r>
    </w:p>
    <w:p w14:paraId="5428C990" w14:textId="77777777" w:rsidR="001E7A5A" w:rsidRPr="001E7A5A" w:rsidRDefault="001E7A5A" w:rsidP="00FA797E">
      <w:pPr>
        <w:shd w:val="clear" w:color="auto" w:fill="FFFFFF"/>
        <w:spacing w:after="0" w:line="240" w:lineRule="auto"/>
        <w:ind w:left="-284" w:right="-425" w:firstLine="9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Предвид изложеното и на основание чл.21, ал.1, т.2, </w:t>
      </w:r>
      <w:r w:rsidR="008E4D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ал. 2 </w:t>
      </w:r>
      <w:r w:rsidRPr="001E7A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Закона за местното самоуправление и местната администрация, </w:t>
      </w:r>
      <w:r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Общински съвет – Бургас да приеме следните</w:t>
      </w:r>
    </w:p>
    <w:p w14:paraId="3BC986EF" w14:textId="77777777" w:rsidR="001E7A5A" w:rsidRDefault="001E7A5A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66B9F4A1" w14:textId="37929D89" w:rsidR="00126D8D" w:rsidRDefault="00126D8D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6EAA8E5" w14:textId="77777777" w:rsidR="00126D8D" w:rsidRPr="001E7A5A" w:rsidRDefault="00126D8D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735E1BF3" w14:textId="77777777" w:rsidR="00E2517B" w:rsidRDefault="001E7A5A" w:rsidP="00FA797E">
      <w:pPr>
        <w:shd w:val="clear" w:color="auto" w:fill="FFFFFF"/>
        <w:spacing w:after="0" w:line="240" w:lineRule="auto"/>
        <w:ind w:left="-284"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Р Е Ш Е Н И Я :</w:t>
      </w:r>
    </w:p>
    <w:p w14:paraId="5BE1CD1A" w14:textId="1AF38B7A" w:rsidR="00364B1A" w:rsidRPr="00364B1A" w:rsidRDefault="00E2517B" w:rsidP="00FA797E">
      <w:pPr>
        <w:pStyle w:val="xmsolistparagraph"/>
        <w:ind w:left="-284" w:right="-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4B1A">
        <w:rPr>
          <w:rFonts w:ascii="Times New Roman" w:eastAsia="Times New Roman" w:hAnsi="Times New Roman"/>
          <w:b/>
          <w:sz w:val="24"/>
          <w:szCs w:val="24"/>
          <w:lang w:val="en-US"/>
        </w:rPr>
        <w:t>I</w:t>
      </w:r>
      <w:r w:rsidRPr="00364B1A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="00364B1A" w:rsidRPr="00364B1A">
        <w:rPr>
          <w:rFonts w:ascii="Times New Roman" w:hAnsi="Times New Roman"/>
          <w:b/>
          <w:bCs/>
          <w:sz w:val="24"/>
          <w:szCs w:val="24"/>
        </w:rPr>
        <w:t>.</w:t>
      </w:r>
      <w:proofErr w:type="gramEnd"/>
      <w:r w:rsidR="00364B1A">
        <w:rPr>
          <w:rFonts w:ascii="Times New Roman" w:hAnsi="Times New Roman"/>
          <w:b/>
          <w:bCs/>
          <w:sz w:val="24"/>
          <w:szCs w:val="24"/>
        </w:rPr>
        <w:t> </w:t>
      </w:r>
      <w:r w:rsidR="00364B1A" w:rsidRPr="00364B1A">
        <w:rPr>
          <w:rFonts w:ascii="Times New Roman" w:hAnsi="Times New Roman"/>
          <w:b/>
          <w:bCs/>
          <w:sz w:val="24"/>
          <w:szCs w:val="24"/>
        </w:rPr>
        <w:t>ОДОБРЯВА</w:t>
      </w:r>
      <w:r w:rsidR="00364B1A" w:rsidRPr="00364B1A">
        <w:rPr>
          <w:rFonts w:ascii="Times New Roman" w:hAnsi="Times New Roman"/>
          <w:sz w:val="24"/>
          <w:szCs w:val="24"/>
        </w:rPr>
        <w:t xml:space="preserve"> промяна в структурата на общинската администрация в  ресор „Образование, здравеопазване, социални дейности и младежки политики“, както следва: </w:t>
      </w:r>
    </w:p>
    <w:p w14:paraId="0086457A" w14:textId="77777777" w:rsidR="00364B1A" w:rsidRPr="00364B1A" w:rsidRDefault="00364B1A" w:rsidP="00FA797E">
      <w:pPr>
        <w:pStyle w:val="xmsolistparagraph"/>
        <w:ind w:left="-284" w:right="-425"/>
        <w:jc w:val="both"/>
        <w:rPr>
          <w:rFonts w:ascii="Times New Roman" w:hAnsi="Times New Roman"/>
          <w:sz w:val="24"/>
          <w:szCs w:val="24"/>
        </w:rPr>
      </w:pPr>
      <w:r w:rsidRPr="00364B1A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364B1A">
        <w:rPr>
          <w:rFonts w:ascii="Times New Roman" w:hAnsi="Times New Roman"/>
          <w:sz w:val="24"/>
          <w:szCs w:val="24"/>
        </w:rPr>
        <w:t>закрива</w:t>
      </w:r>
      <w:r w:rsidRPr="00364B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64B1A">
        <w:rPr>
          <w:rFonts w:ascii="Times New Roman" w:hAnsi="Times New Roman"/>
          <w:sz w:val="24"/>
          <w:szCs w:val="24"/>
        </w:rPr>
        <w:t>отдел</w:t>
      </w:r>
      <w:r w:rsidRPr="00364B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64B1A">
        <w:rPr>
          <w:rFonts w:ascii="Times New Roman" w:hAnsi="Times New Roman"/>
          <w:sz w:val="24"/>
          <w:szCs w:val="24"/>
        </w:rPr>
        <w:t>„Превенции и младежки политики“ и отдел „Здравеопазване и социални дейности“ при Дирекция „Здравеопазване, социални дейности и младежки политики“</w:t>
      </w:r>
    </w:p>
    <w:p w14:paraId="3A24036E" w14:textId="709B363D" w:rsidR="00364B1A" w:rsidRPr="00364B1A" w:rsidRDefault="00364B1A" w:rsidP="00FA797E">
      <w:pPr>
        <w:pStyle w:val="xmsonormal"/>
        <w:ind w:left="-284" w:right="-425"/>
        <w:jc w:val="both"/>
        <w:rPr>
          <w:rFonts w:ascii="Times New Roman" w:hAnsi="Times New Roman"/>
          <w:sz w:val="24"/>
          <w:szCs w:val="24"/>
        </w:rPr>
      </w:pPr>
      <w:r w:rsidRPr="00364B1A">
        <w:rPr>
          <w:rFonts w:ascii="Times New Roman" w:hAnsi="Times New Roman"/>
          <w:sz w:val="24"/>
          <w:szCs w:val="24"/>
        </w:rPr>
        <w:t>- променя наименованието на Дирекция „Здравеопазване, социални дейности и младежки политики“ на Дирекция „</w:t>
      </w:r>
      <w:r w:rsidRPr="00364B1A">
        <w:rPr>
          <w:rFonts w:ascii="Times New Roman" w:eastAsia="Times New Roman" w:hAnsi="Times New Roman"/>
          <w:color w:val="000000" w:themeColor="text1"/>
          <w:sz w:val="24"/>
          <w:szCs w:val="24"/>
        </w:rPr>
        <w:t>Здравеопазване, превенции и социални дейности</w:t>
      </w:r>
      <w:r w:rsidRPr="00364B1A">
        <w:rPr>
          <w:rFonts w:ascii="Times New Roman" w:hAnsi="Times New Roman"/>
          <w:sz w:val="24"/>
          <w:szCs w:val="24"/>
        </w:rPr>
        <w:t>“ с  численост 11 щатни бройки;</w:t>
      </w:r>
    </w:p>
    <w:p w14:paraId="12A46FF4" w14:textId="77777777" w:rsidR="00364B1A" w:rsidRPr="00364B1A" w:rsidRDefault="00364B1A" w:rsidP="00FA797E">
      <w:pPr>
        <w:pStyle w:val="xmsonormal"/>
        <w:ind w:left="-284" w:right="-425"/>
        <w:jc w:val="both"/>
        <w:rPr>
          <w:rFonts w:ascii="Times New Roman" w:hAnsi="Times New Roman"/>
          <w:sz w:val="24"/>
          <w:szCs w:val="24"/>
        </w:rPr>
      </w:pPr>
      <w:r w:rsidRPr="00364B1A">
        <w:rPr>
          <w:rFonts w:ascii="Times New Roman" w:hAnsi="Times New Roman"/>
          <w:sz w:val="24"/>
          <w:szCs w:val="24"/>
        </w:rPr>
        <w:t>- променя наименованието на Дирекция „Образование“ на Дирекция „Образование и младежки политики“ с  численост -13 щатни бройки;</w:t>
      </w:r>
    </w:p>
    <w:p w14:paraId="49678C2D" w14:textId="0D7CA418" w:rsidR="00364B1A" w:rsidRDefault="00364B1A" w:rsidP="00FA797E">
      <w:pPr>
        <w:pStyle w:val="xmsonormal"/>
        <w:ind w:left="-284" w:right="-425"/>
        <w:jc w:val="both"/>
        <w:rPr>
          <w:rFonts w:ascii="Times New Roman" w:hAnsi="Times New Roman"/>
          <w:sz w:val="24"/>
          <w:szCs w:val="24"/>
        </w:rPr>
      </w:pPr>
      <w:r w:rsidRPr="00364B1A">
        <w:rPr>
          <w:rFonts w:ascii="Times New Roman" w:hAnsi="Times New Roman"/>
          <w:sz w:val="24"/>
          <w:szCs w:val="24"/>
        </w:rPr>
        <w:t>При  запазване на съществуващата обща численост от 24 щатни бройки:</w:t>
      </w:r>
    </w:p>
    <w:p w14:paraId="01AFEFC9" w14:textId="77777777" w:rsidR="00364B1A" w:rsidRPr="00364B1A" w:rsidRDefault="00364B1A" w:rsidP="00FA797E">
      <w:pPr>
        <w:pStyle w:val="xmsonormal"/>
        <w:ind w:left="-284" w:right="-425"/>
        <w:jc w:val="both"/>
        <w:rPr>
          <w:rFonts w:ascii="Times New Roman" w:hAnsi="Times New Roman"/>
          <w:sz w:val="24"/>
          <w:szCs w:val="24"/>
        </w:rPr>
      </w:pPr>
    </w:p>
    <w:p w14:paraId="583B5365" w14:textId="0E61E02D" w:rsidR="001E7A5A" w:rsidRPr="00E2517B" w:rsidRDefault="00E2517B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de-DE" w:eastAsia="bg-BG"/>
        </w:rPr>
        <w:t>I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I</w:t>
      </w:r>
      <w:r w:rsidR="001E7A5A"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1E7A5A"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 основание чл.60, ал.1 от Административнопроцесуалния кодекс допуска предварително изпълнение на решенията, считано </w:t>
      </w:r>
      <w:r w:rsidR="001E7A5A" w:rsidRP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 01.</w:t>
      </w:r>
      <w:r w:rsidR="00E27528" w:rsidRP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08.2024</w:t>
      </w:r>
      <w:r w:rsidR="001E7A5A" w:rsidRPr="00DD76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г.,</w:t>
      </w:r>
      <w:r w:rsidR="001E7A5A"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 оглед встъпване в новите функции </w:t>
      </w:r>
      <w:r w:rsidR="00E27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ресора и</w:t>
      </w:r>
      <w:r w:rsidR="001E7A5A" w:rsidRPr="001E7A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промяна в служебните и трудовите правоотношения на служителите, в съответствие с новата структура и изпълнение на вменените им задължения. Безспорно това е свързано с обществен интерес за осигуряване и своевременно обслужване на населението на цялата община.</w:t>
      </w:r>
    </w:p>
    <w:p w14:paraId="1D84174F" w14:textId="0382DB95" w:rsidR="001E7A5A" w:rsidRPr="001E7A5A" w:rsidRDefault="001E7A5A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</w:p>
    <w:p w14:paraId="0622EFDD" w14:textId="0558B7DF" w:rsidR="0034762A" w:rsidRPr="001E7A5A" w:rsidRDefault="0034762A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</w:p>
    <w:p w14:paraId="744FC851" w14:textId="77777777" w:rsidR="001E7A5A" w:rsidRPr="001E7A5A" w:rsidRDefault="001E7A5A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ДИМИТЪР НИКОЛОВ</w:t>
      </w:r>
    </w:p>
    <w:p w14:paraId="33C4B766" w14:textId="77777777" w:rsidR="001E7A5A" w:rsidRPr="001E7A5A" w:rsidRDefault="001E7A5A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</w:pPr>
      <w:r w:rsidRPr="001E7A5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bg-BG"/>
        </w:rPr>
        <w:t>Кмет на Община Бургас</w:t>
      </w:r>
    </w:p>
    <w:p w14:paraId="1CBC9428" w14:textId="77777777" w:rsidR="001E7A5A" w:rsidRPr="001E7A5A" w:rsidRDefault="001E7A5A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711BC39B" w14:textId="7F998106" w:rsidR="001E7A5A" w:rsidRPr="001E7A5A" w:rsidRDefault="001E7A5A" w:rsidP="00E85350">
      <w:pPr>
        <w:shd w:val="clear" w:color="auto" w:fill="FFFFFF"/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0" w:name="_GoBack"/>
      <w:bookmarkEnd w:id="0"/>
    </w:p>
    <w:p w14:paraId="512C181B" w14:textId="77777777" w:rsidR="001E7A5A" w:rsidRPr="001E7A5A" w:rsidRDefault="001E7A5A" w:rsidP="00FA797E">
      <w:pPr>
        <w:shd w:val="clear" w:color="auto" w:fill="FFFFFF"/>
        <w:spacing w:after="0" w:line="240" w:lineRule="auto"/>
        <w:ind w:left="-284" w:right="-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A594F5" w14:textId="77777777" w:rsidR="00775503" w:rsidRDefault="00775503" w:rsidP="00FA797E">
      <w:pPr>
        <w:ind w:left="-284" w:right="-425"/>
        <w:jc w:val="both"/>
      </w:pPr>
    </w:p>
    <w:sectPr w:rsidR="00775503" w:rsidSect="001E7A5A">
      <w:pgSz w:w="11906" w:h="16838"/>
      <w:pgMar w:top="1135" w:right="1275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auto"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F83"/>
    <w:multiLevelType w:val="hybridMultilevel"/>
    <w:tmpl w:val="4CCEDF6E"/>
    <w:lvl w:ilvl="0" w:tplc="3304A3C0">
      <w:start w:val="1"/>
      <w:numFmt w:val="upperRoman"/>
      <w:lvlText w:val="%1."/>
      <w:lvlJc w:val="left"/>
      <w:pPr>
        <w:ind w:left="1428" w:hanging="72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D36D74"/>
    <w:multiLevelType w:val="multilevel"/>
    <w:tmpl w:val="804C7B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4915213"/>
    <w:multiLevelType w:val="singleLevel"/>
    <w:tmpl w:val="CC5A400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</w:abstractNum>
  <w:abstractNum w:abstractNumId="3" w15:restartNumberingAfterBreak="0">
    <w:nsid w:val="05054632"/>
    <w:multiLevelType w:val="hybridMultilevel"/>
    <w:tmpl w:val="58D66514"/>
    <w:lvl w:ilvl="0" w:tplc="9478457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89C0A30"/>
    <w:multiLevelType w:val="hybridMultilevel"/>
    <w:tmpl w:val="27240E9E"/>
    <w:lvl w:ilvl="0" w:tplc="9F7A8894">
      <w:start w:val="1"/>
      <w:numFmt w:val="decimal"/>
      <w:lvlText w:val="%1."/>
      <w:lvlJc w:val="left"/>
      <w:pPr>
        <w:ind w:left="1069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823605"/>
    <w:multiLevelType w:val="hybridMultilevel"/>
    <w:tmpl w:val="48FC50BE"/>
    <w:lvl w:ilvl="0" w:tplc="E0162A5A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6992FD3"/>
    <w:multiLevelType w:val="multilevel"/>
    <w:tmpl w:val="1D56C092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7" w15:restartNumberingAfterBreak="0">
    <w:nsid w:val="16A31F50"/>
    <w:multiLevelType w:val="multilevel"/>
    <w:tmpl w:val="AC4672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MS Mincho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MS Mincho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MS Mincho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MS Mincho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MS Mincho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MS Mincho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MS Mincho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MS Mincho" w:hint="default"/>
        <w:b/>
      </w:rPr>
    </w:lvl>
  </w:abstractNum>
  <w:abstractNum w:abstractNumId="8" w15:restartNumberingAfterBreak="0">
    <w:nsid w:val="1A862A3C"/>
    <w:multiLevelType w:val="hybridMultilevel"/>
    <w:tmpl w:val="85663C4C"/>
    <w:lvl w:ilvl="0" w:tplc="AF746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C4F4B1D"/>
    <w:multiLevelType w:val="hybridMultilevel"/>
    <w:tmpl w:val="0AC6CD30"/>
    <w:lvl w:ilvl="0" w:tplc="67FE15A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DC834A7"/>
    <w:multiLevelType w:val="hybridMultilevel"/>
    <w:tmpl w:val="4E0211D4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3504C"/>
    <w:multiLevelType w:val="multilevel"/>
    <w:tmpl w:val="74F098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6A958BA"/>
    <w:multiLevelType w:val="hybridMultilevel"/>
    <w:tmpl w:val="30404E2E"/>
    <w:lvl w:ilvl="0" w:tplc="0402000F">
      <w:start w:val="1"/>
      <w:numFmt w:val="decimal"/>
      <w:lvlText w:val="%1."/>
      <w:lvlJc w:val="left"/>
      <w:pPr>
        <w:ind w:left="1501" w:hanging="360"/>
      </w:pPr>
    </w:lvl>
    <w:lvl w:ilvl="1" w:tplc="04020019">
      <w:start w:val="1"/>
      <w:numFmt w:val="lowerLetter"/>
      <w:lvlText w:val="%2."/>
      <w:lvlJc w:val="left"/>
      <w:pPr>
        <w:ind w:left="2221" w:hanging="360"/>
      </w:pPr>
    </w:lvl>
    <w:lvl w:ilvl="2" w:tplc="0402001B" w:tentative="1">
      <w:start w:val="1"/>
      <w:numFmt w:val="lowerRoman"/>
      <w:lvlText w:val="%3."/>
      <w:lvlJc w:val="right"/>
      <w:pPr>
        <w:ind w:left="2941" w:hanging="180"/>
      </w:pPr>
    </w:lvl>
    <w:lvl w:ilvl="3" w:tplc="0402000F" w:tentative="1">
      <w:start w:val="1"/>
      <w:numFmt w:val="decimal"/>
      <w:lvlText w:val="%4."/>
      <w:lvlJc w:val="left"/>
      <w:pPr>
        <w:ind w:left="3661" w:hanging="360"/>
      </w:pPr>
    </w:lvl>
    <w:lvl w:ilvl="4" w:tplc="04020019" w:tentative="1">
      <w:start w:val="1"/>
      <w:numFmt w:val="lowerLetter"/>
      <w:lvlText w:val="%5."/>
      <w:lvlJc w:val="left"/>
      <w:pPr>
        <w:ind w:left="4381" w:hanging="360"/>
      </w:pPr>
    </w:lvl>
    <w:lvl w:ilvl="5" w:tplc="0402001B" w:tentative="1">
      <w:start w:val="1"/>
      <w:numFmt w:val="lowerRoman"/>
      <w:lvlText w:val="%6."/>
      <w:lvlJc w:val="right"/>
      <w:pPr>
        <w:ind w:left="5101" w:hanging="180"/>
      </w:pPr>
    </w:lvl>
    <w:lvl w:ilvl="6" w:tplc="0402000F" w:tentative="1">
      <w:start w:val="1"/>
      <w:numFmt w:val="decimal"/>
      <w:lvlText w:val="%7."/>
      <w:lvlJc w:val="left"/>
      <w:pPr>
        <w:ind w:left="5821" w:hanging="360"/>
      </w:pPr>
    </w:lvl>
    <w:lvl w:ilvl="7" w:tplc="04020019" w:tentative="1">
      <w:start w:val="1"/>
      <w:numFmt w:val="lowerLetter"/>
      <w:lvlText w:val="%8."/>
      <w:lvlJc w:val="left"/>
      <w:pPr>
        <w:ind w:left="6541" w:hanging="360"/>
      </w:pPr>
    </w:lvl>
    <w:lvl w:ilvl="8" w:tplc="0402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3" w15:restartNumberingAfterBreak="0">
    <w:nsid w:val="26BD4CDB"/>
    <w:multiLevelType w:val="hybridMultilevel"/>
    <w:tmpl w:val="0F2C7F16"/>
    <w:lvl w:ilvl="0" w:tplc="65F4B6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28200462"/>
    <w:multiLevelType w:val="multilevel"/>
    <w:tmpl w:val="933E568E"/>
    <w:lvl w:ilvl="0">
      <w:start w:val="1"/>
      <w:numFmt w:val="decimal"/>
      <w:lvlText w:val="%1."/>
      <w:lvlJc w:val="left"/>
      <w:pPr>
        <w:ind w:left="1501" w:hanging="360"/>
      </w:pPr>
    </w:lvl>
    <w:lvl w:ilvl="1">
      <w:start w:val="1"/>
      <w:numFmt w:val="decimal"/>
      <w:isLgl/>
      <w:lvlText w:val="%1.%2."/>
      <w:lvlJc w:val="left"/>
      <w:pPr>
        <w:ind w:left="150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1" w:hanging="1800"/>
      </w:pPr>
      <w:rPr>
        <w:rFonts w:hint="default"/>
      </w:rPr>
    </w:lvl>
  </w:abstractNum>
  <w:abstractNum w:abstractNumId="15" w15:restartNumberingAfterBreak="0">
    <w:nsid w:val="288D6BFD"/>
    <w:multiLevelType w:val="multilevel"/>
    <w:tmpl w:val="40D81D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8" w:hanging="1800"/>
      </w:pPr>
      <w:rPr>
        <w:rFonts w:hint="default"/>
      </w:rPr>
    </w:lvl>
  </w:abstractNum>
  <w:abstractNum w:abstractNumId="16" w15:restartNumberingAfterBreak="0">
    <w:nsid w:val="2A7E6C89"/>
    <w:multiLevelType w:val="hybridMultilevel"/>
    <w:tmpl w:val="D938E0A4"/>
    <w:lvl w:ilvl="0" w:tplc="5D7A9A66">
      <w:start w:val="1"/>
      <w:numFmt w:val="upperRoman"/>
      <w:lvlText w:val="%1."/>
      <w:lvlJc w:val="left"/>
      <w:pPr>
        <w:ind w:left="120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2BD11C4B"/>
    <w:multiLevelType w:val="multilevel"/>
    <w:tmpl w:val="CCEC37A4"/>
    <w:lvl w:ilvl="0">
      <w:start w:val="1"/>
      <w:numFmt w:val="decimal"/>
      <w:lvlText w:val="%1."/>
      <w:lvlJc w:val="left"/>
      <w:pPr>
        <w:ind w:left="720" w:hanging="360"/>
      </w:pPr>
      <w:rPr>
        <w:rFonts w:eastAsia="MS Mincho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MS Mincho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MS Mincho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MS Mincho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MS Mincho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MS Mincho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MS Mincho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MS Mincho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MS Mincho" w:hint="default"/>
        <w:b/>
      </w:rPr>
    </w:lvl>
  </w:abstractNum>
  <w:abstractNum w:abstractNumId="18" w15:restartNumberingAfterBreak="0">
    <w:nsid w:val="2E12241F"/>
    <w:multiLevelType w:val="hybridMultilevel"/>
    <w:tmpl w:val="568E0DFA"/>
    <w:lvl w:ilvl="0" w:tplc="189808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3D40F5A"/>
    <w:multiLevelType w:val="hybridMultilevel"/>
    <w:tmpl w:val="EB361F04"/>
    <w:lvl w:ilvl="0" w:tplc="CEC261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F01A6"/>
    <w:multiLevelType w:val="hybridMultilevel"/>
    <w:tmpl w:val="EA24F882"/>
    <w:lvl w:ilvl="0" w:tplc="6FEC2DFE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07B7339"/>
    <w:multiLevelType w:val="hybridMultilevel"/>
    <w:tmpl w:val="3A88F068"/>
    <w:lvl w:ilvl="0" w:tplc="7A928D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4758C"/>
    <w:multiLevelType w:val="hybridMultilevel"/>
    <w:tmpl w:val="5764122A"/>
    <w:lvl w:ilvl="0" w:tplc="D986A1EC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45F21ADC"/>
    <w:multiLevelType w:val="hybridMultilevel"/>
    <w:tmpl w:val="7A6278C2"/>
    <w:lvl w:ilvl="0" w:tplc="45705B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02FCE"/>
    <w:multiLevelType w:val="hybridMultilevel"/>
    <w:tmpl w:val="E548B922"/>
    <w:lvl w:ilvl="0" w:tplc="0D46AA0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88F5528"/>
    <w:multiLevelType w:val="hybridMultilevel"/>
    <w:tmpl w:val="91528A9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D476E3"/>
    <w:multiLevelType w:val="hybridMultilevel"/>
    <w:tmpl w:val="0DE67D10"/>
    <w:lvl w:ilvl="0" w:tplc="6BD2F846">
      <w:start w:val="1"/>
      <w:numFmt w:val="upperRoman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FFD53CC"/>
    <w:multiLevelType w:val="hybridMultilevel"/>
    <w:tmpl w:val="9112CAA4"/>
    <w:lvl w:ilvl="0" w:tplc="6CAEEEE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575A699C"/>
    <w:multiLevelType w:val="hybridMultilevel"/>
    <w:tmpl w:val="3CC6CB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642B4"/>
    <w:multiLevelType w:val="hybridMultilevel"/>
    <w:tmpl w:val="8672452C"/>
    <w:lvl w:ilvl="0" w:tplc="CAA80B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48919A7"/>
    <w:multiLevelType w:val="hybridMultilevel"/>
    <w:tmpl w:val="A16077D8"/>
    <w:lvl w:ilvl="0" w:tplc="0A8C12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4A43E0D"/>
    <w:multiLevelType w:val="multilevel"/>
    <w:tmpl w:val="6ADE5D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F642B88"/>
    <w:multiLevelType w:val="hybridMultilevel"/>
    <w:tmpl w:val="FE467A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07A88"/>
    <w:multiLevelType w:val="multilevel"/>
    <w:tmpl w:val="F70C1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1D2746"/>
    <w:multiLevelType w:val="hybridMultilevel"/>
    <w:tmpl w:val="BCCC4EA2"/>
    <w:lvl w:ilvl="0" w:tplc="0402000F">
      <w:start w:val="1"/>
      <w:numFmt w:val="decimal"/>
      <w:lvlText w:val="%1."/>
      <w:lvlJc w:val="left"/>
      <w:pPr>
        <w:ind w:left="1501" w:hanging="360"/>
      </w:pPr>
    </w:lvl>
    <w:lvl w:ilvl="1" w:tplc="04020019" w:tentative="1">
      <w:start w:val="1"/>
      <w:numFmt w:val="lowerLetter"/>
      <w:lvlText w:val="%2."/>
      <w:lvlJc w:val="left"/>
      <w:pPr>
        <w:ind w:left="2221" w:hanging="360"/>
      </w:pPr>
    </w:lvl>
    <w:lvl w:ilvl="2" w:tplc="0402001B" w:tentative="1">
      <w:start w:val="1"/>
      <w:numFmt w:val="lowerRoman"/>
      <w:lvlText w:val="%3."/>
      <w:lvlJc w:val="right"/>
      <w:pPr>
        <w:ind w:left="2941" w:hanging="180"/>
      </w:pPr>
    </w:lvl>
    <w:lvl w:ilvl="3" w:tplc="0402000F" w:tentative="1">
      <w:start w:val="1"/>
      <w:numFmt w:val="decimal"/>
      <w:lvlText w:val="%4."/>
      <w:lvlJc w:val="left"/>
      <w:pPr>
        <w:ind w:left="3661" w:hanging="360"/>
      </w:pPr>
    </w:lvl>
    <w:lvl w:ilvl="4" w:tplc="04020019" w:tentative="1">
      <w:start w:val="1"/>
      <w:numFmt w:val="lowerLetter"/>
      <w:lvlText w:val="%5."/>
      <w:lvlJc w:val="left"/>
      <w:pPr>
        <w:ind w:left="4381" w:hanging="360"/>
      </w:pPr>
    </w:lvl>
    <w:lvl w:ilvl="5" w:tplc="0402001B" w:tentative="1">
      <w:start w:val="1"/>
      <w:numFmt w:val="lowerRoman"/>
      <w:lvlText w:val="%6."/>
      <w:lvlJc w:val="right"/>
      <w:pPr>
        <w:ind w:left="5101" w:hanging="180"/>
      </w:pPr>
    </w:lvl>
    <w:lvl w:ilvl="6" w:tplc="0402000F" w:tentative="1">
      <w:start w:val="1"/>
      <w:numFmt w:val="decimal"/>
      <w:lvlText w:val="%7."/>
      <w:lvlJc w:val="left"/>
      <w:pPr>
        <w:ind w:left="5821" w:hanging="360"/>
      </w:pPr>
    </w:lvl>
    <w:lvl w:ilvl="7" w:tplc="04020019" w:tentative="1">
      <w:start w:val="1"/>
      <w:numFmt w:val="lowerLetter"/>
      <w:lvlText w:val="%8."/>
      <w:lvlJc w:val="left"/>
      <w:pPr>
        <w:ind w:left="6541" w:hanging="360"/>
      </w:pPr>
    </w:lvl>
    <w:lvl w:ilvl="8" w:tplc="0402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35" w15:restartNumberingAfterBreak="0">
    <w:nsid w:val="773B5892"/>
    <w:multiLevelType w:val="hybridMultilevel"/>
    <w:tmpl w:val="AB182EAA"/>
    <w:lvl w:ilvl="0" w:tplc="CC4E6CA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97E3906"/>
    <w:multiLevelType w:val="hybridMultilevel"/>
    <w:tmpl w:val="9370DA5E"/>
    <w:lvl w:ilvl="0" w:tplc="0402000F">
      <w:start w:val="1"/>
      <w:numFmt w:val="decimal"/>
      <w:lvlText w:val="%1."/>
      <w:lvlJc w:val="left"/>
      <w:pPr>
        <w:ind w:left="1501" w:hanging="360"/>
      </w:pPr>
    </w:lvl>
    <w:lvl w:ilvl="1" w:tplc="04020019" w:tentative="1">
      <w:start w:val="1"/>
      <w:numFmt w:val="lowerLetter"/>
      <w:lvlText w:val="%2."/>
      <w:lvlJc w:val="left"/>
      <w:pPr>
        <w:ind w:left="2221" w:hanging="360"/>
      </w:pPr>
    </w:lvl>
    <w:lvl w:ilvl="2" w:tplc="0402001B" w:tentative="1">
      <w:start w:val="1"/>
      <w:numFmt w:val="lowerRoman"/>
      <w:lvlText w:val="%3."/>
      <w:lvlJc w:val="right"/>
      <w:pPr>
        <w:ind w:left="2941" w:hanging="180"/>
      </w:pPr>
    </w:lvl>
    <w:lvl w:ilvl="3" w:tplc="0402000F" w:tentative="1">
      <w:start w:val="1"/>
      <w:numFmt w:val="decimal"/>
      <w:lvlText w:val="%4."/>
      <w:lvlJc w:val="left"/>
      <w:pPr>
        <w:ind w:left="3661" w:hanging="360"/>
      </w:pPr>
    </w:lvl>
    <w:lvl w:ilvl="4" w:tplc="04020019" w:tentative="1">
      <w:start w:val="1"/>
      <w:numFmt w:val="lowerLetter"/>
      <w:lvlText w:val="%5."/>
      <w:lvlJc w:val="left"/>
      <w:pPr>
        <w:ind w:left="4381" w:hanging="360"/>
      </w:pPr>
    </w:lvl>
    <w:lvl w:ilvl="5" w:tplc="0402001B" w:tentative="1">
      <w:start w:val="1"/>
      <w:numFmt w:val="lowerRoman"/>
      <w:lvlText w:val="%6."/>
      <w:lvlJc w:val="right"/>
      <w:pPr>
        <w:ind w:left="5101" w:hanging="180"/>
      </w:pPr>
    </w:lvl>
    <w:lvl w:ilvl="6" w:tplc="0402000F" w:tentative="1">
      <w:start w:val="1"/>
      <w:numFmt w:val="decimal"/>
      <w:lvlText w:val="%7."/>
      <w:lvlJc w:val="left"/>
      <w:pPr>
        <w:ind w:left="5821" w:hanging="360"/>
      </w:pPr>
    </w:lvl>
    <w:lvl w:ilvl="7" w:tplc="04020019" w:tentative="1">
      <w:start w:val="1"/>
      <w:numFmt w:val="lowerLetter"/>
      <w:lvlText w:val="%8."/>
      <w:lvlJc w:val="left"/>
      <w:pPr>
        <w:ind w:left="6541" w:hanging="360"/>
      </w:pPr>
    </w:lvl>
    <w:lvl w:ilvl="8" w:tplc="0402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37" w15:restartNumberingAfterBreak="0">
    <w:nsid w:val="7AB41ECD"/>
    <w:multiLevelType w:val="hybridMultilevel"/>
    <w:tmpl w:val="37FAD15E"/>
    <w:lvl w:ilvl="0" w:tplc="56C670F0">
      <w:start w:val="1"/>
      <w:numFmt w:val="upperRoman"/>
      <w:lvlText w:val="%1."/>
      <w:lvlJc w:val="left"/>
      <w:pPr>
        <w:ind w:left="192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8" w15:restartNumberingAfterBreak="0">
    <w:nsid w:val="7BA9518B"/>
    <w:multiLevelType w:val="multilevel"/>
    <w:tmpl w:val="0A805582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C3250D9"/>
    <w:multiLevelType w:val="hybridMultilevel"/>
    <w:tmpl w:val="9D72A72C"/>
    <w:lvl w:ilvl="0" w:tplc="179C1E6C">
      <w:start w:val="1"/>
      <w:numFmt w:val="upperRoman"/>
      <w:lvlText w:val="%1."/>
      <w:lvlJc w:val="left"/>
      <w:pPr>
        <w:ind w:left="1723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3" w:hanging="360"/>
      </w:pPr>
    </w:lvl>
    <w:lvl w:ilvl="2" w:tplc="0402001B" w:tentative="1">
      <w:start w:val="1"/>
      <w:numFmt w:val="lowerRoman"/>
      <w:lvlText w:val="%3."/>
      <w:lvlJc w:val="right"/>
      <w:pPr>
        <w:ind w:left="2803" w:hanging="180"/>
      </w:pPr>
    </w:lvl>
    <w:lvl w:ilvl="3" w:tplc="0402000F" w:tentative="1">
      <w:start w:val="1"/>
      <w:numFmt w:val="decimal"/>
      <w:lvlText w:val="%4."/>
      <w:lvlJc w:val="left"/>
      <w:pPr>
        <w:ind w:left="3523" w:hanging="360"/>
      </w:pPr>
    </w:lvl>
    <w:lvl w:ilvl="4" w:tplc="04020019" w:tentative="1">
      <w:start w:val="1"/>
      <w:numFmt w:val="lowerLetter"/>
      <w:lvlText w:val="%5."/>
      <w:lvlJc w:val="left"/>
      <w:pPr>
        <w:ind w:left="4243" w:hanging="360"/>
      </w:pPr>
    </w:lvl>
    <w:lvl w:ilvl="5" w:tplc="0402001B" w:tentative="1">
      <w:start w:val="1"/>
      <w:numFmt w:val="lowerRoman"/>
      <w:lvlText w:val="%6."/>
      <w:lvlJc w:val="right"/>
      <w:pPr>
        <w:ind w:left="4963" w:hanging="180"/>
      </w:pPr>
    </w:lvl>
    <w:lvl w:ilvl="6" w:tplc="0402000F" w:tentative="1">
      <w:start w:val="1"/>
      <w:numFmt w:val="decimal"/>
      <w:lvlText w:val="%7."/>
      <w:lvlJc w:val="left"/>
      <w:pPr>
        <w:ind w:left="5683" w:hanging="360"/>
      </w:pPr>
    </w:lvl>
    <w:lvl w:ilvl="7" w:tplc="04020019" w:tentative="1">
      <w:start w:val="1"/>
      <w:numFmt w:val="lowerLetter"/>
      <w:lvlText w:val="%8."/>
      <w:lvlJc w:val="left"/>
      <w:pPr>
        <w:ind w:left="6403" w:hanging="360"/>
      </w:pPr>
    </w:lvl>
    <w:lvl w:ilvl="8" w:tplc="0402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40" w15:restartNumberingAfterBreak="0">
    <w:nsid w:val="7F8850E6"/>
    <w:multiLevelType w:val="hybridMultilevel"/>
    <w:tmpl w:val="D90C3566"/>
    <w:lvl w:ilvl="0" w:tplc="D72A1102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0"/>
  </w:num>
  <w:num w:numId="3">
    <w:abstractNumId w:val="22"/>
  </w:num>
  <w:num w:numId="4">
    <w:abstractNumId w:val="5"/>
  </w:num>
  <w:num w:numId="5">
    <w:abstractNumId w:val="39"/>
  </w:num>
  <w:num w:numId="6">
    <w:abstractNumId w:val="30"/>
  </w:num>
  <w:num w:numId="7">
    <w:abstractNumId w:val="18"/>
  </w:num>
  <w:num w:numId="8">
    <w:abstractNumId w:val="35"/>
  </w:num>
  <w:num w:numId="9">
    <w:abstractNumId w:val="20"/>
  </w:num>
  <w:num w:numId="10">
    <w:abstractNumId w:val="8"/>
  </w:num>
  <w:num w:numId="11">
    <w:abstractNumId w:val="26"/>
  </w:num>
  <w:num w:numId="12">
    <w:abstractNumId w:val="29"/>
  </w:num>
  <w:num w:numId="13">
    <w:abstractNumId w:val="19"/>
  </w:num>
  <w:num w:numId="14">
    <w:abstractNumId w:val="32"/>
  </w:num>
  <w:num w:numId="15">
    <w:abstractNumId w:val="23"/>
  </w:num>
  <w:num w:numId="16">
    <w:abstractNumId w:val="3"/>
  </w:num>
  <w:num w:numId="17">
    <w:abstractNumId w:val="6"/>
  </w:num>
  <w:num w:numId="18">
    <w:abstractNumId w:val="24"/>
  </w:num>
  <w:num w:numId="19">
    <w:abstractNumId w:val="21"/>
  </w:num>
  <w:num w:numId="20">
    <w:abstractNumId w:val="28"/>
  </w:num>
  <w:num w:numId="21">
    <w:abstractNumId w:val="14"/>
  </w:num>
  <w:num w:numId="22">
    <w:abstractNumId w:val="12"/>
  </w:num>
  <w:num w:numId="23">
    <w:abstractNumId w:val="36"/>
  </w:num>
  <w:num w:numId="24">
    <w:abstractNumId w:val="34"/>
  </w:num>
  <w:num w:numId="25">
    <w:abstractNumId w:val="13"/>
  </w:num>
  <w:num w:numId="26">
    <w:abstractNumId w:val="17"/>
  </w:num>
  <w:num w:numId="27">
    <w:abstractNumId w:val="11"/>
  </w:num>
  <w:num w:numId="28">
    <w:abstractNumId w:val="38"/>
  </w:num>
  <w:num w:numId="29">
    <w:abstractNumId w:val="4"/>
  </w:num>
  <w:num w:numId="30">
    <w:abstractNumId w:val="16"/>
  </w:num>
  <w:num w:numId="31">
    <w:abstractNumId w:val="37"/>
  </w:num>
  <w:num w:numId="32">
    <w:abstractNumId w:val="27"/>
  </w:num>
  <w:num w:numId="33">
    <w:abstractNumId w:val="7"/>
  </w:num>
  <w:num w:numId="34">
    <w:abstractNumId w:val="31"/>
  </w:num>
  <w:num w:numId="35">
    <w:abstractNumId w:val="25"/>
  </w:num>
  <w:num w:numId="36">
    <w:abstractNumId w:val="10"/>
  </w:num>
  <w:num w:numId="37">
    <w:abstractNumId w:val="1"/>
  </w:num>
  <w:num w:numId="38">
    <w:abstractNumId w:val="15"/>
  </w:num>
  <w:num w:numId="39">
    <w:abstractNumId w:val="33"/>
  </w:num>
  <w:num w:numId="40">
    <w:abstractNumId w:val="0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21"/>
    <w:rsid w:val="00005F5D"/>
    <w:rsid w:val="0003648F"/>
    <w:rsid w:val="0007799C"/>
    <w:rsid w:val="000D2094"/>
    <w:rsid w:val="000E2B71"/>
    <w:rsid w:val="000F156D"/>
    <w:rsid w:val="00102500"/>
    <w:rsid w:val="00113EDA"/>
    <w:rsid w:val="001171FB"/>
    <w:rsid w:val="00126D8D"/>
    <w:rsid w:val="001453BC"/>
    <w:rsid w:val="00153BA3"/>
    <w:rsid w:val="0017306B"/>
    <w:rsid w:val="0018525A"/>
    <w:rsid w:val="001A7CF1"/>
    <w:rsid w:val="001D4417"/>
    <w:rsid w:val="001E7A5A"/>
    <w:rsid w:val="00290BAA"/>
    <w:rsid w:val="002B2C30"/>
    <w:rsid w:val="002B6970"/>
    <w:rsid w:val="003234FD"/>
    <w:rsid w:val="003425AB"/>
    <w:rsid w:val="0034762A"/>
    <w:rsid w:val="00364B1A"/>
    <w:rsid w:val="003C6645"/>
    <w:rsid w:val="003D7EDA"/>
    <w:rsid w:val="004206AA"/>
    <w:rsid w:val="004341AE"/>
    <w:rsid w:val="0048492B"/>
    <w:rsid w:val="004F2628"/>
    <w:rsid w:val="0053678A"/>
    <w:rsid w:val="00537129"/>
    <w:rsid w:val="005B3B9C"/>
    <w:rsid w:val="005E39D0"/>
    <w:rsid w:val="006662E6"/>
    <w:rsid w:val="006B5F1A"/>
    <w:rsid w:val="006D30AB"/>
    <w:rsid w:val="00715B9C"/>
    <w:rsid w:val="00775503"/>
    <w:rsid w:val="00785E9E"/>
    <w:rsid w:val="00786653"/>
    <w:rsid w:val="0078696C"/>
    <w:rsid w:val="00791716"/>
    <w:rsid w:val="007A7D2C"/>
    <w:rsid w:val="00865DC4"/>
    <w:rsid w:val="008908AC"/>
    <w:rsid w:val="008A3D44"/>
    <w:rsid w:val="008B47E5"/>
    <w:rsid w:val="008C3358"/>
    <w:rsid w:val="008E4D93"/>
    <w:rsid w:val="00917272"/>
    <w:rsid w:val="00921139"/>
    <w:rsid w:val="00923A33"/>
    <w:rsid w:val="00933754"/>
    <w:rsid w:val="0099251C"/>
    <w:rsid w:val="00992AD0"/>
    <w:rsid w:val="00A000D3"/>
    <w:rsid w:val="00A31A71"/>
    <w:rsid w:val="00B07C4B"/>
    <w:rsid w:val="00B350F0"/>
    <w:rsid w:val="00B63591"/>
    <w:rsid w:val="00C71B2A"/>
    <w:rsid w:val="00C82145"/>
    <w:rsid w:val="00C92EBC"/>
    <w:rsid w:val="00CF6318"/>
    <w:rsid w:val="00D07912"/>
    <w:rsid w:val="00DA2394"/>
    <w:rsid w:val="00DD5630"/>
    <w:rsid w:val="00DD76A9"/>
    <w:rsid w:val="00DE544C"/>
    <w:rsid w:val="00DF1241"/>
    <w:rsid w:val="00DF4821"/>
    <w:rsid w:val="00E14FD9"/>
    <w:rsid w:val="00E2517B"/>
    <w:rsid w:val="00E255A7"/>
    <w:rsid w:val="00E27528"/>
    <w:rsid w:val="00E729AB"/>
    <w:rsid w:val="00E74781"/>
    <w:rsid w:val="00E85350"/>
    <w:rsid w:val="00EE0792"/>
    <w:rsid w:val="00F062BA"/>
    <w:rsid w:val="00F13AE2"/>
    <w:rsid w:val="00F14261"/>
    <w:rsid w:val="00F234F9"/>
    <w:rsid w:val="00F41716"/>
    <w:rsid w:val="00F5096E"/>
    <w:rsid w:val="00F71D20"/>
    <w:rsid w:val="00F81A8C"/>
    <w:rsid w:val="00FA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F41E2"/>
  <w15:chartTrackingRefBased/>
  <w15:docId w15:val="{A61AAA9A-ACC8-4917-95BB-B426D8B1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E7A5A"/>
    <w:pPr>
      <w:keepNext/>
      <w:spacing w:after="0" w:line="240" w:lineRule="auto"/>
      <w:jc w:val="both"/>
      <w:outlineLvl w:val="0"/>
    </w:pPr>
    <w:rPr>
      <w:rFonts w:ascii="Tahoma" w:eastAsia="Times New Roman" w:hAnsi="Tahoma" w:cs="Times New Roman"/>
      <w:sz w:val="24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1E7A5A"/>
    <w:pPr>
      <w:keepNext/>
      <w:spacing w:after="0" w:line="240" w:lineRule="auto"/>
      <w:jc w:val="both"/>
      <w:outlineLvl w:val="1"/>
    </w:pPr>
    <w:rPr>
      <w:rFonts w:ascii="Tahoma" w:eastAsia="Times New Roman" w:hAnsi="Tahoma" w:cs="Times New Roman"/>
      <w:b/>
      <w:sz w:val="24"/>
      <w:szCs w:val="20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1E7A5A"/>
    <w:pPr>
      <w:keepNext/>
      <w:spacing w:after="0" w:line="240" w:lineRule="auto"/>
      <w:jc w:val="center"/>
      <w:outlineLvl w:val="2"/>
    </w:pPr>
    <w:rPr>
      <w:rFonts w:ascii="Tahoma" w:eastAsia="Times New Roman" w:hAnsi="Tahoma" w:cs="Times New Roman"/>
      <w:b/>
      <w:sz w:val="24"/>
      <w:szCs w:val="20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E7A5A"/>
    <w:pPr>
      <w:keepNext/>
      <w:spacing w:after="0" w:line="240" w:lineRule="auto"/>
      <w:jc w:val="center"/>
      <w:outlineLvl w:val="3"/>
    </w:pPr>
    <w:rPr>
      <w:rFonts w:ascii="Tahoma" w:eastAsia="Times New Roman" w:hAnsi="Tahoma" w:cs="Times New Roman"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A5A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1E7A5A"/>
    <w:rPr>
      <w:rFonts w:ascii="Tahoma" w:eastAsia="Times New Roman" w:hAnsi="Tahoma" w:cs="Times New Roman"/>
      <w:b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1E7A5A"/>
    <w:rPr>
      <w:rFonts w:ascii="Tahoma" w:eastAsia="Times New Roman" w:hAnsi="Tahoma" w:cs="Times New Roman"/>
      <w:b/>
      <w:sz w:val="24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rsid w:val="001E7A5A"/>
    <w:rPr>
      <w:rFonts w:ascii="Tahoma" w:eastAsia="Times New Roman" w:hAnsi="Tahoma" w:cs="Times New Roman"/>
      <w:sz w:val="24"/>
      <w:szCs w:val="20"/>
      <w:lang w:eastAsia="bg-BG"/>
    </w:rPr>
  </w:style>
  <w:style w:type="numbering" w:customStyle="1" w:styleId="NoList1">
    <w:name w:val="No List1"/>
    <w:next w:val="NoList"/>
    <w:semiHidden/>
    <w:rsid w:val="001E7A5A"/>
  </w:style>
  <w:style w:type="paragraph" w:styleId="BodyText">
    <w:name w:val="Body Text"/>
    <w:basedOn w:val="Normal"/>
    <w:link w:val="BodyTextChar"/>
    <w:rsid w:val="001E7A5A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rsid w:val="001E7A5A"/>
    <w:rPr>
      <w:rFonts w:ascii="Tahoma" w:eastAsia="Times New Roman" w:hAnsi="Tahoma" w:cs="Times New Roman"/>
      <w:sz w:val="24"/>
      <w:szCs w:val="20"/>
      <w:lang w:eastAsia="bg-BG"/>
    </w:rPr>
  </w:style>
  <w:style w:type="paragraph" w:styleId="BodyText2">
    <w:name w:val="Body Text 2"/>
    <w:basedOn w:val="Normal"/>
    <w:link w:val="BodyText2Char"/>
    <w:rsid w:val="001E7A5A"/>
    <w:pPr>
      <w:spacing w:after="0" w:line="240" w:lineRule="auto"/>
      <w:jc w:val="right"/>
    </w:pPr>
    <w:rPr>
      <w:rFonts w:ascii="Tahoma" w:eastAsia="Times New Roman" w:hAnsi="Tahoma" w:cs="Times New Roman"/>
      <w:b/>
      <w:sz w:val="32"/>
      <w:szCs w:val="20"/>
      <w:lang w:eastAsia="bg-BG"/>
    </w:rPr>
  </w:style>
  <w:style w:type="character" w:customStyle="1" w:styleId="BodyText2Char">
    <w:name w:val="Body Text 2 Char"/>
    <w:basedOn w:val="DefaultParagraphFont"/>
    <w:link w:val="BodyText2"/>
    <w:rsid w:val="001E7A5A"/>
    <w:rPr>
      <w:rFonts w:ascii="Tahoma" w:eastAsia="Times New Roman" w:hAnsi="Tahoma" w:cs="Times New Roman"/>
      <w:b/>
      <w:sz w:val="32"/>
      <w:szCs w:val="20"/>
      <w:lang w:eastAsia="bg-BG"/>
    </w:rPr>
  </w:style>
  <w:style w:type="paragraph" w:styleId="BodyText3">
    <w:name w:val="Body Text 3"/>
    <w:basedOn w:val="Normal"/>
    <w:link w:val="BodyText3Char"/>
    <w:rsid w:val="001E7A5A"/>
    <w:pPr>
      <w:spacing w:after="0" w:line="240" w:lineRule="auto"/>
      <w:jc w:val="both"/>
    </w:pPr>
    <w:rPr>
      <w:rFonts w:ascii="Tahoma" w:eastAsia="Times New Roman" w:hAnsi="Tahoma" w:cs="Times New Roman"/>
      <w:sz w:val="28"/>
      <w:szCs w:val="20"/>
      <w:lang w:eastAsia="bg-BG"/>
    </w:rPr>
  </w:style>
  <w:style w:type="character" w:customStyle="1" w:styleId="BodyText3Char">
    <w:name w:val="Body Text 3 Char"/>
    <w:basedOn w:val="DefaultParagraphFont"/>
    <w:link w:val="BodyText3"/>
    <w:rsid w:val="001E7A5A"/>
    <w:rPr>
      <w:rFonts w:ascii="Tahoma" w:eastAsia="Times New Roman" w:hAnsi="Tahoma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rsid w:val="001E7A5A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BalloonTextChar">
    <w:name w:val="Balloon Text Char"/>
    <w:basedOn w:val="DefaultParagraphFont"/>
    <w:link w:val="BalloonText"/>
    <w:rsid w:val="001E7A5A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E7A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7A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7A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7A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A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A5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E7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A5A"/>
  </w:style>
  <w:style w:type="paragraph" w:styleId="Footer">
    <w:name w:val="footer"/>
    <w:basedOn w:val="Normal"/>
    <w:link w:val="FooterChar"/>
    <w:uiPriority w:val="99"/>
    <w:unhideWhenUsed/>
    <w:rsid w:val="001E7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A5A"/>
  </w:style>
  <w:style w:type="paragraph" w:styleId="NormalWeb">
    <w:name w:val="Normal (Web)"/>
    <w:basedOn w:val="Normal"/>
    <w:uiPriority w:val="99"/>
    <w:unhideWhenUsed/>
    <w:rsid w:val="001E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1E7A5A"/>
  </w:style>
  <w:style w:type="table" w:styleId="TableGrid">
    <w:name w:val="Table Grid"/>
    <w:basedOn w:val="TableNormal"/>
    <w:uiPriority w:val="39"/>
    <w:rsid w:val="001E7A5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7A5A"/>
    <w:pPr>
      <w:spacing w:after="0" w:line="240" w:lineRule="auto"/>
    </w:pPr>
  </w:style>
  <w:style w:type="character" w:styleId="Hyperlink">
    <w:name w:val="Hyperlink"/>
    <w:unhideWhenUsed/>
    <w:rsid w:val="00791716"/>
    <w:rPr>
      <w:color w:val="0563C1"/>
      <w:u w:val="single"/>
    </w:rPr>
  </w:style>
  <w:style w:type="paragraph" w:styleId="Revision">
    <w:name w:val="Revision"/>
    <w:hidden/>
    <w:uiPriority w:val="99"/>
    <w:semiHidden/>
    <w:rsid w:val="00917272"/>
    <w:pPr>
      <w:spacing w:after="0" w:line="240" w:lineRule="auto"/>
    </w:pPr>
  </w:style>
  <w:style w:type="paragraph" w:customStyle="1" w:styleId="xmsonormal">
    <w:name w:val="x_msonormal"/>
    <w:basedOn w:val="Normal"/>
    <w:rsid w:val="00364B1A"/>
    <w:pPr>
      <w:spacing w:after="0" w:line="240" w:lineRule="auto"/>
    </w:pPr>
    <w:rPr>
      <w:rFonts w:ascii="Aptos" w:hAnsi="Aptos" w:cs="Times New Roman"/>
      <w:lang w:eastAsia="bg-BG"/>
    </w:rPr>
  </w:style>
  <w:style w:type="paragraph" w:customStyle="1" w:styleId="xmsolistparagraph">
    <w:name w:val="x_msolistparagraph"/>
    <w:basedOn w:val="Normal"/>
    <w:rsid w:val="00364B1A"/>
    <w:pPr>
      <w:spacing w:after="0" w:line="240" w:lineRule="auto"/>
      <w:ind w:left="720"/>
    </w:pPr>
    <w:rPr>
      <w:rFonts w:ascii="Aptos" w:hAnsi="Aptos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8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Bozhidar Kanchev</dc:creator>
  <cp:keywords/>
  <dc:description/>
  <cp:lastModifiedBy>Jeni Gospodinova</cp:lastModifiedBy>
  <cp:revision>2</cp:revision>
  <cp:lastPrinted>2024-07-19T07:55:00Z</cp:lastPrinted>
  <dcterms:created xsi:type="dcterms:W3CDTF">2024-07-22T07:41:00Z</dcterms:created>
  <dcterms:modified xsi:type="dcterms:W3CDTF">2024-07-22T07:41:00Z</dcterms:modified>
</cp:coreProperties>
</file>