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47A755" w14:textId="65636E67" w:rsidR="00095622" w:rsidRPr="00095622" w:rsidRDefault="00095622" w:rsidP="00095622">
      <w:pPr>
        <w:keepNext/>
        <w:spacing w:after="0" w:line="240" w:lineRule="auto"/>
        <w:outlineLvl w:val="0"/>
        <w:rPr>
          <w:rFonts w:ascii="Century Gothic" w:eastAsia="Times New Roman" w:hAnsi="Century Gothic" w:cs="Tunga"/>
          <w:b/>
          <w:sz w:val="36"/>
          <w:szCs w:val="36"/>
        </w:rPr>
      </w:pPr>
      <w:r w:rsidRPr="0009562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E9D48AA" wp14:editId="677A9999">
            <wp:simplePos x="0" y="0"/>
            <wp:positionH relativeFrom="column">
              <wp:posOffset>2332355</wp:posOffset>
            </wp:positionH>
            <wp:positionV relativeFrom="paragraph">
              <wp:posOffset>-37465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5622">
        <w:rPr>
          <w:rFonts w:ascii="Century Gothic" w:eastAsia="Times New Roman" w:hAnsi="Century Gothic" w:cs="Tunga"/>
          <w:b/>
          <w:sz w:val="32"/>
          <w:szCs w:val="36"/>
        </w:rPr>
        <w:t xml:space="preserve">ОБЩИНА БУРГАС </w:t>
      </w:r>
      <w:r w:rsidRPr="00095622">
        <w:rPr>
          <w:rFonts w:ascii="Century Gothic" w:eastAsia="Times New Roman" w:hAnsi="Century Gothic" w:cs="Tunga"/>
          <w:b/>
          <w:sz w:val="32"/>
          <w:szCs w:val="36"/>
        </w:rPr>
        <w:tab/>
      </w:r>
      <w:r w:rsidRPr="00095622">
        <w:rPr>
          <w:rFonts w:ascii="Century Gothic" w:eastAsia="Times New Roman" w:hAnsi="Century Gothic" w:cs="Tunga"/>
          <w:b/>
          <w:sz w:val="32"/>
          <w:szCs w:val="36"/>
        </w:rPr>
        <w:tab/>
        <w:t xml:space="preserve"> </w:t>
      </w:r>
      <w:r w:rsidRPr="00095622">
        <w:rPr>
          <w:rFonts w:ascii="Century Gothic" w:eastAsia="Times New Roman" w:hAnsi="Century Gothic" w:cs="Tunga"/>
          <w:b/>
          <w:sz w:val="32"/>
          <w:szCs w:val="36"/>
        </w:rPr>
        <w:tab/>
      </w:r>
      <w:r w:rsidRPr="00095622">
        <w:rPr>
          <w:rFonts w:ascii="Century Gothic" w:eastAsia="Times New Roman" w:hAnsi="Century Gothic" w:cs="Tunga"/>
          <w:b/>
          <w:sz w:val="32"/>
          <w:szCs w:val="36"/>
          <w:lang w:val="en-US"/>
        </w:rPr>
        <w:t>BURGAS MUNICIPALITY</w:t>
      </w:r>
    </w:p>
    <w:p w14:paraId="17EB3296" w14:textId="77777777" w:rsidR="00095622" w:rsidRPr="00095622" w:rsidRDefault="00095622" w:rsidP="00095622">
      <w:pPr>
        <w:keepNext/>
        <w:spacing w:after="0" w:line="240" w:lineRule="auto"/>
        <w:outlineLvl w:val="0"/>
        <w:rPr>
          <w:rFonts w:ascii="Century Gothic" w:eastAsia="Times New Roman" w:hAnsi="Century Gothic" w:cs="Tunga"/>
          <w:b/>
          <w:sz w:val="36"/>
          <w:szCs w:val="36"/>
        </w:rPr>
      </w:pPr>
      <w:r w:rsidRPr="00095622">
        <w:rPr>
          <w:rFonts w:ascii="Century Gothic" w:eastAsia="Times New Roman" w:hAnsi="Century Gothic" w:cs="Arial"/>
          <w:sz w:val="16"/>
          <w:szCs w:val="20"/>
        </w:rPr>
        <w:t>8000 Бургас, ул.”Александровска” № 26</w:t>
      </w:r>
      <w:r w:rsidRPr="00095622">
        <w:rPr>
          <w:rFonts w:ascii="Century Gothic" w:eastAsia="Times New Roman" w:hAnsi="Century Gothic" w:cs="Arial"/>
          <w:sz w:val="16"/>
          <w:szCs w:val="20"/>
        </w:rPr>
        <w:tab/>
      </w:r>
      <w:r w:rsidRPr="00095622">
        <w:rPr>
          <w:rFonts w:ascii="Century Gothic" w:eastAsia="Times New Roman" w:hAnsi="Century Gothic" w:cs="Arial"/>
          <w:sz w:val="16"/>
          <w:szCs w:val="20"/>
        </w:rPr>
        <w:tab/>
      </w:r>
      <w:r w:rsidRPr="00095622">
        <w:rPr>
          <w:rFonts w:ascii="Century Gothic" w:eastAsia="Times New Roman" w:hAnsi="Century Gothic" w:cs="Arial"/>
          <w:sz w:val="16"/>
          <w:szCs w:val="20"/>
        </w:rPr>
        <w:tab/>
      </w:r>
      <w:r w:rsidRPr="00095622">
        <w:rPr>
          <w:rFonts w:ascii="Century Gothic" w:eastAsia="Times New Roman" w:hAnsi="Century Gothic" w:cs="Arial"/>
          <w:sz w:val="16"/>
          <w:szCs w:val="20"/>
          <w:lang w:val="en-US"/>
        </w:rPr>
        <w:t>26, Aleksandrovska Street, 8000 Burgas, Bulgaria</w:t>
      </w:r>
    </w:p>
    <w:p w14:paraId="35005BA4" w14:textId="77777777" w:rsidR="00095622" w:rsidRPr="00095622" w:rsidRDefault="00095622" w:rsidP="00095622">
      <w:pPr>
        <w:spacing w:after="0" w:line="240" w:lineRule="auto"/>
        <w:rPr>
          <w:rFonts w:ascii="Century Gothic" w:eastAsia="Times New Roman" w:hAnsi="Century Gothic" w:cs="Arial"/>
          <w:sz w:val="16"/>
          <w:szCs w:val="20"/>
        </w:rPr>
      </w:pPr>
      <w:r w:rsidRPr="00095622">
        <w:rPr>
          <w:rFonts w:ascii="Century Gothic" w:eastAsia="Times New Roman" w:hAnsi="Century Gothic" w:cs="Arial"/>
          <w:sz w:val="16"/>
          <w:szCs w:val="20"/>
        </w:rPr>
        <w:t>телефон: 056/840915-19; факс: 056/841314</w:t>
      </w:r>
      <w:r w:rsidRPr="00095622">
        <w:rPr>
          <w:rFonts w:ascii="Century Gothic" w:eastAsia="Times New Roman" w:hAnsi="Century Gothic" w:cs="Arial"/>
          <w:sz w:val="16"/>
          <w:szCs w:val="20"/>
        </w:rPr>
        <w:tab/>
      </w:r>
      <w:r w:rsidRPr="00095622">
        <w:rPr>
          <w:rFonts w:ascii="Century Gothic" w:eastAsia="Times New Roman" w:hAnsi="Century Gothic" w:cs="Arial"/>
          <w:sz w:val="16"/>
          <w:szCs w:val="20"/>
        </w:rPr>
        <w:tab/>
      </w:r>
      <w:r w:rsidRPr="00095622">
        <w:rPr>
          <w:rFonts w:ascii="Century Gothic" w:eastAsia="Times New Roman" w:hAnsi="Century Gothic" w:cs="Arial"/>
          <w:sz w:val="16"/>
          <w:szCs w:val="20"/>
        </w:rPr>
        <w:tab/>
      </w:r>
      <w:r w:rsidRPr="00095622">
        <w:rPr>
          <w:rFonts w:ascii="Century Gothic" w:eastAsia="Times New Roman" w:hAnsi="Century Gothic" w:cs="Arial"/>
          <w:sz w:val="16"/>
          <w:szCs w:val="20"/>
          <w:lang w:val="en-US"/>
        </w:rPr>
        <w:t>Phone</w:t>
      </w:r>
      <w:r w:rsidRPr="00095622">
        <w:rPr>
          <w:rFonts w:ascii="Century Gothic" w:eastAsia="Times New Roman" w:hAnsi="Century Gothic" w:cs="Arial"/>
          <w:sz w:val="16"/>
          <w:szCs w:val="20"/>
        </w:rPr>
        <w:t xml:space="preserve">: </w:t>
      </w:r>
      <w:r w:rsidRPr="00095622">
        <w:rPr>
          <w:rFonts w:ascii="Century Gothic" w:eastAsia="Times New Roman" w:hAnsi="Century Gothic" w:cs="Arial"/>
          <w:sz w:val="16"/>
          <w:szCs w:val="20"/>
          <w:lang w:val="en-US"/>
        </w:rPr>
        <w:t>+359</w:t>
      </w:r>
      <w:r w:rsidRPr="00095622">
        <w:rPr>
          <w:rFonts w:ascii="Century Gothic" w:eastAsia="Times New Roman" w:hAnsi="Century Gothic" w:cs="Arial"/>
          <w:sz w:val="16"/>
          <w:szCs w:val="20"/>
        </w:rPr>
        <w:t xml:space="preserve">56/840915-19; </w:t>
      </w:r>
      <w:r w:rsidRPr="00095622">
        <w:rPr>
          <w:rFonts w:ascii="Century Gothic" w:eastAsia="Times New Roman" w:hAnsi="Century Gothic" w:cs="Arial"/>
          <w:sz w:val="16"/>
          <w:szCs w:val="20"/>
          <w:lang w:val="en-US"/>
        </w:rPr>
        <w:t>Fax</w:t>
      </w:r>
      <w:r w:rsidRPr="00095622">
        <w:rPr>
          <w:rFonts w:ascii="Century Gothic" w:eastAsia="Times New Roman" w:hAnsi="Century Gothic" w:cs="Arial"/>
          <w:sz w:val="16"/>
          <w:szCs w:val="20"/>
        </w:rPr>
        <w:t xml:space="preserve">: </w:t>
      </w:r>
      <w:r w:rsidRPr="00095622">
        <w:rPr>
          <w:rFonts w:ascii="Century Gothic" w:eastAsia="Times New Roman" w:hAnsi="Century Gothic" w:cs="Arial"/>
          <w:sz w:val="16"/>
          <w:szCs w:val="20"/>
          <w:lang w:val="en-US"/>
        </w:rPr>
        <w:t>+359</w:t>
      </w:r>
      <w:r w:rsidRPr="00095622">
        <w:rPr>
          <w:rFonts w:ascii="Century Gothic" w:eastAsia="Times New Roman" w:hAnsi="Century Gothic" w:cs="Arial"/>
          <w:sz w:val="16"/>
          <w:szCs w:val="20"/>
        </w:rPr>
        <w:t>56/841314</w:t>
      </w:r>
    </w:p>
    <w:p w14:paraId="69C8706D" w14:textId="77777777" w:rsidR="00095622" w:rsidRPr="00095622" w:rsidRDefault="00095622" w:rsidP="00095622">
      <w:pPr>
        <w:spacing w:after="0" w:line="240" w:lineRule="auto"/>
        <w:rPr>
          <w:rFonts w:ascii="Century Gothic" w:eastAsia="Times New Roman" w:hAnsi="Century Gothic" w:cs="Arial"/>
          <w:sz w:val="16"/>
          <w:szCs w:val="20"/>
        </w:rPr>
      </w:pPr>
      <w:r w:rsidRPr="00095622">
        <w:rPr>
          <w:rFonts w:ascii="Century Gothic" w:eastAsia="Times New Roman" w:hAnsi="Century Gothic" w:cs="Times New Roman"/>
          <w:sz w:val="16"/>
          <w:szCs w:val="20"/>
        </w:rPr>
        <w:t>електронна поща:</w:t>
      </w:r>
      <w:r w:rsidRPr="00095622">
        <w:rPr>
          <w:rFonts w:ascii="Century Gothic" w:eastAsia="Times New Roman" w:hAnsi="Century Gothic" w:cs="Times New Roman"/>
          <w:sz w:val="16"/>
          <w:szCs w:val="20"/>
          <w:lang w:val="en-US"/>
        </w:rPr>
        <w:t xml:space="preserve"> </w:t>
      </w:r>
      <w:hyperlink r:id="rId8" w:history="1">
        <w:r w:rsidRPr="00095622">
          <w:rPr>
            <w:rFonts w:ascii="Century Gothic" w:eastAsia="Times New Roman" w:hAnsi="Century Gothic" w:cs="Times New Roman"/>
            <w:sz w:val="16"/>
            <w:szCs w:val="20"/>
            <w:lang w:val="en-US"/>
          </w:rPr>
          <w:t>o</w:t>
        </w:r>
        <w:r w:rsidRPr="00095622">
          <w:rPr>
            <w:rFonts w:ascii="Century Gothic" w:eastAsia="Times New Roman" w:hAnsi="Century Gothic" w:cs="Times New Roman"/>
            <w:sz w:val="16"/>
            <w:szCs w:val="20"/>
            <w:lang w:val="pt-BR"/>
          </w:rPr>
          <w:t>bs</w:t>
        </w:r>
        <w:r w:rsidRPr="00095622">
          <w:rPr>
            <w:rFonts w:ascii="Century Gothic" w:eastAsia="Times New Roman" w:hAnsi="Century Gothic" w:cs="Times New Roman"/>
            <w:sz w:val="16"/>
            <w:szCs w:val="20"/>
            <w:lang w:val="en-US"/>
          </w:rPr>
          <w:t>h</w:t>
        </w:r>
        <w:r w:rsidRPr="00095622">
          <w:rPr>
            <w:rFonts w:ascii="Century Gothic" w:eastAsia="Times New Roman" w:hAnsi="Century Gothic" w:cs="Times New Roman"/>
            <w:sz w:val="16"/>
            <w:szCs w:val="20"/>
            <w:lang w:val="pt-BR"/>
          </w:rPr>
          <w:t>tina</w:t>
        </w:r>
        <w:r w:rsidRPr="00095622">
          <w:rPr>
            <w:rFonts w:ascii="Century Gothic" w:eastAsia="Times New Roman" w:hAnsi="Century Gothic" w:cs="Times New Roman"/>
            <w:sz w:val="16"/>
            <w:szCs w:val="20"/>
          </w:rPr>
          <w:t>@</w:t>
        </w:r>
        <w:r w:rsidRPr="00095622">
          <w:rPr>
            <w:rFonts w:ascii="Century Gothic" w:eastAsia="Times New Roman" w:hAnsi="Century Gothic" w:cs="Times New Roman"/>
            <w:sz w:val="16"/>
            <w:szCs w:val="20"/>
            <w:lang w:val="pt-BR"/>
          </w:rPr>
          <w:t>burgas</w:t>
        </w:r>
        <w:r w:rsidRPr="00095622">
          <w:rPr>
            <w:rFonts w:ascii="Century Gothic" w:eastAsia="Times New Roman" w:hAnsi="Century Gothic" w:cs="Times New Roman"/>
            <w:sz w:val="16"/>
            <w:szCs w:val="20"/>
          </w:rPr>
          <w:t>.</w:t>
        </w:r>
        <w:r w:rsidRPr="00095622">
          <w:rPr>
            <w:rFonts w:ascii="Century Gothic" w:eastAsia="Times New Roman" w:hAnsi="Century Gothic" w:cs="Times New Roman"/>
            <w:sz w:val="16"/>
            <w:szCs w:val="20"/>
            <w:lang w:val="pt-BR"/>
          </w:rPr>
          <w:t>bg</w:t>
        </w:r>
      </w:hyperlink>
      <w:r w:rsidRPr="00095622">
        <w:rPr>
          <w:rFonts w:ascii="Century Gothic" w:eastAsia="Times New Roman" w:hAnsi="Century Gothic" w:cs="Times New Roman"/>
          <w:sz w:val="16"/>
          <w:szCs w:val="20"/>
          <w:lang w:val="pt-BR"/>
        </w:rPr>
        <w:tab/>
      </w:r>
      <w:r w:rsidRPr="00095622">
        <w:rPr>
          <w:rFonts w:ascii="Century Gothic" w:eastAsia="Times New Roman" w:hAnsi="Century Gothic" w:cs="Times New Roman"/>
          <w:sz w:val="16"/>
          <w:szCs w:val="20"/>
          <w:lang w:val="pt-BR"/>
        </w:rPr>
        <w:tab/>
      </w:r>
      <w:r w:rsidRPr="00095622">
        <w:rPr>
          <w:rFonts w:ascii="Century Gothic" w:eastAsia="Times New Roman" w:hAnsi="Century Gothic" w:cs="Times New Roman"/>
          <w:sz w:val="16"/>
          <w:szCs w:val="20"/>
          <w:lang w:val="pt-BR"/>
        </w:rPr>
        <w:tab/>
      </w:r>
      <w:r w:rsidRPr="00095622">
        <w:rPr>
          <w:rFonts w:ascii="Century Gothic" w:eastAsia="Times New Roman" w:hAnsi="Century Gothic" w:cs="Times New Roman"/>
          <w:sz w:val="16"/>
          <w:szCs w:val="20"/>
          <w:lang w:val="en-US"/>
        </w:rPr>
        <w:t>e-mail</w:t>
      </w:r>
      <w:r w:rsidRPr="00095622">
        <w:rPr>
          <w:rFonts w:ascii="Century Gothic" w:eastAsia="Times New Roman" w:hAnsi="Century Gothic" w:cs="Times New Roman"/>
          <w:sz w:val="16"/>
          <w:szCs w:val="20"/>
        </w:rPr>
        <w:t xml:space="preserve">: </w:t>
      </w:r>
      <w:r w:rsidRPr="00095622">
        <w:rPr>
          <w:rFonts w:ascii="Century Gothic" w:eastAsia="Times New Roman" w:hAnsi="Century Gothic" w:cs="Times New Roman"/>
          <w:sz w:val="16"/>
          <w:szCs w:val="20"/>
          <w:lang w:val="pt-BR"/>
        </w:rPr>
        <w:t>obs</w:t>
      </w:r>
      <w:r w:rsidRPr="00095622">
        <w:rPr>
          <w:rFonts w:ascii="Century Gothic" w:eastAsia="Times New Roman" w:hAnsi="Century Gothic" w:cs="Times New Roman"/>
          <w:sz w:val="16"/>
          <w:szCs w:val="20"/>
          <w:lang w:val="en-US"/>
        </w:rPr>
        <w:t>h</w:t>
      </w:r>
      <w:r w:rsidRPr="00095622">
        <w:rPr>
          <w:rFonts w:ascii="Century Gothic" w:eastAsia="Times New Roman" w:hAnsi="Century Gothic" w:cs="Times New Roman"/>
          <w:sz w:val="16"/>
          <w:szCs w:val="20"/>
          <w:lang w:val="pt-BR"/>
        </w:rPr>
        <w:t>tina</w:t>
      </w:r>
      <w:r w:rsidRPr="00095622">
        <w:rPr>
          <w:rFonts w:ascii="Century Gothic" w:eastAsia="Times New Roman" w:hAnsi="Century Gothic" w:cs="Times New Roman"/>
          <w:sz w:val="16"/>
          <w:szCs w:val="20"/>
        </w:rPr>
        <w:t>@</w:t>
      </w:r>
      <w:r w:rsidRPr="00095622">
        <w:rPr>
          <w:rFonts w:ascii="Century Gothic" w:eastAsia="Times New Roman" w:hAnsi="Century Gothic" w:cs="Times New Roman"/>
          <w:sz w:val="16"/>
          <w:szCs w:val="20"/>
          <w:lang w:val="pt-BR"/>
        </w:rPr>
        <w:t>burgas</w:t>
      </w:r>
      <w:r w:rsidRPr="00095622">
        <w:rPr>
          <w:rFonts w:ascii="Century Gothic" w:eastAsia="Times New Roman" w:hAnsi="Century Gothic" w:cs="Times New Roman"/>
          <w:sz w:val="16"/>
          <w:szCs w:val="20"/>
        </w:rPr>
        <w:t>.</w:t>
      </w:r>
      <w:r w:rsidRPr="00095622">
        <w:rPr>
          <w:rFonts w:ascii="Century Gothic" w:eastAsia="Times New Roman" w:hAnsi="Century Gothic" w:cs="Times New Roman"/>
          <w:sz w:val="16"/>
          <w:szCs w:val="20"/>
          <w:lang w:val="pt-BR"/>
        </w:rPr>
        <w:t>bg</w:t>
      </w:r>
      <w:r w:rsidRPr="00095622">
        <w:rPr>
          <w:rFonts w:ascii="Century Gothic" w:eastAsia="Times New Roman" w:hAnsi="Century Gothic" w:cs="Times New Roman"/>
          <w:sz w:val="16"/>
          <w:szCs w:val="16"/>
        </w:rPr>
        <w:t xml:space="preserve"> </w:t>
      </w:r>
    </w:p>
    <w:p w14:paraId="498DFB3C" w14:textId="24105CEB" w:rsidR="00095622" w:rsidRPr="00095622" w:rsidRDefault="00095622" w:rsidP="00095622">
      <w:pPr>
        <w:spacing w:after="0" w:line="240" w:lineRule="auto"/>
        <w:rPr>
          <w:rFonts w:ascii="Century Gothic" w:eastAsia="Times New Roman" w:hAnsi="Century Gothic" w:cs="Times New Roman"/>
          <w:sz w:val="16"/>
          <w:szCs w:val="16"/>
        </w:rPr>
      </w:pPr>
      <w:r w:rsidRPr="00095622">
        <w:rPr>
          <w:rFonts w:ascii="Century Gothic" w:eastAsia="Times New Roman" w:hAnsi="Century Gothic" w:cs="Times New Roman"/>
          <w:sz w:val="16"/>
          <w:szCs w:val="16"/>
        </w:rPr>
        <w:t xml:space="preserve">www.burgas.bg </w:t>
      </w:r>
      <w:r w:rsidRPr="00095622">
        <w:rPr>
          <w:rFonts w:ascii="Century Gothic" w:eastAsia="Times New Roman" w:hAnsi="Century Gothic" w:cs="Times New Roman"/>
          <w:sz w:val="16"/>
          <w:szCs w:val="16"/>
          <w:lang w:val="en-US"/>
        </w:rPr>
        <w:t xml:space="preserve">                                                                        </w:t>
      </w:r>
      <w:r w:rsidRPr="00095622">
        <w:rPr>
          <w:rFonts w:ascii="Century Gothic" w:eastAsia="Times New Roman" w:hAnsi="Century Gothic" w:cs="Times New Roman"/>
          <w:sz w:val="16"/>
          <w:szCs w:val="16"/>
          <w:lang w:val="en-US"/>
        </w:rPr>
        <w:tab/>
      </w:r>
      <w:r w:rsidRPr="00095622">
        <w:rPr>
          <w:rFonts w:ascii="Century Gothic" w:eastAsia="Times New Roman" w:hAnsi="Century Gothic" w:cs="Times New Roman"/>
          <w:sz w:val="16"/>
          <w:szCs w:val="16"/>
        </w:rPr>
        <w:t>www.burgas.bg</w:t>
      </w:r>
      <w:r w:rsidRPr="00095622">
        <w:rPr>
          <w:rFonts w:ascii="Century Gothic" w:eastAsia="Times New Roman" w:hAnsi="Century Gothic" w:cs="Times New Roman"/>
          <w:noProof/>
          <w:sz w:val="16"/>
          <w:szCs w:val="16"/>
        </w:rPr>
        <w:t xml:space="preserve"> </w:t>
      </w:r>
      <w:r w:rsidRPr="0009562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62F9609F" wp14:editId="6F838849">
            <wp:simplePos x="0" y="0"/>
            <wp:positionH relativeFrom="column">
              <wp:posOffset>4455795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562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13FC9CD0" wp14:editId="1B9746BC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5622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18A45D" wp14:editId="6BBFD6A8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666498" w14:textId="77777777" w:rsidR="00095622" w:rsidRPr="00966A8A" w:rsidRDefault="00095622" w:rsidP="00095622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8A45D" id="Rectangle 6" o:spid="_x0000_s1026" style="position:absolute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BhdY+9ZQIAAMM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14:paraId="15666498" w14:textId="77777777" w:rsidR="00095622" w:rsidRPr="00966A8A" w:rsidRDefault="00095622" w:rsidP="00095622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6EC0D61" w14:textId="77777777" w:rsidR="00095622" w:rsidRPr="00095622" w:rsidRDefault="00095622" w:rsidP="000956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5622">
        <w:rPr>
          <w:rFonts w:ascii="Times New Roman" w:eastAsia="Times New Roman" w:hAnsi="Times New Roman" w:cs="Times New Roman"/>
          <w:sz w:val="24"/>
          <w:szCs w:val="24"/>
        </w:rPr>
        <w:tab/>
      </w:r>
      <w:r w:rsidRPr="00095622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8CA2140" w14:textId="77777777" w:rsidR="00095622" w:rsidRPr="00095622" w:rsidRDefault="00095622" w:rsidP="00095622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D6A5403" w14:textId="77777777" w:rsidR="00095622" w:rsidRPr="00095622" w:rsidRDefault="00095622" w:rsidP="00095622">
      <w:pPr>
        <w:spacing w:after="0" w:line="240" w:lineRule="auto"/>
        <w:ind w:right="386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95622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 </w:t>
      </w:r>
    </w:p>
    <w:p w14:paraId="0325E709" w14:textId="77777777" w:rsidR="00095622" w:rsidRPr="00095622" w:rsidRDefault="00095622" w:rsidP="00095622">
      <w:pPr>
        <w:spacing w:after="0" w:line="240" w:lineRule="auto"/>
        <w:ind w:right="386" w:firstLine="851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FD746AB" w14:textId="1143C507" w:rsidR="007621CD" w:rsidRPr="00563933" w:rsidRDefault="00095622" w:rsidP="00095622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621CD" w:rsidRPr="00563933">
        <w:rPr>
          <w:rFonts w:ascii="Times New Roman" w:eastAsia="Times New Roman" w:hAnsi="Times New Roman" w:cs="Times New Roman"/>
          <w:b/>
          <w:sz w:val="28"/>
          <w:szCs w:val="28"/>
        </w:rPr>
        <w:t>ДО</w:t>
      </w:r>
    </w:p>
    <w:p w14:paraId="40BEEFD4" w14:textId="77777777" w:rsidR="007621CD" w:rsidRPr="00563933" w:rsidRDefault="007621CD" w:rsidP="00F1216C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b/>
          <w:sz w:val="28"/>
          <w:szCs w:val="28"/>
        </w:rPr>
        <w:t>ОБЩИНСКИ СЪВЕТ</w:t>
      </w:r>
    </w:p>
    <w:p w14:paraId="78036C75" w14:textId="77777777" w:rsidR="007621CD" w:rsidRPr="00563933" w:rsidRDefault="007621CD" w:rsidP="00F1216C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b/>
          <w:sz w:val="28"/>
          <w:szCs w:val="28"/>
        </w:rPr>
        <w:t>БУРГАС</w:t>
      </w:r>
    </w:p>
    <w:p w14:paraId="3664B98B" w14:textId="77777777" w:rsidR="007621CD" w:rsidRPr="00563933" w:rsidRDefault="007621CD" w:rsidP="00F1216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2ED8D8" w14:textId="77777777" w:rsidR="007621CD" w:rsidRPr="00563933" w:rsidRDefault="007621CD" w:rsidP="00F1216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41BE06" w14:textId="77777777" w:rsidR="007621CD" w:rsidRPr="00563933" w:rsidRDefault="007621CD" w:rsidP="00F1216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23A0B5" w14:textId="77777777" w:rsidR="007621CD" w:rsidRPr="00563933" w:rsidRDefault="007621CD" w:rsidP="00F1216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D8FFE5" w14:textId="77777777" w:rsidR="007621CD" w:rsidRPr="00563933" w:rsidRDefault="007621CD" w:rsidP="00F1216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b/>
          <w:sz w:val="28"/>
          <w:szCs w:val="28"/>
        </w:rPr>
        <w:t>Д О К Л А Д Н А    З А П И С К А</w:t>
      </w:r>
    </w:p>
    <w:p w14:paraId="4ADDBA40" w14:textId="77777777" w:rsidR="00F35D98" w:rsidRPr="00563933" w:rsidRDefault="008F1049" w:rsidP="00F35D98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b/>
          <w:sz w:val="28"/>
          <w:szCs w:val="28"/>
        </w:rPr>
        <w:t>СТАНИМИР АПОСТОЛОВ</w:t>
      </w:r>
    </w:p>
    <w:p w14:paraId="373EFCB9" w14:textId="77777777" w:rsidR="00F35D98" w:rsidRPr="00563933" w:rsidRDefault="008F1049" w:rsidP="00F35D98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b/>
          <w:sz w:val="28"/>
          <w:szCs w:val="28"/>
        </w:rPr>
        <w:t>ЗАМ.-КМЕТ „ФИНАНСИ, БЮДЖЕТ, ИКОНОМИКА И МОРСКО ДЕЛО“</w:t>
      </w:r>
    </w:p>
    <w:p w14:paraId="06720606" w14:textId="77777777" w:rsidR="007621CD" w:rsidRPr="00563933" w:rsidRDefault="00384CD5" w:rsidP="00F1216C">
      <w:pPr>
        <w:spacing w:after="0"/>
        <w:ind w:right="-6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F5DCC39" w14:textId="3D618338" w:rsidR="005C2B0B" w:rsidRPr="00563933" w:rsidRDefault="007621CD" w:rsidP="00055B6F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sz w:val="28"/>
          <w:szCs w:val="28"/>
        </w:rPr>
        <w:t xml:space="preserve">ОТНОСНО: </w:t>
      </w:r>
      <w:r w:rsidR="009274E9" w:rsidRPr="00563933">
        <w:rPr>
          <w:rFonts w:ascii="Times New Roman" w:eastAsia="Times New Roman" w:hAnsi="Times New Roman" w:cs="Times New Roman"/>
          <w:sz w:val="28"/>
          <w:szCs w:val="28"/>
        </w:rPr>
        <w:t>O</w:t>
      </w:r>
      <w:r w:rsidRPr="00563933">
        <w:rPr>
          <w:rFonts w:ascii="Times New Roman" w:eastAsia="Times New Roman" w:hAnsi="Times New Roman" w:cs="Times New Roman"/>
          <w:sz w:val="28"/>
          <w:szCs w:val="28"/>
        </w:rPr>
        <w:t>тдаване под наем</w:t>
      </w:r>
      <w:r w:rsidR="00E47054" w:rsidRPr="00563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3933">
        <w:rPr>
          <w:rFonts w:ascii="Times New Roman" w:eastAsia="Times New Roman" w:hAnsi="Times New Roman" w:cs="Times New Roman"/>
          <w:sz w:val="28"/>
          <w:szCs w:val="28"/>
        </w:rPr>
        <w:t xml:space="preserve">на недвижим имот, собственост на „Благоустройствени строежи“ ЕООД </w:t>
      </w:r>
      <w:r w:rsidR="00E47054" w:rsidRPr="00563933">
        <w:rPr>
          <w:rFonts w:ascii="Times New Roman" w:eastAsia="Times New Roman" w:hAnsi="Times New Roman" w:cs="Times New Roman"/>
          <w:sz w:val="28"/>
          <w:szCs w:val="28"/>
        </w:rPr>
        <w:t xml:space="preserve">на Фондация „Лили Иванова“, </w:t>
      </w:r>
      <w:r w:rsidRPr="00563933">
        <w:rPr>
          <w:rFonts w:ascii="Times New Roman" w:eastAsia="Times New Roman" w:hAnsi="Times New Roman" w:cs="Times New Roman"/>
          <w:sz w:val="28"/>
          <w:szCs w:val="28"/>
        </w:rPr>
        <w:t>за срок от 10 години</w:t>
      </w:r>
    </w:p>
    <w:p w14:paraId="2C70A1D1" w14:textId="77777777" w:rsidR="005C2B0B" w:rsidRPr="00563933" w:rsidRDefault="005C2B0B" w:rsidP="00F1216C">
      <w:pPr>
        <w:spacing w:after="0"/>
        <w:ind w:right="-61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FC931C" w14:textId="77777777" w:rsidR="00491F02" w:rsidRPr="00563933" w:rsidRDefault="00491F02" w:rsidP="00106F08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b/>
          <w:sz w:val="28"/>
          <w:szCs w:val="28"/>
        </w:rPr>
        <w:t>УВАЖАЕМИ  ОБЩИНСКИ  СЪВЕТНИЦИ,</w:t>
      </w:r>
    </w:p>
    <w:p w14:paraId="2FA47E40" w14:textId="77777777" w:rsidR="00CD0E0F" w:rsidRPr="00563933" w:rsidRDefault="00CD0E0F" w:rsidP="00CD0E0F">
      <w:pPr>
        <w:spacing w:after="0"/>
        <w:ind w:right="-47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548C3870" w14:textId="4AFBC04C" w:rsidR="00D54C43" w:rsidRPr="00563933" w:rsidRDefault="00E22740" w:rsidP="00106F08">
      <w:pPr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6F08" w:rsidRPr="00563933">
        <w:rPr>
          <w:rFonts w:ascii="Times New Roman" w:eastAsia="Times New Roman" w:hAnsi="Times New Roman" w:cs="Times New Roman"/>
          <w:sz w:val="28"/>
          <w:szCs w:val="28"/>
        </w:rPr>
        <w:tab/>
        <w:t>В Община Бургас постъп</w:t>
      </w:r>
      <w:r w:rsidR="008F1049" w:rsidRPr="00563933">
        <w:rPr>
          <w:rFonts w:ascii="Times New Roman" w:eastAsia="Times New Roman" w:hAnsi="Times New Roman" w:cs="Times New Roman"/>
          <w:sz w:val="28"/>
          <w:szCs w:val="28"/>
        </w:rPr>
        <w:t>ило</w:t>
      </w:r>
      <w:r w:rsidR="00106F08" w:rsidRPr="00563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1049" w:rsidRPr="00563933">
        <w:rPr>
          <w:rFonts w:ascii="Times New Roman" w:eastAsia="Times New Roman" w:hAnsi="Times New Roman" w:cs="Times New Roman"/>
          <w:sz w:val="28"/>
          <w:szCs w:val="28"/>
        </w:rPr>
        <w:t>писмо от Фондация „Лили Иванова“</w:t>
      </w:r>
      <w:r w:rsidR="00095622">
        <w:rPr>
          <w:rFonts w:ascii="Times New Roman" w:eastAsia="Times New Roman" w:hAnsi="Times New Roman" w:cs="Times New Roman"/>
          <w:sz w:val="28"/>
          <w:szCs w:val="28"/>
        </w:rPr>
        <w:t xml:space="preserve"> ЕИК </w:t>
      </w:r>
      <w:r w:rsidR="00095622" w:rsidRPr="00095622">
        <w:rPr>
          <w:rFonts w:ascii="Times New Roman" w:eastAsia="Times New Roman" w:hAnsi="Times New Roman" w:cs="Times New Roman"/>
          <w:sz w:val="28"/>
          <w:szCs w:val="28"/>
        </w:rPr>
        <w:t>207438131</w:t>
      </w:r>
      <w:r w:rsidR="008F1049" w:rsidRPr="00563933">
        <w:rPr>
          <w:rFonts w:ascii="Times New Roman" w:eastAsia="Times New Roman" w:hAnsi="Times New Roman" w:cs="Times New Roman"/>
          <w:sz w:val="28"/>
          <w:szCs w:val="28"/>
        </w:rPr>
        <w:t xml:space="preserve">, с искане за получаване на разрешение от Общински съвет - Бургас за </w:t>
      </w:r>
      <w:r w:rsidR="00D54C43" w:rsidRPr="00563933">
        <w:rPr>
          <w:rFonts w:ascii="Times New Roman" w:eastAsia="Times New Roman" w:hAnsi="Times New Roman" w:cs="Times New Roman"/>
          <w:sz w:val="28"/>
          <w:szCs w:val="28"/>
        </w:rPr>
        <w:t xml:space="preserve">обособяване на многофункционален културен център </w:t>
      </w:r>
      <w:r w:rsidR="00D54C43" w:rsidRPr="00563933">
        <w:rPr>
          <w:rFonts w:ascii="Times New Roman" w:eastAsia="Times New Roman" w:hAnsi="Times New Roman" w:cs="Times New Roman"/>
          <w:sz w:val="28"/>
          <w:szCs w:val="28"/>
          <w:lang w:val="en-US"/>
        </w:rPr>
        <w:t>Saloon LI, в рай</w:t>
      </w:r>
      <w:r w:rsidR="00E47054" w:rsidRPr="0056393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54C43" w:rsidRPr="0056393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на около </w:t>
      </w:r>
      <w:r w:rsidR="00D54C43" w:rsidRPr="00563933">
        <w:rPr>
          <w:rFonts w:ascii="Times New Roman" w:eastAsia="Times New Roman" w:hAnsi="Times New Roman" w:cs="Times New Roman"/>
          <w:sz w:val="28"/>
          <w:szCs w:val="28"/>
        </w:rPr>
        <w:t>Летен театър</w:t>
      </w:r>
      <w:r w:rsidR="0009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4C43" w:rsidRPr="00563933">
        <w:rPr>
          <w:rFonts w:ascii="Times New Roman" w:eastAsia="Times New Roman" w:hAnsi="Times New Roman" w:cs="Times New Roman"/>
          <w:sz w:val="28"/>
          <w:szCs w:val="28"/>
        </w:rPr>
        <w:t xml:space="preserve">- Бургас. След обследване на наличните постройки се установи, че подходяща за такъв център е </w:t>
      </w:r>
      <w:r w:rsidR="00D54C43" w:rsidRPr="00563933">
        <w:rPr>
          <w:rFonts w:ascii="Times New Roman" w:eastAsia="Times New Roman" w:hAnsi="Times New Roman" w:cs="Times New Roman"/>
          <w:iCs/>
          <w:sz w:val="28"/>
          <w:szCs w:val="28"/>
        </w:rPr>
        <w:t>сграда 07079.618.3.28, застроена на площ от 62 кв. м находяща се в Приморски парк, собственост</w:t>
      </w:r>
      <w:r w:rsidR="00D54C43" w:rsidRPr="00563933">
        <w:rPr>
          <w:rFonts w:ascii="Times New Roman" w:eastAsia="Times New Roman" w:hAnsi="Times New Roman" w:cs="Times New Roman"/>
          <w:sz w:val="28"/>
          <w:szCs w:val="28"/>
        </w:rPr>
        <w:t xml:space="preserve"> на „</w:t>
      </w:r>
      <w:r w:rsidR="00E47054" w:rsidRPr="00563933">
        <w:rPr>
          <w:rFonts w:ascii="Times New Roman" w:eastAsia="Times New Roman" w:hAnsi="Times New Roman" w:cs="Times New Roman"/>
          <w:sz w:val="28"/>
          <w:szCs w:val="28"/>
        </w:rPr>
        <w:t>Благоустройствени строежи“ ЕООД, с</w:t>
      </w:r>
      <w:r w:rsidR="00E47054" w:rsidRPr="00563933">
        <w:rPr>
          <w:rFonts w:ascii="Times New Roman" w:eastAsia="Times New Roman" w:hAnsi="Times New Roman" w:cs="Times New Roman"/>
          <w:iCs/>
          <w:sz w:val="28"/>
          <w:szCs w:val="28"/>
        </w:rPr>
        <w:t xml:space="preserve"> прилежаща</w:t>
      </w:r>
      <w:r w:rsidR="00D54C43" w:rsidRPr="00563933">
        <w:rPr>
          <w:rFonts w:ascii="Times New Roman" w:eastAsia="Times New Roman" w:hAnsi="Times New Roman" w:cs="Times New Roman"/>
          <w:iCs/>
          <w:sz w:val="28"/>
          <w:szCs w:val="28"/>
        </w:rPr>
        <w:t xml:space="preserve"> към нея </w:t>
      </w:r>
      <w:r w:rsidR="00E47054" w:rsidRPr="00563933">
        <w:rPr>
          <w:rFonts w:ascii="Times New Roman" w:eastAsia="Times New Roman" w:hAnsi="Times New Roman" w:cs="Times New Roman"/>
          <w:iCs/>
          <w:sz w:val="28"/>
          <w:szCs w:val="28"/>
        </w:rPr>
        <w:t>зимна градина.</w:t>
      </w:r>
    </w:p>
    <w:p w14:paraId="225DFCB4" w14:textId="0AB13A6E" w:rsidR="001074A7" w:rsidRPr="00563933" w:rsidRDefault="008F1049" w:rsidP="009E631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sz w:val="28"/>
          <w:szCs w:val="28"/>
        </w:rPr>
        <w:t>Фондация „Лили Иванова“</w:t>
      </w:r>
      <w:r w:rsidR="009B6766">
        <w:rPr>
          <w:rFonts w:ascii="Times New Roman" w:eastAsia="Times New Roman" w:hAnsi="Times New Roman" w:cs="Times New Roman"/>
          <w:sz w:val="28"/>
          <w:szCs w:val="28"/>
        </w:rPr>
        <w:t xml:space="preserve"> ЕИК</w:t>
      </w:r>
      <w:r w:rsidR="0009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5622" w:rsidRPr="00095622">
        <w:rPr>
          <w:rFonts w:ascii="Times New Roman" w:eastAsia="Times New Roman" w:hAnsi="Times New Roman" w:cs="Times New Roman"/>
          <w:sz w:val="28"/>
          <w:szCs w:val="28"/>
        </w:rPr>
        <w:t>207438131</w:t>
      </w:r>
      <w:r w:rsidRPr="00563933">
        <w:rPr>
          <w:rFonts w:ascii="Times New Roman" w:eastAsia="Times New Roman" w:hAnsi="Times New Roman" w:cs="Times New Roman"/>
          <w:sz w:val="28"/>
          <w:szCs w:val="28"/>
        </w:rPr>
        <w:t xml:space="preserve"> е юридическо лице с нестопанска цел, регистриран</w:t>
      </w:r>
      <w:r w:rsidR="0009562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63933">
        <w:rPr>
          <w:rFonts w:ascii="Times New Roman" w:eastAsia="Times New Roman" w:hAnsi="Times New Roman" w:cs="Times New Roman"/>
          <w:sz w:val="28"/>
          <w:szCs w:val="28"/>
        </w:rPr>
        <w:t xml:space="preserve"> в обществена полза с цел популяризиране постиженията на българската музика и култура в страната и чужбина и повишаване на тяхното ниво, както и запазване и предаване на поколенията на творчеството на Лили Иванова.</w:t>
      </w:r>
      <w:r w:rsidR="00633D6E" w:rsidRPr="00563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3933">
        <w:rPr>
          <w:rFonts w:ascii="Times New Roman" w:eastAsia="Times New Roman" w:hAnsi="Times New Roman" w:cs="Times New Roman"/>
          <w:sz w:val="28"/>
          <w:szCs w:val="28"/>
        </w:rPr>
        <w:t xml:space="preserve">Организацията възнамерява да реализира своето инвестиционно намерение като изгради многофункционален културен център </w:t>
      </w:r>
      <w:r w:rsidRPr="0056393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Saloon LI </w:t>
      </w:r>
      <w:r w:rsidRPr="00563933">
        <w:rPr>
          <w:rFonts w:ascii="Times New Roman" w:eastAsia="Times New Roman" w:hAnsi="Times New Roman" w:cs="Times New Roman"/>
          <w:sz w:val="28"/>
          <w:szCs w:val="28"/>
        </w:rPr>
        <w:t xml:space="preserve">в гр. Бургас и желае да сключи дългосрочен договор за </w:t>
      </w:r>
      <w:r w:rsidR="001074A7" w:rsidRPr="00563933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максимално допустимия срок</w:t>
      </w:r>
      <w:r w:rsidR="009677FC" w:rsidRPr="0056393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074A7" w:rsidRPr="00563933">
        <w:rPr>
          <w:rFonts w:ascii="Times New Roman" w:eastAsia="Times New Roman" w:hAnsi="Times New Roman" w:cs="Times New Roman"/>
          <w:sz w:val="28"/>
          <w:szCs w:val="28"/>
        </w:rPr>
        <w:t>предвид намерението да вложи</w:t>
      </w:r>
      <w:r w:rsidR="009677FC" w:rsidRPr="00563933">
        <w:rPr>
          <w:rFonts w:ascii="Times New Roman" w:eastAsia="Times New Roman" w:hAnsi="Times New Roman" w:cs="Times New Roman"/>
          <w:sz w:val="28"/>
          <w:szCs w:val="28"/>
        </w:rPr>
        <w:t xml:space="preserve"> значителни средства за реконструкция и пълно обновяване на обекта. </w:t>
      </w:r>
    </w:p>
    <w:p w14:paraId="2194DF0B" w14:textId="77777777" w:rsidR="00E47054" w:rsidRPr="00563933" w:rsidRDefault="001074A7" w:rsidP="009E631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sz w:val="28"/>
          <w:szCs w:val="28"/>
        </w:rPr>
        <w:t xml:space="preserve">Предвижда се, чрез </w:t>
      </w:r>
      <w:r w:rsidR="00E47054" w:rsidRPr="00563933">
        <w:rPr>
          <w:rFonts w:ascii="Times New Roman" w:eastAsia="Times New Roman" w:hAnsi="Times New Roman" w:cs="Times New Roman"/>
          <w:sz w:val="28"/>
          <w:szCs w:val="28"/>
        </w:rPr>
        <w:t>обновяване</w:t>
      </w:r>
      <w:r w:rsidRPr="00563933">
        <w:rPr>
          <w:rFonts w:ascii="Times New Roman" w:eastAsia="Times New Roman" w:hAnsi="Times New Roman" w:cs="Times New Roman"/>
          <w:sz w:val="28"/>
          <w:szCs w:val="28"/>
        </w:rPr>
        <w:t xml:space="preserve"> да се </w:t>
      </w:r>
      <w:r w:rsidR="00E47054" w:rsidRPr="00563933">
        <w:rPr>
          <w:rFonts w:ascii="Times New Roman" w:eastAsia="Times New Roman" w:hAnsi="Times New Roman" w:cs="Times New Roman"/>
          <w:sz w:val="28"/>
          <w:szCs w:val="28"/>
        </w:rPr>
        <w:t xml:space="preserve">модернизира пространството, за да се впише </w:t>
      </w:r>
      <w:r w:rsidR="009677FC" w:rsidRPr="00563933">
        <w:rPr>
          <w:rFonts w:ascii="Times New Roman" w:eastAsia="Times New Roman" w:hAnsi="Times New Roman" w:cs="Times New Roman"/>
          <w:sz w:val="28"/>
          <w:szCs w:val="28"/>
        </w:rPr>
        <w:t xml:space="preserve">в градската и парковата среда, като при проектирането на фасадите и другите елементи ще бъдат заимствани детайли от съществуващите екстериорни решения в зоната, в която е разположен обекта. </w:t>
      </w:r>
      <w:r w:rsidRPr="00563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677FC" w:rsidRPr="00563933">
        <w:rPr>
          <w:rFonts w:ascii="Times New Roman" w:eastAsia="Times New Roman" w:hAnsi="Times New Roman" w:cs="Times New Roman"/>
          <w:sz w:val="28"/>
          <w:szCs w:val="28"/>
        </w:rPr>
        <w:t>Културния център ще включва многофункционална част, частично оформена като зимна градина с възможност за отворени обеми и хармоничн</w:t>
      </w:r>
      <w:r w:rsidRPr="00563933">
        <w:rPr>
          <w:rFonts w:ascii="Times New Roman" w:eastAsia="Times New Roman" w:hAnsi="Times New Roman" w:cs="Times New Roman"/>
          <w:sz w:val="28"/>
          <w:szCs w:val="28"/>
        </w:rPr>
        <w:t xml:space="preserve">о сливане с парковата среда за </w:t>
      </w:r>
      <w:r w:rsidR="009677FC" w:rsidRPr="00563933">
        <w:rPr>
          <w:rFonts w:ascii="Times New Roman" w:eastAsia="Times New Roman" w:hAnsi="Times New Roman" w:cs="Times New Roman"/>
          <w:sz w:val="28"/>
          <w:szCs w:val="28"/>
        </w:rPr>
        <w:t xml:space="preserve"> изложби, срещи, концерти, представяне на творци и произведения, както и друга културна, художествена и съпътстваща дейност. В рамките на съществуващата сграда ще се обособи и </w:t>
      </w:r>
      <w:r w:rsidRPr="00563933">
        <w:rPr>
          <w:rFonts w:ascii="Times New Roman" w:eastAsia="Times New Roman" w:hAnsi="Times New Roman" w:cs="Times New Roman"/>
          <w:sz w:val="28"/>
          <w:szCs w:val="28"/>
        </w:rPr>
        <w:t>бюфет за</w:t>
      </w:r>
      <w:r w:rsidR="009677FC" w:rsidRPr="00563933">
        <w:rPr>
          <w:rFonts w:ascii="Times New Roman" w:eastAsia="Times New Roman" w:hAnsi="Times New Roman" w:cs="Times New Roman"/>
          <w:sz w:val="28"/>
          <w:szCs w:val="28"/>
        </w:rPr>
        <w:t xml:space="preserve"> обслужване на събития и гости, информационен център за популяризиране на всички културни събития, провеждани на територията на община Бургас и продажба на билети за тях, санитарни и обслужващи помещения, гримьорни и др. </w:t>
      </w:r>
    </w:p>
    <w:p w14:paraId="246A1793" w14:textId="6B8F2814" w:rsidR="00E47054" w:rsidRPr="00563933" w:rsidRDefault="009677FC" w:rsidP="00435F0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sz w:val="28"/>
          <w:szCs w:val="28"/>
        </w:rPr>
        <w:t>Целта на фондацията е да се реализира един привлекателен и модерен обект, изпълняваш специфични художествени и творчески функции, чрез който да популяризира</w:t>
      </w:r>
      <w:r w:rsidR="009B6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3933">
        <w:rPr>
          <w:rFonts w:ascii="Times New Roman" w:eastAsia="Times New Roman" w:hAnsi="Times New Roman" w:cs="Times New Roman"/>
          <w:sz w:val="28"/>
          <w:szCs w:val="28"/>
        </w:rPr>
        <w:t xml:space="preserve">българското изкуство, да стимулира развитието на млади таланти и да отдаде нужната почит на бележити творци. </w:t>
      </w:r>
      <w:r w:rsidR="00E47054" w:rsidRPr="00563933">
        <w:rPr>
          <w:rFonts w:ascii="Times New Roman" w:eastAsia="Times New Roman" w:hAnsi="Times New Roman" w:cs="Times New Roman"/>
          <w:sz w:val="28"/>
          <w:szCs w:val="28"/>
        </w:rPr>
        <w:t xml:space="preserve">Ще бъдат организирани и школи за деца и ученици. </w:t>
      </w:r>
    </w:p>
    <w:p w14:paraId="0AB43AF8" w14:textId="393ED092" w:rsidR="009677FC" w:rsidRPr="00563933" w:rsidRDefault="00E47054" w:rsidP="00435F0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sz w:val="28"/>
          <w:szCs w:val="28"/>
        </w:rPr>
        <w:t xml:space="preserve">Друга цел на </w:t>
      </w:r>
      <w:r w:rsidR="009677FC" w:rsidRPr="00563933">
        <w:rPr>
          <w:rFonts w:ascii="Times New Roman" w:eastAsia="Times New Roman" w:hAnsi="Times New Roman" w:cs="Times New Roman"/>
          <w:sz w:val="28"/>
          <w:szCs w:val="28"/>
        </w:rPr>
        <w:t>организацията е</w:t>
      </w:r>
      <w:r w:rsidRPr="0056393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35F08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563933">
        <w:rPr>
          <w:rFonts w:ascii="Times New Roman" w:eastAsia="Times New Roman" w:hAnsi="Times New Roman" w:cs="Times New Roman"/>
          <w:sz w:val="28"/>
          <w:szCs w:val="28"/>
        </w:rPr>
        <w:t xml:space="preserve">а се </w:t>
      </w:r>
      <w:r w:rsidR="009677FC" w:rsidRPr="00563933">
        <w:rPr>
          <w:rFonts w:ascii="Times New Roman" w:eastAsia="Times New Roman" w:hAnsi="Times New Roman" w:cs="Times New Roman"/>
          <w:sz w:val="28"/>
          <w:szCs w:val="28"/>
        </w:rPr>
        <w:t>експонира</w:t>
      </w:r>
      <w:r w:rsidRPr="00563933">
        <w:rPr>
          <w:rFonts w:ascii="Times New Roman" w:eastAsia="Times New Roman" w:hAnsi="Times New Roman" w:cs="Times New Roman"/>
          <w:sz w:val="28"/>
          <w:szCs w:val="28"/>
        </w:rPr>
        <w:t>т</w:t>
      </w:r>
      <w:r w:rsidR="009677FC" w:rsidRPr="00563933">
        <w:rPr>
          <w:rFonts w:ascii="Times New Roman" w:eastAsia="Times New Roman" w:hAnsi="Times New Roman" w:cs="Times New Roman"/>
          <w:sz w:val="28"/>
          <w:szCs w:val="28"/>
        </w:rPr>
        <w:t xml:space="preserve"> награди и лични вещи на големи български артисти</w:t>
      </w:r>
      <w:r w:rsidRPr="00563933">
        <w:rPr>
          <w:rFonts w:ascii="Times New Roman" w:eastAsia="Times New Roman" w:hAnsi="Times New Roman" w:cs="Times New Roman"/>
          <w:sz w:val="28"/>
          <w:szCs w:val="28"/>
        </w:rPr>
        <w:t xml:space="preserve">, което ще превърне центъра в </w:t>
      </w:r>
      <w:r w:rsidR="009677FC" w:rsidRPr="00563933">
        <w:rPr>
          <w:rFonts w:ascii="Times New Roman" w:eastAsia="Times New Roman" w:hAnsi="Times New Roman" w:cs="Times New Roman"/>
          <w:sz w:val="28"/>
          <w:szCs w:val="28"/>
        </w:rPr>
        <w:t>една от туристическите</w:t>
      </w:r>
      <w:r w:rsidRPr="00563933">
        <w:rPr>
          <w:rFonts w:ascii="Times New Roman" w:eastAsia="Times New Roman" w:hAnsi="Times New Roman" w:cs="Times New Roman"/>
          <w:sz w:val="28"/>
          <w:szCs w:val="28"/>
        </w:rPr>
        <w:t xml:space="preserve"> забележителности на гр. Бургас и ще допринесе за  развитие и разширяване на културния и събитиен туризъм.</w:t>
      </w:r>
    </w:p>
    <w:p w14:paraId="1EA6AE1F" w14:textId="1D07ACDD" w:rsidR="00B300B8" w:rsidRPr="00563933" w:rsidRDefault="00D1799B" w:rsidP="006D213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sz w:val="28"/>
          <w:szCs w:val="28"/>
        </w:rPr>
        <w:t>Към настоящия момент</w:t>
      </w:r>
      <w:r w:rsidR="008F1049" w:rsidRPr="00563933">
        <w:rPr>
          <w:rFonts w:ascii="Times New Roman" w:eastAsia="Times New Roman" w:hAnsi="Times New Roman" w:cs="Times New Roman"/>
          <w:sz w:val="28"/>
          <w:szCs w:val="28"/>
        </w:rPr>
        <w:t xml:space="preserve"> обектът е неизползваем</w:t>
      </w:r>
      <w:r w:rsidR="00943FD5" w:rsidRPr="00563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8F1049" w:rsidRPr="00563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74A7" w:rsidRPr="00563933">
        <w:rPr>
          <w:rFonts w:ascii="Times New Roman" w:eastAsia="Times New Roman" w:hAnsi="Times New Roman" w:cs="Times New Roman"/>
          <w:sz w:val="28"/>
          <w:szCs w:val="28"/>
        </w:rPr>
        <w:t>към него няма налице интерес от страна на наематели</w:t>
      </w:r>
      <w:r w:rsidR="00E47054" w:rsidRPr="00563933">
        <w:rPr>
          <w:rFonts w:ascii="Times New Roman" w:eastAsia="Times New Roman" w:hAnsi="Times New Roman" w:cs="Times New Roman"/>
          <w:sz w:val="28"/>
          <w:szCs w:val="28"/>
        </w:rPr>
        <w:t xml:space="preserve"> и се нуждае от сериозен ремонт</w:t>
      </w:r>
      <w:r w:rsidR="001074A7" w:rsidRPr="0056393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47054" w:rsidRPr="00563933">
        <w:rPr>
          <w:rFonts w:ascii="Times New Roman" w:eastAsia="Times New Roman" w:hAnsi="Times New Roman" w:cs="Times New Roman"/>
          <w:sz w:val="28"/>
          <w:szCs w:val="28"/>
        </w:rPr>
        <w:t xml:space="preserve">Съгласно подаденото заявление </w:t>
      </w:r>
      <w:r w:rsidR="001074A7" w:rsidRPr="00563933">
        <w:rPr>
          <w:rFonts w:ascii="Times New Roman" w:eastAsia="Times New Roman" w:hAnsi="Times New Roman" w:cs="Times New Roman"/>
          <w:sz w:val="28"/>
          <w:szCs w:val="28"/>
        </w:rPr>
        <w:t xml:space="preserve">всички </w:t>
      </w:r>
      <w:r w:rsidR="009E631C" w:rsidRPr="00563933">
        <w:rPr>
          <w:rFonts w:ascii="Times New Roman" w:eastAsia="Times New Roman" w:hAnsi="Times New Roman" w:cs="Times New Roman"/>
          <w:sz w:val="28"/>
          <w:szCs w:val="28"/>
        </w:rPr>
        <w:t xml:space="preserve">извършени ремонти и </w:t>
      </w:r>
      <w:r w:rsidR="00B300B8" w:rsidRPr="00563933">
        <w:rPr>
          <w:rFonts w:ascii="Times New Roman" w:eastAsia="Times New Roman" w:hAnsi="Times New Roman" w:cs="Times New Roman"/>
          <w:sz w:val="28"/>
          <w:szCs w:val="28"/>
        </w:rPr>
        <w:t>подобрения по сградата, ще</w:t>
      </w:r>
      <w:r w:rsidR="001074A7" w:rsidRPr="00563933">
        <w:rPr>
          <w:rFonts w:ascii="Times New Roman" w:eastAsia="Times New Roman" w:hAnsi="Times New Roman" w:cs="Times New Roman"/>
          <w:sz w:val="28"/>
          <w:szCs w:val="28"/>
        </w:rPr>
        <w:t xml:space="preserve"> останат</w:t>
      </w:r>
      <w:r w:rsidR="00B300B8" w:rsidRPr="00563933">
        <w:rPr>
          <w:rFonts w:ascii="Times New Roman" w:eastAsia="Times New Roman" w:hAnsi="Times New Roman" w:cs="Times New Roman"/>
          <w:sz w:val="28"/>
          <w:szCs w:val="28"/>
        </w:rPr>
        <w:t xml:space="preserve"> са в полза на</w:t>
      </w:r>
      <w:r w:rsidR="009E631C" w:rsidRPr="00563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00B8" w:rsidRPr="00563933">
        <w:rPr>
          <w:rFonts w:ascii="Times New Roman" w:eastAsia="Times New Roman" w:hAnsi="Times New Roman" w:cs="Times New Roman"/>
          <w:sz w:val="28"/>
          <w:szCs w:val="28"/>
        </w:rPr>
        <w:t xml:space="preserve">дружеството. </w:t>
      </w:r>
      <w:r w:rsidR="001074A7" w:rsidRPr="00563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08877CD" w14:textId="20F8B0B2" w:rsidR="00435F08" w:rsidRPr="00435F08" w:rsidRDefault="008F689B" w:rsidP="006D213A">
      <w:pPr>
        <w:pStyle w:val="NormalWeb"/>
        <w:ind w:firstLine="708"/>
        <w:jc w:val="both"/>
        <w:rPr>
          <w:rFonts w:eastAsia="Times New Roman"/>
          <w:sz w:val="28"/>
          <w:szCs w:val="28"/>
        </w:rPr>
      </w:pPr>
      <w:r w:rsidRPr="00563933">
        <w:rPr>
          <w:rFonts w:eastAsia="Times New Roman"/>
          <w:sz w:val="28"/>
          <w:szCs w:val="28"/>
        </w:rPr>
        <w:t>И</w:t>
      </w:r>
      <w:r w:rsidR="00943FD5" w:rsidRPr="00563933">
        <w:rPr>
          <w:rFonts w:eastAsia="Times New Roman"/>
          <w:sz w:val="28"/>
          <w:szCs w:val="28"/>
        </w:rPr>
        <w:t>мот</w:t>
      </w:r>
      <w:r w:rsidR="00563933" w:rsidRPr="00563933">
        <w:rPr>
          <w:rFonts w:eastAsia="Times New Roman"/>
          <w:sz w:val="28"/>
          <w:szCs w:val="28"/>
        </w:rPr>
        <w:t>ът</w:t>
      </w:r>
      <w:r w:rsidR="00943FD5" w:rsidRPr="00563933">
        <w:rPr>
          <w:rFonts w:eastAsia="Times New Roman"/>
          <w:sz w:val="28"/>
          <w:szCs w:val="28"/>
        </w:rPr>
        <w:t xml:space="preserve"> </w:t>
      </w:r>
      <w:r w:rsidR="00435F08">
        <w:rPr>
          <w:rFonts w:eastAsia="Times New Roman"/>
          <w:sz w:val="28"/>
          <w:szCs w:val="28"/>
        </w:rPr>
        <w:t xml:space="preserve">е собственост на дружеството не е внесен като непарична вноска от общината, поради което не сме в хипотезата на чл.18 от Наредбата </w:t>
      </w:r>
      <w:r w:rsidR="00435F08" w:rsidRPr="00435F08">
        <w:rPr>
          <w:rFonts w:eastAsia="Times New Roman"/>
          <w:sz w:val="28"/>
          <w:szCs w:val="28"/>
        </w:rPr>
        <w:t>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</w:t>
      </w:r>
      <w:r w:rsidR="00435F08" w:rsidRPr="00435F08">
        <w:rPr>
          <w:rFonts w:eastAsia="Times New Roman"/>
          <w:b/>
          <w:sz w:val="28"/>
          <w:szCs w:val="28"/>
        </w:rPr>
        <w:t xml:space="preserve"> </w:t>
      </w:r>
      <w:r w:rsidR="00435F08" w:rsidRPr="00435F08">
        <w:rPr>
          <w:rFonts w:eastAsia="Times New Roman"/>
          <w:sz w:val="28"/>
          <w:szCs w:val="28"/>
        </w:rPr>
        <w:t>Община Бургас</w:t>
      </w:r>
      <w:r w:rsidR="00435F08">
        <w:rPr>
          <w:rFonts w:eastAsia="Times New Roman"/>
          <w:sz w:val="28"/>
          <w:szCs w:val="28"/>
        </w:rPr>
        <w:t xml:space="preserve">. </w:t>
      </w:r>
    </w:p>
    <w:p w14:paraId="0311198B" w14:textId="77777777" w:rsidR="006D213A" w:rsidRPr="00435F08" w:rsidRDefault="006D213A" w:rsidP="006D213A">
      <w:pPr>
        <w:pStyle w:val="NormalWeb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</w:t>
      </w:r>
      <w:r w:rsidR="00563933" w:rsidRPr="00563933">
        <w:rPr>
          <w:rFonts w:eastAsia="Times New Roman"/>
          <w:sz w:val="28"/>
          <w:szCs w:val="28"/>
        </w:rPr>
        <w:t>а сключване на договор за наем над 3 години е необходимо решение на Общинският съвет, в качеството му на упражняващ правата на ед</w:t>
      </w:r>
      <w:r>
        <w:rPr>
          <w:rFonts w:eastAsia="Times New Roman"/>
          <w:sz w:val="28"/>
          <w:szCs w:val="28"/>
        </w:rPr>
        <w:t xml:space="preserve">ноличния собственик на капитала, по аргумент от разпоредбата на чл.12, ал.1 т.10 от Наредбата </w:t>
      </w:r>
      <w:r w:rsidRPr="00435F08">
        <w:rPr>
          <w:rFonts w:eastAsia="Times New Roman"/>
          <w:sz w:val="28"/>
          <w:szCs w:val="28"/>
        </w:rPr>
        <w:t>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</w:t>
      </w:r>
      <w:r w:rsidRPr="00435F08">
        <w:rPr>
          <w:rFonts w:eastAsia="Times New Roman"/>
          <w:b/>
          <w:sz w:val="28"/>
          <w:szCs w:val="28"/>
        </w:rPr>
        <w:t xml:space="preserve"> </w:t>
      </w:r>
      <w:r w:rsidRPr="00435F08">
        <w:rPr>
          <w:rFonts w:eastAsia="Times New Roman"/>
          <w:sz w:val="28"/>
          <w:szCs w:val="28"/>
        </w:rPr>
        <w:t>Община Бургас</w:t>
      </w:r>
      <w:r>
        <w:rPr>
          <w:rFonts w:eastAsia="Times New Roman"/>
          <w:sz w:val="28"/>
          <w:szCs w:val="28"/>
        </w:rPr>
        <w:t xml:space="preserve">. </w:t>
      </w:r>
    </w:p>
    <w:p w14:paraId="733D9C24" w14:textId="2061EB29" w:rsidR="008F689B" w:rsidRPr="00563933" w:rsidRDefault="008F689B" w:rsidP="006D213A">
      <w:pPr>
        <w:pStyle w:val="NormalWeb"/>
        <w:ind w:firstLine="708"/>
        <w:jc w:val="both"/>
        <w:rPr>
          <w:rFonts w:eastAsia="Times New Roman"/>
          <w:sz w:val="28"/>
          <w:szCs w:val="28"/>
        </w:rPr>
      </w:pPr>
    </w:p>
    <w:p w14:paraId="4600A9D0" w14:textId="3AB4D2AC" w:rsidR="006D213A" w:rsidRDefault="006D213A" w:rsidP="006D213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13A">
        <w:rPr>
          <w:rFonts w:ascii="Times New Roman" w:eastAsia="Times New Roman" w:hAnsi="Times New Roman" w:cs="Times New Roman"/>
          <w:sz w:val="28"/>
          <w:szCs w:val="28"/>
        </w:rPr>
        <w:t>Законът за общинската собственост дава възможност с</w:t>
      </w:r>
      <w:r w:rsidRPr="006D21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решение на Общинския съвет, свободни нежилищни имоти да се отдават под наем без търг или конкурс за здравни, образователни и социални дейности за задоволяване на съответните нужди на населението на юридически лица с нестопанска цел, регистрирани в обществена полза, за осъществяване на предвидена в устройствените им актове дейност на територията на Община Бургас.</w:t>
      </w:r>
    </w:p>
    <w:p w14:paraId="56ED308C" w14:textId="77777777" w:rsidR="006D213A" w:rsidRPr="00435F08" w:rsidRDefault="006D213A" w:rsidP="006D213A">
      <w:pPr>
        <w:pStyle w:val="NormalWeb"/>
        <w:ind w:firstLine="708"/>
        <w:jc w:val="both"/>
        <w:rPr>
          <w:rFonts w:eastAsia="Times New Roman"/>
          <w:sz w:val="28"/>
          <w:szCs w:val="28"/>
        </w:rPr>
      </w:pPr>
      <w:r w:rsidRPr="005A0D0A">
        <w:rPr>
          <w:rFonts w:eastAsia="Times New Roman"/>
          <w:sz w:val="28"/>
          <w:szCs w:val="28"/>
        </w:rPr>
        <w:t>В конкретния случай е целесъобразно да бъде приложен редът, предвиден в Закона за общинската собственост и Наредбата за реда за придобиване, управление и разпореждане с общински имоти и вещи</w:t>
      </w:r>
      <w:r>
        <w:rPr>
          <w:rFonts w:eastAsia="Times New Roman"/>
          <w:sz w:val="28"/>
          <w:szCs w:val="28"/>
        </w:rPr>
        <w:t xml:space="preserve">, към която препраща и Наредбата </w:t>
      </w:r>
      <w:r w:rsidRPr="00435F08">
        <w:rPr>
          <w:rFonts w:eastAsia="Times New Roman"/>
          <w:sz w:val="28"/>
          <w:szCs w:val="28"/>
        </w:rPr>
        <w:t>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</w:t>
      </w:r>
      <w:r w:rsidRPr="005A0D0A">
        <w:rPr>
          <w:rFonts w:eastAsia="Times New Roman"/>
          <w:sz w:val="28"/>
          <w:szCs w:val="28"/>
        </w:rPr>
        <w:t xml:space="preserve"> </w:t>
      </w:r>
      <w:r w:rsidRPr="00435F08">
        <w:rPr>
          <w:rFonts w:eastAsia="Times New Roman"/>
          <w:sz w:val="28"/>
          <w:szCs w:val="28"/>
        </w:rPr>
        <w:t>Община Бургас</w:t>
      </w:r>
      <w:r>
        <w:rPr>
          <w:rFonts w:eastAsia="Times New Roman"/>
          <w:sz w:val="28"/>
          <w:szCs w:val="28"/>
        </w:rPr>
        <w:t xml:space="preserve">. </w:t>
      </w:r>
    </w:p>
    <w:p w14:paraId="0F7131CC" w14:textId="7F14BFC6" w:rsidR="008F689B" w:rsidRPr="005A0D0A" w:rsidRDefault="006D213A" w:rsidP="006D213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0D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689B" w:rsidRPr="005A0D0A">
        <w:rPr>
          <w:rFonts w:ascii="Times New Roman" w:eastAsia="Times New Roman" w:hAnsi="Times New Roman" w:cs="Times New Roman"/>
          <w:sz w:val="28"/>
          <w:szCs w:val="28"/>
        </w:rPr>
        <w:t>Сдружение Фондация „Лили Иванова“ е юридическ</w:t>
      </w:r>
      <w:r w:rsidR="00563933" w:rsidRPr="005A0D0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8F689B" w:rsidRPr="005A0D0A"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 w:rsidR="00563933" w:rsidRPr="005A0D0A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F689B" w:rsidRPr="005A0D0A">
        <w:rPr>
          <w:rFonts w:ascii="Times New Roman" w:eastAsia="Times New Roman" w:hAnsi="Times New Roman" w:cs="Times New Roman"/>
          <w:sz w:val="28"/>
          <w:szCs w:val="28"/>
        </w:rPr>
        <w:t xml:space="preserve"> с нестопанска цел, регистриран</w:t>
      </w:r>
      <w:r w:rsidR="00563933" w:rsidRPr="005A0D0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8F689B" w:rsidRPr="005A0D0A">
        <w:rPr>
          <w:rFonts w:ascii="Times New Roman" w:eastAsia="Times New Roman" w:hAnsi="Times New Roman" w:cs="Times New Roman"/>
          <w:sz w:val="28"/>
          <w:szCs w:val="28"/>
        </w:rPr>
        <w:t xml:space="preserve"> в обществена полза, вписано в централния регистър на Министерството на правосъдието и заявените дейности</w:t>
      </w:r>
      <w:r w:rsidR="00563933" w:rsidRPr="005A0D0A">
        <w:rPr>
          <w:rFonts w:ascii="Times New Roman" w:eastAsia="Times New Roman" w:hAnsi="Times New Roman" w:cs="Times New Roman"/>
          <w:sz w:val="28"/>
          <w:szCs w:val="28"/>
        </w:rPr>
        <w:t>, които ще се извършват в Бургас</w:t>
      </w:r>
      <w:r w:rsidR="008F689B" w:rsidRPr="005A0D0A">
        <w:rPr>
          <w:rFonts w:ascii="Times New Roman" w:eastAsia="Times New Roman" w:hAnsi="Times New Roman" w:cs="Times New Roman"/>
          <w:sz w:val="28"/>
          <w:szCs w:val="28"/>
        </w:rPr>
        <w:t xml:space="preserve"> отговарят на целите на сдружението. Отправено е искане трайните подобрения по обекта, които ще останат в полза на „Благоустройствени строежи“ да бъдат приспаднати от размера на дължимия наем, тъй като организирането на подобен тип център изисква значителни инвестиции. </w:t>
      </w:r>
    </w:p>
    <w:p w14:paraId="65E36E08" w14:textId="77777777" w:rsidR="00BE1F0B" w:rsidRPr="00563933" w:rsidRDefault="00AF7D4B" w:rsidP="00BE1F0B">
      <w:pPr>
        <w:ind w:firstLine="708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sz w:val="28"/>
          <w:szCs w:val="28"/>
        </w:rPr>
        <w:t>Предвид гореизложеното и на основание</w:t>
      </w:r>
      <w:r w:rsidR="001F4F72" w:rsidRPr="00563933">
        <w:rPr>
          <w:rFonts w:ascii="Times New Roman" w:eastAsia="Times New Roman" w:hAnsi="Times New Roman" w:cs="Times New Roman"/>
          <w:sz w:val="28"/>
          <w:szCs w:val="28"/>
        </w:rPr>
        <w:t xml:space="preserve"> чл. 21, ал. 1, т. </w:t>
      </w:r>
      <w:r w:rsidR="00EA663F" w:rsidRPr="00563933">
        <w:rPr>
          <w:rFonts w:ascii="Times New Roman" w:eastAsia="Times New Roman" w:hAnsi="Times New Roman" w:cs="Times New Roman"/>
          <w:sz w:val="28"/>
          <w:szCs w:val="28"/>
        </w:rPr>
        <w:t>8</w:t>
      </w:r>
      <w:r w:rsidR="001F4F72" w:rsidRPr="00563933">
        <w:rPr>
          <w:rFonts w:ascii="Times New Roman" w:eastAsia="Times New Roman" w:hAnsi="Times New Roman" w:cs="Times New Roman"/>
          <w:sz w:val="28"/>
          <w:szCs w:val="28"/>
        </w:rPr>
        <w:t xml:space="preserve"> от ЗМСМА</w:t>
      </w:r>
      <w:r w:rsidRPr="00563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4F72" w:rsidRPr="00563933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563933">
        <w:rPr>
          <w:rFonts w:ascii="Times New Roman" w:eastAsia="Times New Roman" w:hAnsi="Times New Roman" w:cs="Times New Roman"/>
          <w:sz w:val="28"/>
          <w:szCs w:val="28"/>
        </w:rPr>
        <w:t>чл.18</w:t>
      </w:r>
      <w:r w:rsidR="00B509FD" w:rsidRPr="00563933">
        <w:rPr>
          <w:rFonts w:ascii="Times New Roman" w:eastAsia="Times New Roman" w:hAnsi="Times New Roman" w:cs="Times New Roman"/>
          <w:sz w:val="28"/>
          <w:szCs w:val="28"/>
        </w:rPr>
        <w:t xml:space="preserve">, ал.2 </w:t>
      </w:r>
      <w:r w:rsidR="003C09E1" w:rsidRPr="00563933">
        <w:rPr>
          <w:rFonts w:ascii="Times New Roman" w:eastAsia="Times New Roman" w:hAnsi="Times New Roman" w:cs="Times New Roman"/>
          <w:sz w:val="28"/>
          <w:szCs w:val="28"/>
        </w:rPr>
        <w:t>във връзка с</w:t>
      </w:r>
      <w:r w:rsidR="009D74BC" w:rsidRPr="00563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3933">
        <w:rPr>
          <w:rFonts w:ascii="Times New Roman" w:eastAsia="Times New Roman" w:hAnsi="Times New Roman" w:cs="Times New Roman"/>
          <w:sz w:val="28"/>
          <w:szCs w:val="28"/>
        </w:rPr>
        <w:t>чл.1</w:t>
      </w:r>
      <w:r w:rsidR="00757783" w:rsidRPr="0056393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563933">
        <w:rPr>
          <w:rFonts w:ascii="Times New Roman" w:eastAsia="Times New Roman" w:hAnsi="Times New Roman" w:cs="Times New Roman"/>
          <w:sz w:val="28"/>
          <w:szCs w:val="28"/>
        </w:rPr>
        <w:t>, ал.1, т.10 от Наредбата 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 w:rsidR="009E631C" w:rsidRPr="00563933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EA663F" w:rsidRPr="00563933">
        <w:rPr>
          <w:rFonts w:ascii="Times New Roman" w:eastAsia="Times New Roman" w:hAnsi="Times New Roman" w:cs="Times New Roman"/>
          <w:sz w:val="28"/>
          <w:szCs w:val="28"/>
        </w:rPr>
        <w:t xml:space="preserve"> чл.147, ал.2 от Търговския закон</w:t>
      </w:r>
      <w:r w:rsidR="00BE1F0B" w:rsidRPr="00563933">
        <w:rPr>
          <w:rFonts w:ascii="Times New Roman" w:eastAsia="Times New Roman" w:hAnsi="Times New Roman" w:cs="Times New Roman"/>
          <w:sz w:val="28"/>
          <w:szCs w:val="28"/>
        </w:rPr>
        <w:t>, предлагам на Общински</w:t>
      </w:r>
      <w:r w:rsidR="00633D6E" w:rsidRPr="00563933">
        <w:rPr>
          <w:rFonts w:ascii="Times New Roman" w:eastAsia="Times New Roman" w:hAnsi="Times New Roman" w:cs="Times New Roman"/>
          <w:sz w:val="28"/>
          <w:szCs w:val="28"/>
        </w:rPr>
        <w:t xml:space="preserve"> съвет – Бургас </w:t>
      </w:r>
      <w:r w:rsidR="00BE1F0B" w:rsidRPr="00563933">
        <w:rPr>
          <w:rFonts w:ascii="Times New Roman" w:eastAsia="Times New Roman" w:hAnsi="Times New Roman" w:cs="Times New Roman"/>
          <w:sz w:val="28"/>
          <w:szCs w:val="28"/>
        </w:rPr>
        <w:t>да вземе следн</w:t>
      </w:r>
      <w:r w:rsidR="00633D6E" w:rsidRPr="00563933">
        <w:rPr>
          <w:rFonts w:ascii="Times New Roman" w:eastAsia="Times New Roman" w:hAnsi="Times New Roman" w:cs="Times New Roman"/>
          <w:sz w:val="28"/>
          <w:szCs w:val="28"/>
        </w:rPr>
        <w:t>ите</w:t>
      </w:r>
      <w:r w:rsidR="00BE1F0B" w:rsidRPr="00563933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1010E48" w14:textId="77777777" w:rsidR="008752E7" w:rsidRPr="00563933" w:rsidRDefault="008752E7" w:rsidP="00F1216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A088061" w14:textId="77777777" w:rsidR="005A0D0A" w:rsidRDefault="00055B6F" w:rsidP="005A0D0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b/>
          <w:sz w:val="28"/>
          <w:szCs w:val="28"/>
        </w:rPr>
        <w:t>РЕШЕНИ</w:t>
      </w:r>
      <w:r w:rsidR="00633D6E" w:rsidRPr="00563933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Pr="00563933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18F3BBA4" w14:textId="6624D1A7" w:rsidR="005A0D0A" w:rsidRPr="005A0D0A" w:rsidRDefault="008752E7" w:rsidP="005A0D0A">
      <w:pPr>
        <w:pStyle w:val="ListParagraph"/>
        <w:numPr>
          <w:ilvl w:val="0"/>
          <w:numId w:val="5"/>
        </w:numPr>
        <w:spacing w:after="0"/>
        <w:ind w:left="567" w:firstLine="113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D0A">
        <w:rPr>
          <w:rFonts w:ascii="Times New Roman" w:eastAsia="Times New Roman" w:hAnsi="Times New Roman" w:cs="Times New Roman"/>
          <w:sz w:val="28"/>
          <w:szCs w:val="28"/>
        </w:rPr>
        <w:t>Да</w:t>
      </w:r>
      <w:r w:rsidR="004F6C8B" w:rsidRPr="005A0D0A">
        <w:rPr>
          <w:rFonts w:ascii="Times New Roman" w:eastAsia="Times New Roman" w:hAnsi="Times New Roman" w:cs="Times New Roman"/>
          <w:sz w:val="28"/>
          <w:szCs w:val="28"/>
        </w:rPr>
        <w:t xml:space="preserve">ва съгласие „Благоустройствени строежи“ ЕООД да </w:t>
      </w:r>
      <w:r w:rsidRPr="005A0D0A">
        <w:rPr>
          <w:rFonts w:ascii="Times New Roman" w:eastAsia="Times New Roman" w:hAnsi="Times New Roman" w:cs="Times New Roman"/>
          <w:sz w:val="28"/>
          <w:szCs w:val="28"/>
        </w:rPr>
        <w:t xml:space="preserve">отдаде под наем за срок от 10 години, </w:t>
      </w:r>
      <w:r w:rsidR="00B01D76" w:rsidRPr="005A0D0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64E97" w:rsidRPr="005A0D0A">
        <w:rPr>
          <w:rFonts w:ascii="Times New Roman" w:eastAsia="Times New Roman" w:hAnsi="Times New Roman" w:cs="Times New Roman"/>
          <w:sz w:val="28"/>
          <w:szCs w:val="28"/>
        </w:rPr>
        <w:t xml:space="preserve">бект </w:t>
      </w:r>
      <w:r w:rsidR="009E631C" w:rsidRPr="005A0D0A">
        <w:rPr>
          <w:rFonts w:ascii="Times New Roman" w:eastAsia="Times New Roman" w:hAnsi="Times New Roman" w:cs="Times New Roman"/>
          <w:sz w:val="28"/>
          <w:szCs w:val="28"/>
        </w:rPr>
        <w:t xml:space="preserve">„Бургаски вечери“, </w:t>
      </w:r>
      <w:r w:rsidR="009E631C" w:rsidRPr="005A0D0A">
        <w:rPr>
          <w:rFonts w:ascii="Times New Roman" w:eastAsia="Times New Roman" w:hAnsi="Times New Roman" w:cs="Times New Roman"/>
          <w:iCs/>
          <w:sz w:val="28"/>
          <w:szCs w:val="28"/>
        </w:rPr>
        <w:t>Сграда 07079.618.3.28, област Бургас, община Бургас, гр. Бургас, п.к</w:t>
      </w:r>
      <w:r w:rsidR="00563933" w:rsidRPr="005A0D0A">
        <w:rPr>
          <w:rFonts w:ascii="Times New Roman" w:eastAsia="Times New Roman" w:hAnsi="Times New Roman" w:cs="Times New Roman"/>
          <w:iCs/>
          <w:sz w:val="28"/>
          <w:szCs w:val="28"/>
        </w:rPr>
        <w:t xml:space="preserve">. 8000, Парк "Езеро", частна </w:t>
      </w:r>
      <w:r w:rsidR="005A0D0A" w:rsidRPr="005A0D0A">
        <w:rPr>
          <w:rFonts w:ascii="Times New Roman" w:eastAsia="Times New Roman" w:hAnsi="Times New Roman" w:cs="Times New Roman"/>
          <w:iCs/>
          <w:sz w:val="28"/>
          <w:szCs w:val="28"/>
        </w:rPr>
        <w:t>собственост</w:t>
      </w:r>
      <w:r w:rsidR="00563933" w:rsidRPr="005A0D0A">
        <w:rPr>
          <w:rFonts w:ascii="Times New Roman" w:eastAsia="Times New Roman" w:hAnsi="Times New Roman" w:cs="Times New Roman"/>
          <w:iCs/>
          <w:sz w:val="28"/>
          <w:szCs w:val="28"/>
        </w:rPr>
        <w:t>, с предназначение</w:t>
      </w:r>
      <w:r w:rsidR="009E631C" w:rsidRPr="005A0D0A">
        <w:rPr>
          <w:rFonts w:ascii="Times New Roman" w:eastAsia="Times New Roman" w:hAnsi="Times New Roman" w:cs="Times New Roman"/>
          <w:iCs/>
          <w:sz w:val="28"/>
          <w:szCs w:val="28"/>
        </w:rPr>
        <w:t xml:space="preserve"> Сграда за обществено хранене, брой етажи 1, застроена площ 62 кв. м.</w:t>
      </w:r>
      <w:r w:rsidR="00A45866" w:rsidRPr="005A0D0A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="009E631C" w:rsidRPr="005A0D0A">
        <w:rPr>
          <w:rFonts w:ascii="Times New Roman" w:eastAsia="Times New Roman" w:hAnsi="Times New Roman" w:cs="Times New Roman"/>
          <w:iCs/>
          <w:sz w:val="28"/>
          <w:szCs w:val="28"/>
        </w:rPr>
        <w:t> </w:t>
      </w:r>
      <w:r w:rsidR="00A45866" w:rsidRPr="005A0D0A">
        <w:rPr>
          <w:rFonts w:ascii="Times New Roman" w:eastAsia="Times New Roman" w:hAnsi="Times New Roman" w:cs="Times New Roman"/>
          <w:iCs/>
          <w:sz w:val="28"/>
          <w:szCs w:val="28"/>
        </w:rPr>
        <w:t xml:space="preserve">ведно с </w:t>
      </w:r>
      <w:r w:rsidR="003E480A" w:rsidRPr="005A0D0A">
        <w:rPr>
          <w:rFonts w:ascii="Times New Roman" w:eastAsia="Times New Roman" w:hAnsi="Times New Roman" w:cs="Times New Roman"/>
          <w:iCs/>
          <w:sz w:val="28"/>
          <w:szCs w:val="28"/>
        </w:rPr>
        <w:t>при</w:t>
      </w:r>
      <w:r w:rsidR="00563933" w:rsidRPr="005A0D0A">
        <w:rPr>
          <w:rFonts w:ascii="Times New Roman" w:eastAsia="Times New Roman" w:hAnsi="Times New Roman" w:cs="Times New Roman"/>
          <w:iCs/>
          <w:sz w:val="28"/>
          <w:szCs w:val="28"/>
        </w:rPr>
        <w:t>лежаща закрита площ от 443кв.м на Фондация „Лили Иванова“</w:t>
      </w:r>
      <w:r w:rsidR="00CB210A" w:rsidRPr="005A0D0A">
        <w:rPr>
          <w:rFonts w:ascii="Times New Roman" w:eastAsia="Times New Roman" w:hAnsi="Times New Roman" w:cs="Times New Roman"/>
          <w:iCs/>
          <w:sz w:val="28"/>
          <w:szCs w:val="28"/>
        </w:rPr>
        <w:t xml:space="preserve"> като наемът се определи по реда на Приложение № 3 от Тарифата към </w:t>
      </w:r>
      <w:r w:rsidR="005A0D0A" w:rsidRPr="005A0D0A">
        <w:rPr>
          <w:rFonts w:ascii="Times New Roman" w:eastAsia="Times New Roman" w:hAnsi="Times New Roman" w:cs="Times New Roman"/>
          <w:iCs/>
          <w:sz w:val="28"/>
          <w:szCs w:val="28"/>
        </w:rPr>
        <w:t xml:space="preserve">Наредбата за </w:t>
      </w:r>
      <w:r w:rsidR="005A0D0A" w:rsidRPr="005A0D0A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определянето и администрирането на местните такси и цени на услуги на територията на Община Бургас.</w:t>
      </w:r>
    </w:p>
    <w:p w14:paraId="128C62B6" w14:textId="3A0D1C4F" w:rsidR="00563933" w:rsidRPr="005A0D0A" w:rsidRDefault="005A0D0A" w:rsidP="005A0D0A">
      <w:pPr>
        <w:pStyle w:val="ListParagraph"/>
        <w:numPr>
          <w:ilvl w:val="0"/>
          <w:numId w:val="5"/>
        </w:numPr>
        <w:spacing w:after="0"/>
        <w:ind w:left="567" w:right="-1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  <w:t xml:space="preserve"> </w:t>
      </w:r>
      <w:r w:rsidR="00563933" w:rsidRPr="005A0D0A">
        <w:rPr>
          <w:rFonts w:ascii="Times New Roman" w:eastAsia="Times New Roman" w:hAnsi="Times New Roman" w:cs="Times New Roman"/>
          <w:iCs/>
          <w:sz w:val="28"/>
          <w:szCs w:val="28"/>
        </w:rPr>
        <w:t>Дава съгласие извършените СМР, представляващи трайни подобрения да бъдат при</w:t>
      </w:r>
      <w:r w:rsidR="006D213A" w:rsidRPr="005A0D0A">
        <w:rPr>
          <w:rFonts w:ascii="Times New Roman" w:eastAsia="Times New Roman" w:hAnsi="Times New Roman" w:cs="Times New Roman"/>
          <w:iCs/>
          <w:sz w:val="28"/>
          <w:szCs w:val="28"/>
        </w:rPr>
        <w:t xml:space="preserve">хванати </w:t>
      </w:r>
      <w:r w:rsidR="00563933" w:rsidRPr="005A0D0A">
        <w:rPr>
          <w:rFonts w:ascii="Times New Roman" w:eastAsia="Times New Roman" w:hAnsi="Times New Roman" w:cs="Times New Roman"/>
          <w:iCs/>
          <w:sz w:val="28"/>
          <w:szCs w:val="28"/>
        </w:rPr>
        <w:t>от размера на дължимия наем</w:t>
      </w:r>
    </w:p>
    <w:p w14:paraId="5D575261" w14:textId="20630A3C" w:rsidR="00563933" w:rsidRPr="00563933" w:rsidRDefault="00563933" w:rsidP="005A0D0A">
      <w:pPr>
        <w:pStyle w:val="ListParagraph"/>
        <w:numPr>
          <w:ilvl w:val="0"/>
          <w:numId w:val="5"/>
        </w:numPr>
        <w:spacing w:after="0"/>
        <w:ind w:left="567" w:right="-1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iCs/>
          <w:sz w:val="28"/>
          <w:szCs w:val="28"/>
        </w:rPr>
        <w:t xml:space="preserve">Възлага на управителя на „Благоустройствени строежи“ ЕООД да предприеме действия по изпълнение на решението по т.1, включително и промяна на предназначението на обекта </w:t>
      </w:r>
    </w:p>
    <w:p w14:paraId="35684D42" w14:textId="009488F8" w:rsidR="00BE1F0B" w:rsidRPr="00563933" w:rsidRDefault="00953265" w:rsidP="005A0D0A">
      <w:pPr>
        <w:pStyle w:val="ListParagraph"/>
        <w:numPr>
          <w:ilvl w:val="0"/>
          <w:numId w:val="5"/>
        </w:numPr>
        <w:spacing w:after="0"/>
        <w:ind w:left="567" w:right="-1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F0B" w:rsidRPr="00563933">
        <w:rPr>
          <w:rFonts w:ascii="Times New Roman" w:eastAsia="Times New Roman" w:hAnsi="Times New Roman" w:cs="Times New Roman"/>
          <w:sz w:val="28"/>
          <w:szCs w:val="28"/>
        </w:rPr>
        <w:t xml:space="preserve">На основание чл. 60 ал.1 от Административно- процесуалния кодекс, допуска предварително изпълнение на настоящото решение, поради </w:t>
      </w:r>
      <w:r w:rsidR="00BB721F" w:rsidRPr="00563933">
        <w:rPr>
          <w:rFonts w:ascii="Times New Roman" w:eastAsia="Times New Roman" w:hAnsi="Times New Roman" w:cs="Times New Roman"/>
          <w:sz w:val="28"/>
          <w:szCs w:val="28"/>
        </w:rPr>
        <w:t>необходимостта рем</w:t>
      </w:r>
      <w:r w:rsidR="00BE1F0B" w:rsidRPr="00563933">
        <w:rPr>
          <w:rFonts w:ascii="Times New Roman" w:eastAsia="Times New Roman" w:hAnsi="Times New Roman" w:cs="Times New Roman"/>
          <w:sz w:val="28"/>
          <w:szCs w:val="28"/>
        </w:rPr>
        <w:t>онтните дейности</w:t>
      </w:r>
      <w:r w:rsidR="00BB721F" w:rsidRPr="00563933">
        <w:rPr>
          <w:rFonts w:ascii="Times New Roman" w:eastAsia="Times New Roman" w:hAnsi="Times New Roman" w:cs="Times New Roman"/>
          <w:sz w:val="28"/>
          <w:szCs w:val="28"/>
        </w:rPr>
        <w:t xml:space="preserve"> да бъдат извършени преди летния сезон</w:t>
      </w:r>
      <w:r w:rsidR="00BE1F0B" w:rsidRPr="0056393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D689ADD" w14:textId="77777777" w:rsidR="00576DEE" w:rsidRPr="00563933" w:rsidRDefault="00576DEE" w:rsidP="00295557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10A11D6" w14:textId="77777777" w:rsidR="00295557" w:rsidRPr="00563933" w:rsidRDefault="00295557" w:rsidP="00F1216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A5B1AD4" w14:textId="77777777" w:rsidR="008752E7" w:rsidRPr="00563933" w:rsidRDefault="008752E7" w:rsidP="00F1216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b/>
          <w:sz w:val="28"/>
          <w:szCs w:val="28"/>
        </w:rPr>
        <w:t>С уважение,</w:t>
      </w:r>
    </w:p>
    <w:p w14:paraId="442119EC" w14:textId="77777777" w:rsidR="008752E7" w:rsidRPr="00563933" w:rsidRDefault="008752E7" w:rsidP="00F1216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EC4395" w14:textId="77777777" w:rsidR="009E631C" w:rsidRPr="00563933" w:rsidRDefault="009E631C" w:rsidP="009E631C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b/>
          <w:sz w:val="28"/>
          <w:szCs w:val="28"/>
        </w:rPr>
        <w:t>СТАНИМИР АПОСТОЛОВ</w:t>
      </w:r>
    </w:p>
    <w:p w14:paraId="36E98498" w14:textId="77777777" w:rsidR="009E631C" w:rsidRPr="00563933" w:rsidRDefault="009E631C" w:rsidP="009E631C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b/>
          <w:sz w:val="28"/>
          <w:szCs w:val="28"/>
        </w:rPr>
        <w:t>ЗАМ.-КМЕТ „ФИНАНСИ, БЮДЖЕТ, ИКОНОМИКА</w:t>
      </w:r>
    </w:p>
    <w:p w14:paraId="3790906A" w14:textId="77777777" w:rsidR="009E631C" w:rsidRPr="00563933" w:rsidRDefault="009E631C" w:rsidP="009E631C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3933">
        <w:rPr>
          <w:rFonts w:ascii="Times New Roman" w:eastAsia="Times New Roman" w:hAnsi="Times New Roman" w:cs="Times New Roman"/>
          <w:b/>
          <w:sz w:val="28"/>
          <w:szCs w:val="28"/>
        </w:rPr>
        <w:t>И МОРСКО ДЕЛО“</w:t>
      </w:r>
    </w:p>
    <w:p w14:paraId="4000FA24" w14:textId="77777777" w:rsidR="009E631C" w:rsidRPr="00563933" w:rsidRDefault="009E631C" w:rsidP="009E631C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38AAB0" w14:textId="46105418" w:rsidR="00565A18" w:rsidRPr="00563933" w:rsidRDefault="00CD0E0F" w:rsidP="00CD0E0F">
      <w:pPr>
        <w:pStyle w:val="NoSpacing"/>
        <w:rPr>
          <w:rFonts w:ascii="Times New Roman" w:eastAsia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56393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sectPr w:rsidR="00565A18" w:rsidRPr="00563933" w:rsidSect="00106F08">
      <w:footerReference w:type="default" r:id="rId10"/>
      <w:pgSz w:w="11907" w:h="16840" w:code="9"/>
      <w:pgMar w:top="851" w:right="1275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93592F" w14:textId="77777777" w:rsidR="00184A13" w:rsidRDefault="00184A13" w:rsidP="005A0D4E">
      <w:pPr>
        <w:spacing w:after="0" w:line="240" w:lineRule="auto"/>
      </w:pPr>
      <w:r>
        <w:separator/>
      </w:r>
    </w:p>
  </w:endnote>
  <w:endnote w:type="continuationSeparator" w:id="0">
    <w:p w14:paraId="55EC6911" w14:textId="77777777" w:rsidR="00184A13" w:rsidRDefault="00184A13" w:rsidP="005A0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13327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0BE30C" w14:textId="53747D85" w:rsidR="005A0D4E" w:rsidRDefault="005A0D4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642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C12377F" w14:textId="77777777" w:rsidR="005A0D4E" w:rsidRDefault="005A0D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6D2BFD" w14:textId="77777777" w:rsidR="00184A13" w:rsidRDefault="00184A13" w:rsidP="005A0D4E">
      <w:pPr>
        <w:spacing w:after="0" w:line="240" w:lineRule="auto"/>
      </w:pPr>
      <w:r>
        <w:separator/>
      </w:r>
    </w:p>
  </w:footnote>
  <w:footnote w:type="continuationSeparator" w:id="0">
    <w:p w14:paraId="55C57D1E" w14:textId="77777777" w:rsidR="00184A13" w:rsidRDefault="00184A13" w:rsidP="005A0D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84526"/>
    <w:multiLevelType w:val="hybridMultilevel"/>
    <w:tmpl w:val="18888946"/>
    <w:lvl w:ilvl="0" w:tplc="53DA226E">
      <w:numFmt w:val="bullet"/>
      <w:lvlText w:val="-"/>
      <w:lvlJc w:val="left"/>
      <w:pPr>
        <w:ind w:left="1353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4C5F0C61"/>
    <w:multiLevelType w:val="hybridMultilevel"/>
    <w:tmpl w:val="CFF480A0"/>
    <w:lvl w:ilvl="0" w:tplc="1EC27AAE">
      <w:numFmt w:val="bullet"/>
      <w:lvlText w:val="-"/>
      <w:lvlJc w:val="left"/>
      <w:pPr>
        <w:ind w:left="33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75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7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9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91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3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5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7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93" w:hanging="360"/>
      </w:pPr>
      <w:rPr>
        <w:rFonts w:ascii="Wingdings" w:hAnsi="Wingdings" w:hint="default"/>
      </w:rPr>
    </w:lvl>
  </w:abstractNum>
  <w:abstractNum w:abstractNumId="2" w15:restartNumberingAfterBreak="0">
    <w:nsid w:val="5ECF6C81"/>
    <w:multiLevelType w:val="hybridMultilevel"/>
    <w:tmpl w:val="E2E4F3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903C36"/>
    <w:multiLevelType w:val="hybridMultilevel"/>
    <w:tmpl w:val="13E80120"/>
    <w:lvl w:ilvl="0" w:tplc="4F70CE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E62D98"/>
    <w:multiLevelType w:val="hybridMultilevel"/>
    <w:tmpl w:val="5B16D530"/>
    <w:lvl w:ilvl="0" w:tplc="3226521C">
      <w:start w:val="1"/>
      <w:numFmt w:val="decimal"/>
      <w:lvlText w:val="%1."/>
      <w:lvlJc w:val="left"/>
      <w:pPr>
        <w:ind w:left="1287" w:hanging="720"/>
      </w:pPr>
      <w:rPr>
        <w:rFonts w:ascii="Times New Roman" w:eastAsia="Times New Roman" w:hAnsi="Times New Roman" w:cs="Times New Roman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A63709F"/>
    <w:multiLevelType w:val="hybridMultilevel"/>
    <w:tmpl w:val="AFBE8E12"/>
    <w:lvl w:ilvl="0" w:tplc="ED42ACA4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713"/>
    <w:rsid w:val="0005345E"/>
    <w:rsid w:val="00055B6F"/>
    <w:rsid w:val="00060B22"/>
    <w:rsid w:val="00063DB6"/>
    <w:rsid w:val="00070733"/>
    <w:rsid w:val="000772F0"/>
    <w:rsid w:val="00083234"/>
    <w:rsid w:val="000844EB"/>
    <w:rsid w:val="00095622"/>
    <w:rsid w:val="000976D0"/>
    <w:rsid w:val="000A2A5D"/>
    <w:rsid w:val="000B1986"/>
    <w:rsid w:val="000B2C24"/>
    <w:rsid w:val="000C3927"/>
    <w:rsid w:val="000C6EE2"/>
    <w:rsid w:val="000D5902"/>
    <w:rsid w:val="000E5080"/>
    <w:rsid w:val="00106F08"/>
    <w:rsid w:val="001074A7"/>
    <w:rsid w:val="0013752C"/>
    <w:rsid w:val="00144949"/>
    <w:rsid w:val="0017379E"/>
    <w:rsid w:val="00174212"/>
    <w:rsid w:val="001812B2"/>
    <w:rsid w:val="00184A13"/>
    <w:rsid w:val="001906A7"/>
    <w:rsid w:val="00191B22"/>
    <w:rsid w:val="00193713"/>
    <w:rsid w:val="001A2D9C"/>
    <w:rsid w:val="001D09F8"/>
    <w:rsid w:val="001F47F8"/>
    <w:rsid w:val="001F4F72"/>
    <w:rsid w:val="00201CED"/>
    <w:rsid w:val="00204521"/>
    <w:rsid w:val="00206D58"/>
    <w:rsid w:val="002114FD"/>
    <w:rsid w:val="002316D6"/>
    <w:rsid w:val="0024577D"/>
    <w:rsid w:val="002503D6"/>
    <w:rsid w:val="002508D0"/>
    <w:rsid w:val="00250C44"/>
    <w:rsid w:val="002542F4"/>
    <w:rsid w:val="00257944"/>
    <w:rsid w:val="00295557"/>
    <w:rsid w:val="002A4362"/>
    <w:rsid w:val="002B2D0E"/>
    <w:rsid w:val="002B38B8"/>
    <w:rsid w:val="002B3CCA"/>
    <w:rsid w:val="002D38A3"/>
    <w:rsid w:val="002D5B21"/>
    <w:rsid w:val="002E1BA9"/>
    <w:rsid w:val="00312361"/>
    <w:rsid w:val="0032178D"/>
    <w:rsid w:val="00326C98"/>
    <w:rsid w:val="00330D37"/>
    <w:rsid w:val="00340C9B"/>
    <w:rsid w:val="003500CF"/>
    <w:rsid w:val="00365B91"/>
    <w:rsid w:val="003721A8"/>
    <w:rsid w:val="00384CD5"/>
    <w:rsid w:val="00396156"/>
    <w:rsid w:val="003C09E1"/>
    <w:rsid w:val="003D5300"/>
    <w:rsid w:val="003E2207"/>
    <w:rsid w:val="003E480A"/>
    <w:rsid w:val="00425D78"/>
    <w:rsid w:val="00433436"/>
    <w:rsid w:val="00435F08"/>
    <w:rsid w:val="0044152F"/>
    <w:rsid w:val="00446EDA"/>
    <w:rsid w:val="00447070"/>
    <w:rsid w:val="004755E4"/>
    <w:rsid w:val="004833B9"/>
    <w:rsid w:val="00491F02"/>
    <w:rsid w:val="00492C4C"/>
    <w:rsid w:val="004A1764"/>
    <w:rsid w:val="004A1803"/>
    <w:rsid w:val="004B1B1E"/>
    <w:rsid w:val="004E1D94"/>
    <w:rsid w:val="004F6212"/>
    <w:rsid w:val="004F6C8B"/>
    <w:rsid w:val="005137F2"/>
    <w:rsid w:val="005154B1"/>
    <w:rsid w:val="00530047"/>
    <w:rsid w:val="00534551"/>
    <w:rsid w:val="00552744"/>
    <w:rsid w:val="00563933"/>
    <w:rsid w:val="00565A18"/>
    <w:rsid w:val="00565DD4"/>
    <w:rsid w:val="00566069"/>
    <w:rsid w:val="00575857"/>
    <w:rsid w:val="00576DEE"/>
    <w:rsid w:val="00597B71"/>
    <w:rsid w:val="005A0D0A"/>
    <w:rsid w:val="005A0D4E"/>
    <w:rsid w:val="005B6930"/>
    <w:rsid w:val="005B6E3D"/>
    <w:rsid w:val="005B716C"/>
    <w:rsid w:val="005C1E08"/>
    <w:rsid w:val="005C2B0B"/>
    <w:rsid w:val="005C572F"/>
    <w:rsid w:val="005F4753"/>
    <w:rsid w:val="005F573C"/>
    <w:rsid w:val="00616085"/>
    <w:rsid w:val="00633D6E"/>
    <w:rsid w:val="00636680"/>
    <w:rsid w:val="006443C3"/>
    <w:rsid w:val="00645878"/>
    <w:rsid w:val="0065310D"/>
    <w:rsid w:val="0066680B"/>
    <w:rsid w:val="006960BB"/>
    <w:rsid w:val="00697787"/>
    <w:rsid w:val="006D213A"/>
    <w:rsid w:val="006F3649"/>
    <w:rsid w:val="0071534F"/>
    <w:rsid w:val="00717D34"/>
    <w:rsid w:val="00726176"/>
    <w:rsid w:val="00731F63"/>
    <w:rsid w:val="0075611C"/>
    <w:rsid w:val="00757783"/>
    <w:rsid w:val="007621CD"/>
    <w:rsid w:val="007978C6"/>
    <w:rsid w:val="00797C23"/>
    <w:rsid w:val="007A25F9"/>
    <w:rsid w:val="007B2E95"/>
    <w:rsid w:val="007E2AFC"/>
    <w:rsid w:val="007E3A09"/>
    <w:rsid w:val="007F1F1E"/>
    <w:rsid w:val="00811962"/>
    <w:rsid w:val="00825B64"/>
    <w:rsid w:val="008637DA"/>
    <w:rsid w:val="008752E7"/>
    <w:rsid w:val="0088441F"/>
    <w:rsid w:val="00893DFA"/>
    <w:rsid w:val="008B0D90"/>
    <w:rsid w:val="008B24EA"/>
    <w:rsid w:val="008B4EBC"/>
    <w:rsid w:val="008C58EC"/>
    <w:rsid w:val="008D7B30"/>
    <w:rsid w:val="008F1049"/>
    <w:rsid w:val="008F208A"/>
    <w:rsid w:val="008F689B"/>
    <w:rsid w:val="00904EBE"/>
    <w:rsid w:val="00906702"/>
    <w:rsid w:val="00913748"/>
    <w:rsid w:val="00921985"/>
    <w:rsid w:val="00925443"/>
    <w:rsid w:val="009274E9"/>
    <w:rsid w:val="0093164B"/>
    <w:rsid w:val="00931E44"/>
    <w:rsid w:val="00936E8E"/>
    <w:rsid w:val="009406B3"/>
    <w:rsid w:val="00940C9D"/>
    <w:rsid w:val="00943FD5"/>
    <w:rsid w:val="00953265"/>
    <w:rsid w:val="00967096"/>
    <w:rsid w:val="009677FC"/>
    <w:rsid w:val="009B41AE"/>
    <w:rsid w:val="009B580B"/>
    <w:rsid w:val="009B6766"/>
    <w:rsid w:val="009C7DB6"/>
    <w:rsid w:val="009D3015"/>
    <w:rsid w:val="009D74BC"/>
    <w:rsid w:val="009D7958"/>
    <w:rsid w:val="009D7E5A"/>
    <w:rsid w:val="009E02FE"/>
    <w:rsid w:val="009E1954"/>
    <w:rsid w:val="009E631C"/>
    <w:rsid w:val="00A07AC4"/>
    <w:rsid w:val="00A25109"/>
    <w:rsid w:val="00A265C5"/>
    <w:rsid w:val="00A36E3D"/>
    <w:rsid w:val="00A45866"/>
    <w:rsid w:val="00A625E2"/>
    <w:rsid w:val="00A63872"/>
    <w:rsid w:val="00A7315C"/>
    <w:rsid w:val="00A87729"/>
    <w:rsid w:val="00AC12D8"/>
    <w:rsid w:val="00AC5EF0"/>
    <w:rsid w:val="00AF3836"/>
    <w:rsid w:val="00AF4174"/>
    <w:rsid w:val="00AF5672"/>
    <w:rsid w:val="00AF7D4B"/>
    <w:rsid w:val="00B0010D"/>
    <w:rsid w:val="00B01D76"/>
    <w:rsid w:val="00B10C65"/>
    <w:rsid w:val="00B16C1B"/>
    <w:rsid w:val="00B17136"/>
    <w:rsid w:val="00B24580"/>
    <w:rsid w:val="00B300B8"/>
    <w:rsid w:val="00B35552"/>
    <w:rsid w:val="00B503F0"/>
    <w:rsid w:val="00B509FD"/>
    <w:rsid w:val="00B572B2"/>
    <w:rsid w:val="00B77F11"/>
    <w:rsid w:val="00B80941"/>
    <w:rsid w:val="00B8155E"/>
    <w:rsid w:val="00BB721F"/>
    <w:rsid w:val="00BC62F9"/>
    <w:rsid w:val="00BD1C6E"/>
    <w:rsid w:val="00BE1F0B"/>
    <w:rsid w:val="00BF390C"/>
    <w:rsid w:val="00BF7815"/>
    <w:rsid w:val="00C07AA7"/>
    <w:rsid w:val="00C21A10"/>
    <w:rsid w:val="00C237B4"/>
    <w:rsid w:val="00C24999"/>
    <w:rsid w:val="00C4539F"/>
    <w:rsid w:val="00C64E97"/>
    <w:rsid w:val="00C6700B"/>
    <w:rsid w:val="00C80539"/>
    <w:rsid w:val="00C94745"/>
    <w:rsid w:val="00CA1C6F"/>
    <w:rsid w:val="00CA45E1"/>
    <w:rsid w:val="00CA4F98"/>
    <w:rsid w:val="00CB210A"/>
    <w:rsid w:val="00CB4C53"/>
    <w:rsid w:val="00CC4543"/>
    <w:rsid w:val="00CC51A4"/>
    <w:rsid w:val="00CC725F"/>
    <w:rsid w:val="00CD07F8"/>
    <w:rsid w:val="00CD0E0F"/>
    <w:rsid w:val="00CE7B06"/>
    <w:rsid w:val="00D1321E"/>
    <w:rsid w:val="00D17474"/>
    <w:rsid w:val="00D1799B"/>
    <w:rsid w:val="00D204B1"/>
    <w:rsid w:val="00D24850"/>
    <w:rsid w:val="00D37E98"/>
    <w:rsid w:val="00D43AB2"/>
    <w:rsid w:val="00D54C43"/>
    <w:rsid w:val="00D66429"/>
    <w:rsid w:val="00D72570"/>
    <w:rsid w:val="00DD6B27"/>
    <w:rsid w:val="00DD798F"/>
    <w:rsid w:val="00DE138F"/>
    <w:rsid w:val="00DE2CB5"/>
    <w:rsid w:val="00DE4F31"/>
    <w:rsid w:val="00DF35CD"/>
    <w:rsid w:val="00E06875"/>
    <w:rsid w:val="00E11744"/>
    <w:rsid w:val="00E22740"/>
    <w:rsid w:val="00E27865"/>
    <w:rsid w:val="00E301E1"/>
    <w:rsid w:val="00E30217"/>
    <w:rsid w:val="00E31EA6"/>
    <w:rsid w:val="00E47054"/>
    <w:rsid w:val="00E56658"/>
    <w:rsid w:val="00E7134E"/>
    <w:rsid w:val="00E8163D"/>
    <w:rsid w:val="00E859BD"/>
    <w:rsid w:val="00E912D5"/>
    <w:rsid w:val="00E9146B"/>
    <w:rsid w:val="00E914F3"/>
    <w:rsid w:val="00E92255"/>
    <w:rsid w:val="00E93D7D"/>
    <w:rsid w:val="00EA1A89"/>
    <w:rsid w:val="00EA51C6"/>
    <w:rsid w:val="00EA663F"/>
    <w:rsid w:val="00EB5F4A"/>
    <w:rsid w:val="00EF55D0"/>
    <w:rsid w:val="00F1216C"/>
    <w:rsid w:val="00F22BC0"/>
    <w:rsid w:val="00F3039E"/>
    <w:rsid w:val="00F35D98"/>
    <w:rsid w:val="00F42B04"/>
    <w:rsid w:val="00F66518"/>
    <w:rsid w:val="00F67269"/>
    <w:rsid w:val="00F67F11"/>
    <w:rsid w:val="00F90BF2"/>
    <w:rsid w:val="00FA1F37"/>
    <w:rsid w:val="00FA6A7E"/>
    <w:rsid w:val="00FB7797"/>
    <w:rsid w:val="00FC3AF4"/>
    <w:rsid w:val="00FE0450"/>
    <w:rsid w:val="00FF1BBC"/>
    <w:rsid w:val="00FF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35500"/>
  <w15:docId w15:val="{64A059CF-F597-49CC-AABA-8CA9424ED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62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ppendix_llevel1"/>
    <w:basedOn w:val="Normal"/>
    <w:link w:val="ListParagraphChar"/>
    <w:uiPriority w:val="34"/>
    <w:qFormat/>
    <w:rsid w:val="00193713"/>
    <w:pPr>
      <w:ind w:left="720"/>
      <w:contextualSpacing/>
    </w:pPr>
  </w:style>
  <w:style w:type="paragraph" w:styleId="Header">
    <w:name w:val="header"/>
    <w:basedOn w:val="Normal"/>
    <w:link w:val="HeaderChar"/>
    <w:rsid w:val="004A17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4A176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1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76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A0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D4E"/>
  </w:style>
  <w:style w:type="paragraph" w:styleId="NormalWeb">
    <w:name w:val="Normal (Web)"/>
    <w:basedOn w:val="Normal"/>
    <w:uiPriority w:val="99"/>
    <w:unhideWhenUsed/>
    <w:rsid w:val="008B4EBC"/>
    <w:rPr>
      <w:rFonts w:ascii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ppendix_llevel1 Char"/>
    <w:link w:val="ListParagraph"/>
    <w:uiPriority w:val="34"/>
    <w:locked/>
    <w:rsid w:val="00BE1F0B"/>
  </w:style>
  <w:style w:type="paragraph" w:styleId="NoSpacing">
    <w:name w:val="No Spacing"/>
    <w:uiPriority w:val="1"/>
    <w:qFormat/>
    <w:rsid w:val="00CD0E0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772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72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72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72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72F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9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96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49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22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023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891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119255">
                                  <w:marLeft w:val="4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184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790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14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8" w:color="E9E9E9"/>
                                                <w:left w:val="single" w:sz="6" w:space="15" w:color="E9E9E9"/>
                                                <w:bottom w:val="single" w:sz="6" w:space="8" w:color="E9E9E9"/>
                                                <w:right w:val="single" w:sz="6" w:space="12" w:color="E9E9E9"/>
                                              </w:divBdr>
                                              <w:divsChild>
                                                <w:div w:id="780299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122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7035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0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2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9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98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56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673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51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965313">
                                  <w:marLeft w:val="4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168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465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080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8" w:color="E9E9E9"/>
                                                <w:left w:val="single" w:sz="6" w:space="15" w:color="E9E9E9"/>
                                                <w:bottom w:val="single" w:sz="6" w:space="8" w:color="E9E9E9"/>
                                                <w:right w:val="single" w:sz="6" w:space="12" w:color="E9E9E9"/>
                                              </w:divBdr>
                                              <w:divsChild>
                                                <w:div w:id="1754669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792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5295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7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6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4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27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384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707359">
                                  <w:marLeft w:val="4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0931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347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516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8" w:color="E9E9E9"/>
                                                <w:left w:val="single" w:sz="6" w:space="15" w:color="E9E9E9"/>
                                                <w:bottom w:val="single" w:sz="6" w:space="8" w:color="E9E9E9"/>
                                                <w:right w:val="single" w:sz="6" w:space="12" w:color="E9E9E9"/>
                                              </w:divBdr>
                                              <w:divsChild>
                                                <w:div w:id="2016490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6100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2627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1057</Words>
  <Characters>6027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ppc</dc:creator>
  <cp:lastModifiedBy>Gergana Chanakova</cp:lastModifiedBy>
  <cp:revision>2</cp:revision>
  <cp:lastPrinted>2024-02-08T09:02:00Z</cp:lastPrinted>
  <dcterms:created xsi:type="dcterms:W3CDTF">2024-04-16T07:04:00Z</dcterms:created>
  <dcterms:modified xsi:type="dcterms:W3CDTF">2024-04-16T07:04:00Z</dcterms:modified>
</cp:coreProperties>
</file>