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7F2" w:rsidRPr="002E20E9" w:rsidRDefault="00DB69AA">
      <w:pPr>
        <w:pStyle w:val="Heading1"/>
        <w:spacing w:before="0"/>
        <w:rPr>
          <w:rFonts w:ascii="Century Gothic" w:hAnsi="Century Gothic" w:cs="Arial"/>
          <w:b/>
          <w:color w:val="auto"/>
          <w:sz w:val="16"/>
        </w:rPr>
      </w:pPr>
      <w:r w:rsidRPr="002E20E9">
        <w:rPr>
          <w:noProof/>
          <w:color w:val="auto"/>
          <w:lang w:val="bg-BG"/>
        </w:rPr>
        <w:drawing>
          <wp:anchor distT="0" distB="0" distL="0" distR="0" simplePos="0" relativeHeight="2" behindDoc="0" locked="0" layoutInCell="0" allowOverlap="1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36905" cy="951865"/>
            <wp:effectExtent l="0" t="0" r="0" b="0"/>
            <wp:wrapNone/>
            <wp:docPr id="1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E20E9">
        <w:rPr>
          <w:rFonts w:ascii="Century Gothic" w:hAnsi="Century Gothic" w:cs="Tunga"/>
          <w:b/>
          <w:color w:val="auto"/>
          <w:szCs w:val="36"/>
        </w:rPr>
        <w:t xml:space="preserve">ОБЩИНА БУРГАС </w:t>
      </w:r>
      <w:r w:rsidRPr="002E20E9">
        <w:rPr>
          <w:rFonts w:ascii="Century Gothic" w:hAnsi="Century Gothic" w:cs="Tunga"/>
          <w:b/>
          <w:color w:val="auto"/>
          <w:szCs w:val="36"/>
        </w:rPr>
        <w:tab/>
      </w:r>
      <w:r w:rsidRPr="002E20E9">
        <w:rPr>
          <w:rFonts w:ascii="Century Gothic" w:hAnsi="Century Gothic" w:cs="Tunga"/>
          <w:b/>
          <w:color w:val="auto"/>
          <w:szCs w:val="36"/>
        </w:rPr>
        <w:tab/>
        <w:t xml:space="preserve">               BURGAS MUNICIPALITY</w:t>
      </w:r>
      <w:r w:rsidRPr="002E20E9">
        <w:rPr>
          <w:rFonts w:ascii="Century Gothic" w:hAnsi="Century Gothic" w:cs="Tunga"/>
          <w:b/>
          <w:color w:val="auto"/>
          <w:szCs w:val="36"/>
          <w:lang w:val="bg-BG"/>
        </w:rPr>
        <w:t xml:space="preserve"> </w:t>
      </w:r>
      <w:r w:rsidRPr="002E20E9">
        <w:rPr>
          <w:rFonts w:ascii="Century Gothic" w:hAnsi="Century Gothic" w:cs="Arial"/>
          <w:color w:val="auto"/>
          <w:sz w:val="16"/>
        </w:rPr>
        <w:t xml:space="preserve">8000 Бургас,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ул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>.”Александровска” № 26</w:t>
      </w:r>
      <w:r w:rsidRPr="002E20E9">
        <w:rPr>
          <w:rFonts w:ascii="Century Gothic" w:hAnsi="Century Gothic" w:cs="Arial"/>
          <w:color w:val="auto"/>
          <w:sz w:val="16"/>
        </w:rPr>
        <w:tab/>
        <w:t xml:space="preserve">                                               26,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Aleksandrovska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 xml:space="preserve"> Street, 8000 </w:t>
      </w:r>
      <w:proofErr w:type="spellStart"/>
      <w:r w:rsidRPr="002E20E9">
        <w:rPr>
          <w:rFonts w:ascii="Century Gothic" w:hAnsi="Century Gothic" w:cs="Arial"/>
          <w:color w:val="auto"/>
          <w:sz w:val="16"/>
        </w:rPr>
        <w:t>Burgas</w:t>
      </w:r>
      <w:proofErr w:type="spellEnd"/>
      <w:r w:rsidRPr="002E20E9">
        <w:rPr>
          <w:rFonts w:ascii="Century Gothic" w:hAnsi="Century Gothic" w:cs="Arial"/>
          <w:color w:val="auto"/>
          <w:sz w:val="16"/>
        </w:rPr>
        <w:t>, Bulgaria</w:t>
      </w:r>
    </w:p>
    <w:p w:rsidR="00FF17F2" w:rsidRPr="002E20E9" w:rsidRDefault="00DB69AA">
      <w:pPr>
        <w:rPr>
          <w:rFonts w:ascii="Century Gothic" w:hAnsi="Century Gothic" w:cs="Arial"/>
          <w:sz w:val="16"/>
        </w:rPr>
      </w:pPr>
      <w:proofErr w:type="spellStart"/>
      <w:proofErr w:type="gramStart"/>
      <w:r w:rsidRPr="002E20E9">
        <w:rPr>
          <w:rFonts w:ascii="Century Gothic" w:hAnsi="Century Gothic" w:cs="Arial"/>
          <w:sz w:val="16"/>
        </w:rPr>
        <w:t>телефон</w:t>
      </w:r>
      <w:proofErr w:type="spellEnd"/>
      <w:proofErr w:type="gramEnd"/>
      <w:r w:rsidRPr="002E20E9">
        <w:rPr>
          <w:rFonts w:ascii="Century Gothic" w:hAnsi="Century Gothic" w:cs="Arial"/>
          <w:sz w:val="16"/>
        </w:rPr>
        <w:t xml:space="preserve">: 056/840915-19; </w:t>
      </w:r>
      <w:proofErr w:type="spellStart"/>
      <w:r w:rsidRPr="002E20E9">
        <w:rPr>
          <w:rFonts w:ascii="Century Gothic" w:hAnsi="Century Gothic" w:cs="Arial"/>
          <w:sz w:val="16"/>
        </w:rPr>
        <w:t>факс</w:t>
      </w:r>
      <w:proofErr w:type="spellEnd"/>
      <w:r w:rsidRPr="002E20E9">
        <w:rPr>
          <w:rFonts w:ascii="Century Gothic" w:hAnsi="Century Gothic" w:cs="Arial"/>
          <w:sz w:val="16"/>
        </w:rPr>
        <w:t>: 056/841314</w:t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</w:rPr>
        <w:tab/>
      </w:r>
      <w:r w:rsidRPr="002E20E9">
        <w:rPr>
          <w:rFonts w:ascii="Century Gothic" w:hAnsi="Century Gothic" w:cs="Arial"/>
          <w:sz w:val="16"/>
          <w:lang w:val="bg-BG"/>
        </w:rPr>
        <w:t xml:space="preserve">                               </w:t>
      </w:r>
      <w:r w:rsidRPr="002E20E9">
        <w:rPr>
          <w:rFonts w:ascii="Century Gothic" w:hAnsi="Century Gothic" w:cs="Arial"/>
          <w:sz w:val="16"/>
        </w:rPr>
        <w:t>Phone: +35956/840915-19; Fax: +35956/841314</w:t>
      </w:r>
    </w:p>
    <w:p w:rsidR="00FF17F2" w:rsidRPr="002E20E9" w:rsidRDefault="00DB69AA">
      <w:pPr>
        <w:rPr>
          <w:rFonts w:ascii="Century Gothic" w:hAnsi="Century Gothic"/>
          <w:sz w:val="16"/>
          <w:lang w:val="pt-BR"/>
        </w:rPr>
      </w:pPr>
      <w:r w:rsidRPr="002E20E9">
        <w:rPr>
          <w:noProof/>
          <w:lang w:val="bg-BG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4627245</wp:posOffset>
            </wp:positionH>
            <wp:positionV relativeFrom="paragraph">
              <wp:posOffset>119380</wp:posOffset>
            </wp:positionV>
            <wp:extent cx="297180" cy="158115"/>
            <wp:effectExtent l="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 w:rsidRPr="002E20E9">
        <w:rPr>
          <w:rFonts w:ascii="Century Gothic" w:hAnsi="Century Gothic"/>
          <w:sz w:val="16"/>
        </w:rPr>
        <w:t>електронна</w:t>
      </w:r>
      <w:proofErr w:type="spellEnd"/>
      <w:proofErr w:type="gramEnd"/>
      <w:r w:rsidRPr="002E20E9">
        <w:rPr>
          <w:rFonts w:ascii="Century Gothic" w:hAnsi="Century Gothic"/>
          <w:sz w:val="16"/>
        </w:rPr>
        <w:t xml:space="preserve"> </w:t>
      </w:r>
      <w:proofErr w:type="spellStart"/>
      <w:r w:rsidRPr="002E20E9">
        <w:rPr>
          <w:rFonts w:ascii="Century Gothic" w:hAnsi="Century Gothic"/>
          <w:sz w:val="16"/>
        </w:rPr>
        <w:t>поща</w:t>
      </w:r>
      <w:proofErr w:type="spellEnd"/>
      <w:r w:rsidRPr="002E20E9">
        <w:rPr>
          <w:rFonts w:ascii="Century Gothic" w:hAnsi="Century Gothic"/>
          <w:sz w:val="16"/>
        </w:rPr>
        <w:t xml:space="preserve">: </w:t>
      </w:r>
      <w:hyperlink r:id="rId7">
        <w:r w:rsidRPr="002E20E9">
          <w:rPr>
            <w:rFonts w:ascii="Century Gothic" w:hAnsi="Century Gothic"/>
            <w:sz w:val="16"/>
          </w:rPr>
          <w:t>o</w:t>
        </w:r>
        <w:r w:rsidRPr="002E20E9">
          <w:rPr>
            <w:rFonts w:ascii="Century Gothic" w:hAnsi="Century Gothic"/>
            <w:sz w:val="16"/>
            <w:lang w:val="pt-BR"/>
          </w:rPr>
          <w:t>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  <w:lang w:val="bg-BG"/>
        </w:rPr>
        <w:t xml:space="preserve">                                 </w:t>
      </w:r>
      <w:r w:rsidRPr="002E20E9">
        <w:rPr>
          <w:rFonts w:ascii="Century Gothic" w:hAnsi="Century Gothic"/>
          <w:sz w:val="16"/>
          <w:lang w:val="pt-BR"/>
        </w:rPr>
        <w:tab/>
      </w:r>
      <w:r w:rsidRPr="002E20E9">
        <w:rPr>
          <w:rFonts w:ascii="Century Gothic" w:hAnsi="Century Gothic"/>
          <w:sz w:val="16"/>
        </w:rPr>
        <w:t xml:space="preserve">e-mail: </w:t>
      </w:r>
      <w:hyperlink r:id="rId8">
        <w:r w:rsidRPr="002E20E9">
          <w:rPr>
            <w:rFonts w:ascii="Century Gothic" w:hAnsi="Century Gothic"/>
            <w:sz w:val="16"/>
            <w:lang w:val="pt-BR"/>
          </w:rPr>
          <w:t>obs</w:t>
        </w:r>
        <w:r w:rsidRPr="002E20E9">
          <w:rPr>
            <w:rFonts w:ascii="Century Gothic" w:hAnsi="Century Gothic"/>
            <w:sz w:val="16"/>
          </w:rPr>
          <w:t>h</w:t>
        </w:r>
        <w:r w:rsidRPr="002E20E9">
          <w:rPr>
            <w:rFonts w:ascii="Century Gothic" w:hAnsi="Century Gothic"/>
            <w:sz w:val="16"/>
            <w:lang w:val="pt-BR"/>
          </w:rPr>
          <w:t>tina</w:t>
        </w:r>
        <w:r w:rsidRPr="002E20E9">
          <w:rPr>
            <w:rFonts w:ascii="Century Gothic" w:hAnsi="Century Gothic"/>
            <w:sz w:val="16"/>
          </w:rPr>
          <w:t>@</w:t>
        </w:r>
        <w:r w:rsidRPr="002E20E9">
          <w:rPr>
            <w:rFonts w:ascii="Century Gothic" w:hAnsi="Century Gothic"/>
            <w:sz w:val="16"/>
            <w:lang w:val="pt-BR"/>
          </w:rPr>
          <w:t>burgas</w:t>
        </w:r>
        <w:r w:rsidRPr="002E20E9">
          <w:rPr>
            <w:rFonts w:ascii="Century Gothic" w:hAnsi="Century Gothic"/>
            <w:sz w:val="16"/>
          </w:rPr>
          <w:t>.</w:t>
        </w:r>
        <w:r w:rsidRPr="002E20E9">
          <w:rPr>
            <w:rFonts w:ascii="Century Gothic" w:hAnsi="Century Gothic"/>
            <w:sz w:val="16"/>
            <w:lang w:val="pt-BR"/>
          </w:rPr>
          <w:t>bg</w:t>
        </w:r>
      </w:hyperlink>
    </w:p>
    <w:p w:rsidR="00FF17F2" w:rsidRPr="00D836E9" w:rsidRDefault="00DB69AA">
      <w:pPr>
        <w:rPr>
          <w:rFonts w:ascii="Century Gothic" w:hAnsi="Century Gothic" w:cs="Arial"/>
          <w:sz w:val="16"/>
          <w:lang w:val="pt-BR"/>
        </w:rPr>
      </w:pPr>
      <w:r w:rsidRPr="002E20E9">
        <w:rPr>
          <w:noProof/>
          <w:lang w:val="bg-BG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1787FD6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10310" cy="276860"/>
                <wp:effectExtent l="0" t="0" r="0" b="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00" cy="27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:rsidR="00FF17F2" w:rsidRDefault="00FF17F2">
                            <w:pPr>
                              <w:pStyle w:val="-"/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anchor="ctr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ctangle 2" path="m0,0l-2147483645,0l-2147483645,-2147483646l0,-2147483646xe" stroked="f" style="position:absolute;margin-left:207.2pt;margin-top:12.95pt;width:95.2pt;height:21.7pt;mso-wrap-style:none;v-text-anchor:middle" wp14:anchorId="41787FD6">
                <v:fill o:detectmouseclick="t" on="false"/>
                <v:stroke color="#3465a4" weight="19080" joinstyle="round" endcap="flat"/>
                <v:textbox>
                  <w:txbxContent>
                    <w:p>
                      <w:pPr>
                        <w:pStyle w:val="Style17"/>
                        <w:jc w:val="center"/>
                        <w:rPr>
                          <w:rFonts w:ascii="Century Gothic" w:hAnsi="Century Gothic" w:cs="Tahoma"/>
                          <w:b/>
                          <w:b/>
                          <w:color w:val="000000" w:themeColor="text1"/>
                          <w:sz w:val="16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 w:rsidRPr="002E20E9">
        <w:rPr>
          <w:noProof/>
          <w:lang w:val="bg-BG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posOffset>865505</wp:posOffset>
            </wp:positionH>
            <wp:positionV relativeFrom="paragraph">
              <wp:posOffset>36195</wp:posOffset>
            </wp:positionV>
            <wp:extent cx="297180" cy="1581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36E9">
        <w:rPr>
          <w:rFonts w:ascii="Century Gothic" w:hAnsi="Century Gothic"/>
          <w:sz w:val="16"/>
          <w:szCs w:val="16"/>
          <w:lang w:val="pt-BR"/>
        </w:rPr>
        <w:t xml:space="preserve">www.burgas.bg                                                           </w:t>
      </w:r>
      <w:r w:rsidRPr="002E20E9">
        <w:rPr>
          <w:rFonts w:ascii="Century Gothic" w:hAnsi="Century Gothic"/>
          <w:sz w:val="16"/>
          <w:szCs w:val="16"/>
          <w:lang w:val="bg-BG"/>
        </w:rPr>
        <w:t xml:space="preserve">                          </w:t>
      </w:r>
      <w:r w:rsidRPr="00D836E9">
        <w:rPr>
          <w:rFonts w:ascii="Century Gothic" w:hAnsi="Century Gothic"/>
          <w:sz w:val="16"/>
          <w:szCs w:val="16"/>
          <w:lang w:val="pt-BR"/>
        </w:rPr>
        <w:t xml:space="preserve">               www.burgas.bg </w:t>
      </w: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2E20E9" w:rsidRDefault="00FF17F2">
      <w:pPr>
        <w:ind w:right="-143"/>
        <w:rPr>
          <w:b/>
          <w:sz w:val="26"/>
          <w:szCs w:val="26"/>
          <w:lang w:val="bg-BG"/>
        </w:rPr>
      </w:pPr>
    </w:p>
    <w:p w:rsidR="00FF17F2" w:rsidRPr="00D836E9" w:rsidRDefault="00DB69AA">
      <w:pPr>
        <w:ind w:right="-283"/>
        <w:jc w:val="both"/>
        <w:rPr>
          <w:b/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>ДО</w:t>
      </w:r>
    </w:p>
    <w:p w:rsidR="00FF17F2" w:rsidRPr="00D836E9" w:rsidRDefault="00DB69AA">
      <w:pPr>
        <w:ind w:right="-851"/>
        <w:jc w:val="both"/>
        <w:rPr>
          <w:b/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>ОБЩИНСКИ СЪВЕТ</w:t>
      </w:r>
    </w:p>
    <w:p w:rsidR="00FF17F2" w:rsidRPr="00D836E9" w:rsidRDefault="00DB69AA">
      <w:pPr>
        <w:ind w:right="-851"/>
        <w:jc w:val="both"/>
        <w:rPr>
          <w:b/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>БУРГАС</w:t>
      </w:r>
    </w:p>
    <w:p w:rsidR="00FF17F2" w:rsidRPr="00D836E9" w:rsidRDefault="00FF17F2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</w:p>
    <w:p w:rsidR="00FF17F2" w:rsidRPr="00D836E9" w:rsidRDefault="00FF17F2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</w:p>
    <w:p w:rsidR="00FF17F2" w:rsidRPr="00D836E9" w:rsidRDefault="00DB69AA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>Д О К Л А Д Н А   З А П И С К А</w:t>
      </w:r>
    </w:p>
    <w:p w:rsidR="00FF17F2" w:rsidRPr="002E20E9" w:rsidRDefault="00DB69AA">
      <w:pPr>
        <w:ind w:right="-851"/>
        <w:jc w:val="center"/>
        <w:rPr>
          <w:b/>
          <w:sz w:val="26"/>
          <w:szCs w:val="26"/>
          <w:lang w:val="bg-BG"/>
        </w:rPr>
      </w:pPr>
      <w:r w:rsidRPr="002E20E9">
        <w:rPr>
          <w:b/>
          <w:sz w:val="26"/>
          <w:szCs w:val="26"/>
          <w:lang w:val="bg-BG"/>
        </w:rPr>
        <w:t>от</w:t>
      </w:r>
    </w:p>
    <w:p w:rsidR="00FF17F2" w:rsidRPr="00D836E9" w:rsidRDefault="00DB69AA">
      <w:pPr>
        <w:ind w:right="-851"/>
        <w:jc w:val="center"/>
        <w:rPr>
          <w:b/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 xml:space="preserve">ДИМИТЪР НИКОЛОВ </w:t>
      </w:r>
      <w:proofErr w:type="spellStart"/>
      <w:r w:rsidRPr="00D836E9">
        <w:rPr>
          <w:b/>
          <w:sz w:val="26"/>
          <w:szCs w:val="26"/>
          <w:lang w:val="bg-BG"/>
        </w:rPr>
        <w:t>НИКОЛОВ</w:t>
      </w:r>
      <w:proofErr w:type="spellEnd"/>
    </w:p>
    <w:p w:rsidR="00FF17F2" w:rsidRPr="00D836E9" w:rsidRDefault="00DB69AA">
      <w:pPr>
        <w:keepNext/>
        <w:ind w:right="-851"/>
        <w:jc w:val="center"/>
        <w:outlineLvl w:val="0"/>
        <w:rPr>
          <w:b/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 xml:space="preserve">КМЕТ </w:t>
      </w:r>
      <w:r w:rsidR="000A3BA4" w:rsidRPr="00D836E9">
        <w:rPr>
          <w:b/>
          <w:sz w:val="26"/>
          <w:szCs w:val="26"/>
          <w:lang w:val="bg-BG"/>
        </w:rPr>
        <w:t xml:space="preserve">НА </w:t>
      </w:r>
      <w:r w:rsidRPr="00D836E9">
        <w:rPr>
          <w:b/>
          <w:sz w:val="26"/>
          <w:szCs w:val="26"/>
          <w:lang w:val="bg-BG"/>
        </w:rPr>
        <w:t>ОБЩИНА БУРГАС</w:t>
      </w:r>
    </w:p>
    <w:p w:rsidR="00FF17F2" w:rsidRPr="00D836E9" w:rsidRDefault="00FF17F2">
      <w:pPr>
        <w:ind w:right="-851"/>
        <w:jc w:val="center"/>
        <w:rPr>
          <w:sz w:val="26"/>
          <w:szCs w:val="26"/>
          <w:lang w:val="bg-BG"/>
        </w:rPr>
      </w:pPr>
    </w:p>
    <w:p w:rsidR="00FF17F2" w:rsidRPr="00D836E9" w:rsidRDefault="00FF17F2">
      <w:pPr>
        <w:ind w:right="-851"/>
        <w:jc w:val="center"/>
        <w:rPr>
          <w:sz w:val="26"/>
          <w:szCs w:val="26"/>
          <w:lang w:val="bg-BG"/>
        </w:rPr>
      </w:pPr>
    </w:p>
    <w:p w:rsidR="00FF17F2" w:rsidRPr="00D836E9" w:rsidRDefault="00FF17F2">
      <w:pPr>
        <w:ind w:right="-851"/>
        <w:jc w:val="center"/>
        <w:rPr>
          <w:sz w:val="26"/>
          <w:szCs w:val="26"/>
          <w:lang w:val="bg-BG"/>
        </w:rPr>
      </w:pP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>ОТНОСНО:</w:t>
      </w:r>
      <w:r w:rsidRPr="00D836E9">
        <w:rPr>
          <w:sz w:val="26"/>
          <w:szCs w:val="26"/>
          <w:lang w:val="bg-BG"/>
        </w:rPr>
        <w:t xml:space="preserve"> Прекратяване на съсобственост между Община Бургас и </w:t>
      </w:r>
      <w:r w:rsidRPr="002E20E9">
        <w:rPr>
          <w:sz w:val="26"/>
          <w:szCs w:val="26"/>
          <w:lang w:val="bg-BG"/>
        </w:rPr>
        <w:t xml:space="preserve">физическо лице в недвижим </w:t>
      </w:r>
      <w:r w:rsidRPr="00D836E9">
        <w:rPr>
          <w:sz w:val="26"/>
          <w:szCs w:val="26"/>
          <w:lang w:val="bg-BG"/>
        </w:rPr>
        <w:t xml:space="preserve">имот, представляващ УПИ </w:t>
      </w:r>
      <w:r w:rsidRPr="002E20E9">
        <w:rPr>
          <w:sz w:val="26"/>
          <w:szCs w:val="26"/>
        </w:rPr>
        <w:t>VII</w:t>
      </w:r>
      <w:r w:rsidRPr="00D836E9">
        <w:rPr>
          <w:sz w:val="26"/>
          <w:szCs w:val="26"/>
          <w:lang w:val="bg-BG"/>
        </w:rPr>
        <w:t xml:space="preserve">-113 в кв. 14 по плана на в.з. </w:t>
      </w:r>
      <w:r w:rsidRPr="002E20E9">
        <w:rPr>
          <w:sz w:val="26"/>
          <w:szCs w:val="26"/>
          <w:lang w:val="bg-BG"/>
        </w:rPr>
        <w:t>Росенец</w:t>
      </w:r>
      <w:r w:rsidRPr="00D836E9">
        <w:rPr>
          <w:sz w:val="26"/>
          <w:szCs w:val="26"/>
          <w:lang w:val="bg-BG"/>
        </w:rPr>
        <w:t xml:space="preserve">, </w:t>
      </w:r>
      <w:r w:rsidRPr="002E20E9">
        <w:rPr>
          <w:sz w:val="26"/>
          <w:szCs w:val="26"/>
          <w:lang w:val="bg-BG"/>
        </w:rPr>
        <w:t>землище кв.</w:t>
      </w:r>
      <w:r w:rsidRPr="00D836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 xml:space="preserve">Крайморие, </w:t>
      </w:r>
      <w:r w:rsidRPr="00D836E9">
        <w:rPr>
          <w:sz w:val="26"/>
          <w:szCs w:val="26"/>
          <w:lang w:val="bg-BG"/>
        </w:rPr>
        <w:t>гр. Бургас, съответен на ПИ с идентификатор 07079.</w:t>
      </w:r>
      <w:r w:rsidRPr="002E20E9">
        <w:rPr>
          <w:sz w:val="26"/>
          <w:szCs w:val="26"/>
          <w:lang w:val="bg-BG"/>
        </w:rPr>
        <w:t>832</w:t>
      </w:r>
      <w:r w:rsidRPr="00D836E9">
        <w:rPr>
          <w:sz w:val="26"/>
          <w:szCs w:val="26"/>
          <w:lang w:val="bg-BG"/>
        </w:rPr>
        <w:t xml:space="preserve">.113 по </w:t>
      </w:r>
      <w:r w:rsidRPr="002E20E9">
        <w:rPr>
          <w:sz w:val="26"/>
          <w:szCs w:val="26"/>
          <w:lang w:val="bg-BG"/>
        </w:rPr>
        <w:t xml:space="preserve">одобрените </w:t>
      </w:r>
      <w:r w:rsidRPr="00D836E9">
        <w:rPr>
          <w:sz w:val="26"/>
          <w:szCs w:val="26"/>
          <w:lang w:val="bg-BG"/>
        </w:rPr>
        <w:t>КККР на гр. Бургас, чрез продажба на общинската идеална част от имота</w:t>
      </w:r>
      <w:r w:rsidRPr="002E20E9">
        <w:rPr>
          <w:sz w:val="26"/>
          <w:szCs w:val="26"/>
          <w:lang w:val="bg-BG"/>
        </w:rPr>
        <w:t>.</w:t>
      </w:r>
    </w:p>
    <w:p w:rsidR="00FF17F2" w:rsidRPr="00D836E9" w:rsidRDefault="00FF17F2">
      <w:pPr>
        <w:ind w:firstLine="425"/>
        <w:jc w:val="both"/>
        <w:rPr>
          <w:sz w:val="26"/>
          <w:szCs w:val="26"/>
          <w:lang w:val="bg-BG"/>
        </w:rPr>
      </w:pPr>
    </w:p>
    <w:p w:rsidR="00FF17F2" w:rsidRPr="00D836E9" w:rsidRDefault="00FF17F2">
      <w:pPr>
        <w:ind w:firstLine="425"/>
        <w:jc w:val="both"/>
        <w:rPr>
          <w:sz w:val="26"/>
          <w:szCs w:val="26"/>
          <w:lang w:val="bg-BG"/>
        </w:rPr>
      </w:pPr>
    </w:p>
    <w:p w:rsidR="00FF17F2" w:rsidRPr="00D836E9" w:rsidRDefault="00DB69AA">
      <w:pPr>
        <w:jc w:val="both"/>
        <w:rPr>
          <w:b/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>УВАЖАЕМИ ОБЩИНСКИ СЪВЕТНИЦИ,</w:t>
      </w:r>
    </w:p>
    <w:p w:rsidR="00FF17F2" w:rsidRPr="00D836E9" w:rsidRDefault="00FF17F2">
      <w:pPr>
        <w:ind w:firstLine="425"/>
        <w:jc w:val="both"/>
        <w:rPr>
          <w:b/>
          <w:sz w:val="16"/>
          <w:szCs w:val="16"/>
          <w:highlight w:val="lightGray"/>
          <w:lang w:val="bg-BG"/>
        </w:rPr>
      </w:pPr>
    </w:p>
    <w:p w:rsidR="00FF17F2" w:rsidRPr="00D836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>В Община Бургас е постъпило заявление с вх.№ 94-01-</w:t>
      </w:r>
      <w:r w:rsidRPr="00D836E9">
        <w:rPr>
          <w:sz w:val="26"/>
          <w:szCs w:val="26"/>
          <w:lang w:val="bg-BG"/>
        </w:rPr>
        <w:t>4430</w:t>
      </w:r>
      <w:r w:rsidRPr="002E20E9">
        <w:rPr>
          <w:sz w:val="26"/>
          <w:szCs w:val="26"/>
          <w:lang w:val="bg-BG"/>
        </w:rPr>
        <w:t>/</w:t>
      </w:r>
      <w:r w:rsidRPr="00D836E9">
        <w:rPr>
          <w:sz w:val="26"/>
          <w:szCs w:val="26"/>
          <w:lang w:val="bg-BG"/>
        </w:rPr>
        <w:t>06</w:t>
      </w:r>
      <w:r w:rsidRPr="002E20E9">
        <w:rPr>
          <w:sz w:val="26"/>
          <w:szCs w:val="26"/>
          <w:lang w:val="bg-BG"/>
        </w:rPr>
        <w:t>.0</w:t>
      </w:r>
      <w:r w:rsidRPr="00D836E9">
        <w:rPr>
          <w:sz w:val="26"/>
          <w:szCs w:val="26"/>
          <w:lang w:val="bg-BG"/>
        </w:rPr>
        <w:t>2</w:t>
      </w:r>
      <w:r w:rsidRPr="002E20E9">
        <w:rPr>
          <w:sz w:val="26"/>
          <w:szCs w:val="26"/>
          <w:lang w:val="bg-BG"/>
        </w:rPr>
        <w:t>.202</w:t>
      </w:r>
      <w:r w:rsidRPr="00D836E9">
        <w:rPr>
          <w:sz w:val="26"/>
          <w:szCs w:val="26"/>
          <w:lang w:val="bg-BG"/>
        </w:rPr>
        <w:t>4</w:t>
      </w:r>
      <w:r w:rsidRPr="002E20E9">
        <w:rPr>
          <w:sz w:val="26"/>
          <w:szCs w:val="26"/>
          <w:lang w:val="bg-BG"/>
        </w:rPr>
        <w:t xml:space="preserve"> г., подадено от 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, относно прекратяване на съсобственост в </w:t>
      </w:r>
      <w:r w:rsidRPr="00D836E9">
        <w:rPr>
          <w:sz w:val="26"/>
          <w:szCs w:val="26"/>
          <w:lang w:val="bg-BG"/>
        </w:rPr>
        <w:t xml:space="preserve">УПИ </w:t>
      </w:r>
      <w:r w:rsidRPr="002E20E9">
        <w:rPr>
          <w:sz w:val="26"/>
          <w:szCs w:val="26"/>
        </w:rPr>
        <w:t>VII</w:t>
      </w:r>
      <w:r w:rsidRPr="00D836E9">
        <w:rPr>
          <w:sz w:val="26"/>
          <w:szCs w:val="26"/>
          <w:lang w:val="bg-BG"/>
        </w:rPr>
        <w:t xml:space="preserve">-113 в кв. 14 </w:t>
      </w:r>
      <w:r w:rsidRPr="002E20E9">
        <w:rPr>
          <w:sz w:val="26"/>
          <w:szCs w:val="26"/>
          <w:lang w:val="bg-BG"/>
        </w:rPr>
        <w:t>по плана на в.з. Росенец, землище кв. Крайморие, гр. Бургас, целият с площ 971 кв.м, съответен на ПИ с идентификатор 07079.832.113 по одобрените КККР на гр. Бургас</w:t>
      </w:r>
      <w:r w:rsidRPr="00D836E9">
        <w:rPr>
          <w:sz w:val="26"/>
          <w:szCs w:val="26"/>
          <w:lang w:val="bg-BG"/>
        </w:rPr>
        <w:t>.</w:t>
      </w: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Приложен е Нотариален акт за собственост на недвижим имот, вписан в Служба по вписванията - Бургас под № 173, том 3, дело № 560, </w:t>
      </w:r>
      <w:proofErr w:type="spellStart"/>
      <w:r w:rsidRPr="002E20E9">
        <w:rPr>
          <w:sz w:val="26"/>
          <w:szCs w:val="26"/>
          <w:lang w:val="bg-BG"/>
        </w:rPr>
        <w:t>вх.рег</w:t>
      </w:r>
      <w:proofErr w:type="spellEnd"/>
      <w:r w:rsidRPr="002E20E9">
        <w:rPr>
          <w:sz w:val="26"/>
          <w:szCs w:val="26"/>
          <w:lang w:val="bg-BG"/>
        </w:rPr>
        <w:t>. № 1074/30.01.2023 г., с който 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</w:t>
      </w:r>
      <w:proofErr w:type="spellStart"/>
      <w:r w:rsidRPr="002E20E9">
        <w:rPr>
          <w:sz w:val="26"/>
          <w:szCs w:val="26"/>
          <w:lang w:val="bg-BG"/>
        </w:rPr>
        <w:t>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>е</w:t>
      </w:r>
      <w:proofErr w:type="spellEnd"/>
      <w:r w:rsidRPr="002E20E9">
        <w:rPr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>собственик на 750/971 кв. метра идеални части от дворно място,</w:t>
      </w:r>
      <w:r w:rsidRPr="002E20E9">
        <w:rPr>
          <w:sz w:val="26"/>
          <w:szCs w:val="26"/>
          <w:lang w:val="bg-BG"/>
        </w:rPr>
        <w:t xml:space="preserve"> съставляващо  </w:t>
      </w:r>
      <w:r w:rsidRPr="00D836E9">
        <w:rPr>
          <w:sz w:val="26"/>
          <w:szCs w:val="26"/>
          <w:lang w:val="bg-BG"/>
        </w:rPr>
        <w:t xml:space="preserve">УПИ </w:t>
      </w:r>
      <w:r w:rsidRPr="002E20E9">
        <w:rPr>
          <w:sz w:val="26"/>
          <w:szCs w:val="26"/>
        </w:rPr>
        <w:t>VII</w:t>
      </w:r>
      <w:r w:rsidRPr="00D836E9">
        <w:rPr>
          <w:sz w:val="26"/>
          <w:szCs w:val="26"/>
          <w:lang w:val="bg-BG"/>
        </w:rPr>
        <w:t xml:space="preserve">-113 в кв. 14 </w:t>
      </w:r>
      <w:r w:rsidRPr="002E20E9">
        <w:rPr>
          <w:sz w:val="26"/>
          <w:szCs w:val="26"/>
          <w:lang w:val="bg-BG"/>
        </w:rPr>
        <w:t xml:space="preserve">по плана на в.з. „Росенец“, гр. Бургас, целия с площ </w:t>
      </w:r>
      <w:r w:rsidRPr="002E20E9">
        <w:rPr>
          <w:bCs/>
          <w:sz w:val="26"/>
          <w:szCs w:val="26"/>
          <w:lang w:val="bg-BG"/>
        </w:rPr>
        <w:t>971</w:t>
      </w:r>
      <w:r w:rsidRPr="002E20E9">
        <w:rPr>
          <w:sz w:val="26"/>
          <w:szCs w:val="26"/>
          <w:lang w:val="bg-BG"/>
        </w:rPr>
        <w:t xml:space="preserve"> кв. метра, при граници: север-УПИ  V</w:t>
      </w:r>
      <w:r w:rsidRPr="002E20E9">
        <w:rPr>
          <w:sz w:val="26"/>
          <w:szCs w:val="26"/>
        </w:rPr>
        <w:t>I</w:t>
      </w:r>
      <w:r w:rsidRPr="002E20E9">
        <w:rPr>
          <w:sz w:val="26"/>
          <w:szCs w:val="26"/>
          <w:lang w:val="bg-BG"/>
        </w:rPr>
        <w:t xml:space="preserve">-112, изток-улица, юг-УПИ </w:t>
      </w:r>
      <w:r w:rsidRPr="002E20E9">
        <w:rPr>
          <w:sz w:val="26"/>
          <w:szCs w:val="26"/>
        </w:rPr>
        <w:t>VIII</w:t>
      </w:r>
      <w:r w:rsidRPr="002E20E9">
        <w:rPr>
          <w:sz w:val="26"/>
          <w:szCs w:val="26"/>
          <w:lang w:val="bg-BG"/>
        </w:rPr>
        <w:t>-114, запад-край на регулацията.</w:t>
      </w: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bCs/>
          <w:sz w:val="26"/>
          <w:szCs w:val="26"/>
          <w:lang w:val="bg-BG"/>
        </w:rPr>
        <w:t>Видно от комбинирана скица-извадка с изх.№ 289/0</w:t>
      </w:r>
      <w:r w:rsidRPr="00D836E9">
        <w:rPr>
          <w:bCs/>
          <w:sz w:val="26"/>
          <w:szCs w:val="26"/>
          <w:lang w:val="bg-BG"/>
        </w:rPr>
        <w:t>9</w:t>
      </w:r>
      <w:r w:rsidRPr="002E20E9">
        <w:rPr>
          <w:bCs/>
          <w:sz w:val="26"/>
          <w:szCs w:val="26"/>
          <w:lang w:val="bg-BG"/>
        </w:rPr>
        <w:t xml:space="preserve">.08.2021 г., издадена от дирекция „Устройство на територията“ при Община Бургас,  УПИ </w:t>
      </w:r>
      <w:r w:rsidRPr="002E20E9">
        <w:rPr>
          <w:bCs/>
          <w:sz w:val="26"/>
          <w:szCs w:val="26"/>
        </w:rPr>
        <w:t>VII</w:t>
      </w:r>
      <w:r w:rsidRPr="002E20E9">
        <w:rPr>
          <w:bCs/>
          <w:sz w:val="26"/>
          <w:szCs w:val="26"/>
          <w:lang w:val="bg-BG"/>
        </w:rPr>
        <w:t>-11</w:t>
      </w:r>
      <w:r w:rsidRPr="00D836E9">
        <w:rPr>
          <w:bCs/>
          <w:sz w:val="26"/>
          <w:szCs w:val="26"/>
          <w:lang w:val="bg-BG"/>
        </w:rPr>
        <w:t>3</w:t>
      </w:r>
      <w:r w:rsidRPr="002E20E9">
        <w:rPr>
          <w:bCs/>
          <w:sz w:val="26"/>
          <w:szCs w:val="26"/>
          <w:lang w:val="bg-BG"/>
        </w:rPr>
        <w:t>, в кв. 14 по действащия ПУП-ПРЗ на в.з.</w:t>
      </w:r>
      <w:r w:rsidRPr="00D836E9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>Росенец, землище кв.</w:t>
      </w:r>
      <w:r w:rsidRPr="00D836E9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>Крайморие, гр.</w:t>
      </w:r>
      <w:r w:rsidRPr="00D836E9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 xml:space="preserve">Бургас, одобрен със Заповед № </w:t>
      </w:r>
      <w:r w:rsidRPr="00D836E9">
        <w:rPr>
          <w:bCs/>
          <w:sz w:val="26"/>
          <w:szCs w:val="26"/>
          <w:lang w:val="bg-BG"/>
        </w:rPr>
        <w:t>136</w:t>
      </w:r>
      <w:r w:rsidRPr="002E20E9">
        <w:rPr>
          <w:bCs/>
          <w:sz w:val="26"/>
          <w:szCs w:val="26"/>
          <w:lang w:val="bg-BG"/>
        </w:rPr>
        <w:t>/2</w:t>
      </w:r>
      <w:r w:rsidRPr="00D836E9">
        <w:rPr>
          <w:bCs/>
          <w:sz w:val="26"/>
          <w:szCs w:val="26"/>
          <w:lang w:val="bg-BG"/>
        </w:rPr>
        <w:t>1</w:t>
      </w:r>
      <w:r w:rsidRPr="002E20E9">
        <w:rPr>
          <w:bCs/>
          <w:sz w:val="26"/>
          <w:szCs w:val="26"/>
          <w:lang w:val="bg-BG"/>
        </w:rPr>
        <w:t>.0</w:t>
      </w:r>
      <w:r w:rsidRPr="00D836E9">
        <w:rPr>
          <w:bCs/>
          <w:sz w:val="26"/>
          <w:szCs w:val="26"/>
          <w:lang w:val="bg-BG"/>
        </w:rPr>
        <w:t>2</w:t>
      </w:r>
      <w:r w:rsidRPr="002E20E9">
        <w:rPr>
          <w:bCs/>
          <w:sz w:val="26"/>
          <w:szCs w:val="26"/>
          <w:lang w:val="bg-BG"/>
        </w:rPr>
        <w:t>.</w:t>
      </w:r>
      <w:r w:rsidRPr="00D836E9">
        <w:rPr>
          <w:bCs/>
          <w:sz w:val="26"/>
          <w:szCs w:val="26"/>
          <w:lang w:val="bg-BG"/>
        </w:rPr>
        <w:t>1991</w:t>
      </w:r>
      <w:r w:rsidRPr="002E20E9">
        <w:rPr>
          <w:bCs/>
          <w:sz w:val="26"/>
          <w:szCs w:val="26"/>
          <w:lang w:val="bg-BG"/>
        </w:rPr>
        <w:t xml:space="preserve"> г. на </w:t>
      </w:r>
      <w:proofErr w:type="spellStart"/>
      <w:r w:rsidRPr="002E20E9">
        <w:rPr>
          <w:bCs/>
          <w:sz w:val="26"/>
          <w:szCs w:val="26"/>
          <w:lang w:val="bg-BG"/>
        </w:rPr>
        <w:t>Kмет</w:t>
      </w:r>
      <w:proofErr w:type="spellEnd"/>
      <w:r w:rsidRPr="002E20E9">
        <w:rPr>
          <w:bCs/>
          <w:sz w:val="26"/>
          <w:szCs w:val="26"/>
        </w:rPr>
        <w:t>a</w:t>
      </w:r>
      <w:r w:rsidRPr="002E20E9">
        <w:rPr>
          <w:bCs/>
          <w:sz w:val="26"/>
          <w:szCs w:val="26"/>
          <w:lang w:val="bg-BG"/>
        </w:rPr>
        <w:t xml:space="preserve"> на Община Бургас, целият с площ </w:t>
      </w:r>
      <w:r w:rsidRPr="00D836E9">
        <w:rPr>
          <w:bCs/>
          <w:sz w:val="26"/>
          <w:szCs w:val="26"/>
          <w:lang w:val="bg-BG"/>
        </w:rPr>
        <w:t>97</w:t>
      </w:r>
      <w:r w:rsidRPr="002E20E9">
        <w:rPr>
          <w:bCs/>
          <w:sz w:val="26"/>
          <w:szCs w:val="26"/>
          <w:lang w:val="bg-BG"/>
        </w:rPr>
        <w:t>1 кв.м, с отреждане „за вилно строителство“ е идентичен на ПИ с идентификатор 07079.832.11</w:t>
      </w:r>
      <w:r w:rsidRPr="00D836E9">
        <w:rPr>
          <w:bCs/>
          <w:sz w:val="26"/>
          <w:szCs w:val="26"/>
          <w:lang w:val="bg-BG"/>
        </w:rPr>
        <w:t>3</w:t>
      </w:r>
      <w:r w:rsidRPr="002E20E9">
        <w:rPr>
          <w:bCs/>
          <w:sz w:val="26"/>
          <w:szCs w:val="26"/>
          <w:lang w:val="bg-BG"/>
        </w:rPr>
        <w:t xml:space="preserve">, с площ </w:t>
      </w:r>
      <w:r w:rsidRPr="00D836E9">
        <w:rPr>
          <w:bCs/>
          <w:sz w:val="26"/>
          <w:szCs w:val="26"/>
          <w:lang w:val="bg-BG"/>
        </w:rPr>
        <w:t>97</w:t>
      </w:r>
      <w:r w:rsidRPr="002E20E9">
        <w:rPr>
          <w:bCs/>
          <w:sz w:val="26"/>
          <w:szCs w:val="26"/>
          <w:lang w:val="bg-BG"/>
        </w:rPr>
        <w:t>1 кв.м по КККР на гр.</w:t>
      </w:r>
      <w:r w:rsidRPr="00D836E9">
        <w:rPr>
          <w:bCs/>
          <w:sz w:val="26"/>
          <w:szCs w:val="26"/>
          <w:lang w:val="bg-BG"/>
        </w:rPr>
        <w:t xml:space="preserve"> </w:t>
      </w:r>
      <w:r w:rsidRPr="002E20E9">
        <w:rPr>
          <w:bCs/>
          <w:sz w:val="26"/>
          <w:szCs w:val="26"/>
          <w:lang w:val="bg-BG"/>
        </w:rPr>
        <w:t>Бургас</w:t>
      </w:r>
      <w:r w:rsidRPr="002E20E9">
        <w:rPr>
          <w:sz w:val="26"/>
          <w:szCs w:val="26"/>
          <w:lang w:val="bg-BG"/>
        </w:rPr>
        <w:t>.</w:t>
      </w: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Разликата до пълната площ на УПИ </w:t>
      </w:r>
      <w:r w:rsidRPr="002E20E9">
        <w:rPr>
          <w:sz w:val="26"/>
          <w:szCs w:val="26"/>
        </w:rPr>
        <w:t>VII</w:t>
      </w:r>
      <w:r w:rsidRPr="002E20E9">
        <w:rPr>
          <w:sz w:val="26"/>
          <w:szCs w:val="26"/>
          <w:lang w:val="bg-BG"/>
        </w:rPr>
        <w:t>-11</w:t>
      </w:r>
      <w:r w:rsidRPr="00D836E9">
        <w:rPr>
          <w:sz w:val="26"/>
          <w:szCs w:val="26"/>
          <w:lang w:val="bg-BG"/>
        </w:rPr>
        <w:t>3</w:t>
      </w:r>
      <w:r w:rsidRPr="002E20E9">
        <w:rPr>
          <w:sz w:val="26"/>
          <w:szCs w:val="26"/>
          <w:lang w:val="bg-BG"/>
        </w:rPr>
        <w:t>, в кв. 14 по плана на в.з.</w:t>
      </w:r>
      <w:r w:rsidRPr="00D836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Росенец,                  гр.</w:t>
      </w:r>
      <w:r w:rsidRPr="00D836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 xml:space="preserve">Бургас, в размер на </w:t>
      </w:r>
      <w:r w:rsidRPr="00D836E9">
        <w:rPr>
          <w:sz w:val="26"/>
          <w:szCs w:val="26"/>
          <w:lang w:val="bg-BG"/>
        </w:rPr>
        <w:t>2</w:t>
      </w:r>
      <w:r w:rsidRPr="002E20E9">
        <w:rPr>
          <w:sz w:val="26"/>
          <w:szCs w:val="26"/>
          <w:lang w:val="bg-BG"/>
        </w:rPr>
        <w:t>21/</w:t>
      </w:r>
      <w:r w:rsidRPr="00D836E9">
        <w:rPr>
          <w:sz w:val="26"/>
          <w:szCs w:val="26"/>
          <w:lang w:val="bg-BG"/>
        </w:rPr>
        <w:t>97</w:t>
      </w:r>
      <w:r w:rsidRPr="002E20E9">
        <w:rPr>
          <w:sz w:val="26"/>
          <w:szCs w:val="26"/>
          <w:lang w:val="bg-BG"/>
        </w:rPr>
        <w:t xml:space="preserve">1 кв.м. </w:t>
      </w:r>
      <w:proofErr w:type="spellStart"/>
      <w:r w:rsidRPr="002E20E9">
        <w:rPr>
          <w:sz w:val="26"/>
          <w:szCs w:val="26"/>
          <w:lang w:val="bg-BG"/>
        </w:rPr>
        <w:t>ид.ч</w:t>
      </w:r>
      <w:proofErr w:type="spellEnd"/>
      <w:r w:rsidRPr="002E20E9">
        <w:rPr>
          <w:sz w:val="26"/>
          <w:szCs w:val="26"/>
          <w:lang w:val="bg-BG"/>
        </w:rPr>
        <w:t>. от имота, е собственост на Община Бургас, съгласно Акт № 9744/04.10.20</w:t>
      </w:r>
      <w:r w:rsidRPr="00D836E9">
        <w:rPr>
          <w:sz w:val="26"/>
          <w:szCs w:val="26"/>
          <w:lang w:val="bg-BG"/>
        </w:rPr>
        <w:t>2</w:t>
      </w:r>
      <w:r w:rsidRPr="002E20E9">
        <w:rPr>
          <w:sz w:val="26"/>
          <w:szCs w:val="26"/>
          <w:lang w:val="bg-BG"/>
        </w:rPr>
        <w:t>1 г</w:t>
      </w:r>
      <w:r w:rsidRP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за частна общинска собственост.</w:t>
      </w:r>
    </w:p>
    <w:p w:rsidR="00FF17F2" w:rsidRPr="002E20E9" w:rsidRDefault="00DB69AA">
      <w:pPr>
        <w:ind w:firstLine="425"/>
        <w:jc w:val="both"/>
        <w:rPr>
          <w:sz w:val="26"/>
          <w:szCs w:val="26"/>
          <w:highlight w:val="lightGray"/>
          <w:lang w:val="bg-BG"/>
        </w:rPr>
      </w:pPr>
      <w:r w:rsidRPr="002E20E9">
        <w:rPr>
          <w:sz w:val="26"/>
          <w:szCs w:val="26"/>
          <w:lang w:val="bg-BG"/>
        </w:rPr>
        <w:t xml:space="preserve">Цитираното заявление е разгледано в комисия, назначена с моя Заповед № </w:t>
      </w:r>
      <w:r w:rsidRPr="00D836E9">
        <w:rPr>
          <w:sz w:val="26"/>
          <w:szCs w:val="26"/>
          <w:lang w:val="bg-BG"/>
        </w:rPr>
        <w:t>2895</w:t>
      </w:r>
      <w:r w:rsidRPr="002E20E9">
        <w:rPr>
          <w:sz w:val="26"/>
          <w:szCs w:val="26"/>
          <w:lang w:val="bg-BG"/>
        </w:rPr>
        <w:t xml:space="preserve">/ </w:t>
      </w:r>
      <w:r w:rsidRPr="00D836E9">
        <w:rPr>
          <w:sz w:val="26"/>
          <w:szCs w:val="26"/>
          <w:lang w:val="bg-BG"/>
        </w:rPr>
        <w:t>23.</w:t>
      </w:r>
      <w:r w:rsidRPr="002E20E9">
        <w:rPr>
          <w:sz w:val="26"/>
          <w:szCs w:val="26"/>
          <w:lang w:val="bg-BG"/>
        </w:rPr>
        <w:t>0</w:t>
      </w:r>
      <w:r w:rsidRPr="00D836E9">
        <w:rPr>
          <w:sz w:val="26"/>
          <w:szCs w:val="26"/>
          <w:lang w:val="bg-BG"/>
        </w:rPr>
        <w:t>8</w:t>
      </w:r>
      <w:r w:rsidRPr="002E20E9">
        <w:rPr>
          <w:sz w:val="26"/>
          <w:szCs w:val="26"/>
          <w:lang w:val="bg-BG"/>
        </w:rPr>
        <w:t>.202</w:t>
      </w:r>
      <w:r w:rsidRPr="00D836E9">
        <w:rPr>
          <w:sz w:val="26"/>
          <w:szCs w:val="26"/>
          <w:lang w:val="bg-BG"/>
        </w:rPr>
        <w:t>2</w:t>
      </w:r>
      <w:r w:rsidRPr="002E20E9">
        <w:rPr>
          <w:sz w:val="26"/>
          <w:szCs w:val="26"/>
          <w:lang w:val="bg-BG"/>
        </w:rPr>
        <w:t xml:space="preserve"> г. Същата е взела решение, обективирано в протокол от </w:t>
      </w:r>
      <w:r w:rsidRPr="00D836E9">
        <w:rPr>
          <w:sz w:val="26"/>
          <w:szCs w:val="26"/>
          <w:lang w:val="bg-BG"/>
        </w:rPr>
        <w:t>0</w:t>
      </w:r>
      <w:r w:rsidRPr="002E20E9">
        <w:rPr>
          <w:sz w:val="26"/>
          <w:szCs w:val="26"/>
          <w:lang w:val="bg-BG"/>
        </w:rPr>
        <w:t>5.03.20</w:t>
      </w:r>
      <w:r w:rsidRPr="00D836E9">
        <w:rPr>
          <w:sz w:val="26"/>
          <w:szCs w:val="26"/>
          <w:lang w:val="bg-BG"/>
        </w:rPr>
        <w:t>2</w:t>
      </w:r>
      <w:r w:rsidRPr="002E20E9">
        <w:rPr>
          <w:sz w:val="26"/>
          <w:szCs w:val="26"/>
          <w:lang w:val="bg-BG"/>
        </w:rPr>
        <w:t>4 г. със становище, че общинската идеална част не отговаря на изискванията на чл.19 от ЗУТ за обособяване на самостоятелен урегулиран поземлен имот и са налице условията за прекратяване на съществуващата съсобственост между Община Бургас и 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Н</w:t>
      </w:r>
      <w:r w:rsidR="00D836E9">
        <w:rPr>
          <w:sz w:val="26"/>
          <w:szCs w:val="26"/>
          <w:lang w:val="bg-BG"/>
        </w:rPr>
        <w:t>.</w:t>
      </w:r>
      <w:r w:rsidRPr="002E20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lastRenderedPageBreak/>
        <w:t xml:space="preserve">в </w:t>
      </w:r>
      <w:r w:rsidRPr="00D836E9">
        <w:rPr>
          <w:sz w:val="26"/>
          <w:szCs w:val="26"/>
          <w:lang w:val="bg-BG"/>
        </w:rPr>
        <w:t xml:space="preserve">УПИ </w:t>
      </w:r>
      <w:r w:rsidRPr="002E20E9">
        <w:rPr>
          <w:sz w:val="26"/>
          <w:szCs w:val="26"/>
        </w:rPr>
        <w:t>VII</w:t>
      </w:r>
      <w:r w:rsidRPr="00D836E9">
        <w:rPr>
          <w:sz w:val="26"/>
          <w:szCs w:val="26"/>
          <w:lang w:val="bg-BG"/>
        </w:rPr>
        <w:t xml:space="preserve">-113 в кв. 14 </w:t>
      </w:r>
      <w:r w:rsidRPr="002E20E9">
        <w:rPr>
          <w:sz w:val="26"/>
          <w:szCs w:val="26"/>
          <w:lang w:val="bg-BG"/>
        </w:rPr>
        <w:t>по плана на в.з. „Росенец“, гр. Бургас, одобрен със Заповед № 136/21.02.1991 г. на Председателя на ИК на ОНС–гр.</w:t>
      </w:r>
      <w:r w:rsidRPr="00D836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Бургас, съответен на ПИ с идентификатор 07079.832.11</w:t>
      </w:r>
      <w:r w:rsidRPr="00D836E9">
        <w:rPr>
          <w:sz w:val="26"/>
          <w:szCs w:val="26"/>
          <w:lang w:val="bg-BG"/>
        </w:rPr>
        <w:t>3</w:t>
      </w:r>
      <w:r w:rsidRPr="002E20E9">
        <w:rPr>
          <w:sz w:val="26"/>
          <w:szCs w:val="26"/>
          <w:lang w:val="bg-BG"/>
        </w:rPr>
        <w:t xml:space="preserve">, с площ </w:t>
      </w:r>
      <w:r w:rsidRPr="00D836E9">
        <w:rPr>
          <w:sz w:val="26"/>
          <w:szCs w:val="26"/>
          <w:lang w:val="bg-BG"/>
        </w:rPr>
        <w:t>9</w:t>
      </w:r>
      <w:r w:rsidRPr="002E20E9">
        <w:rPr>
          <w:sz w:val="26"/>
          <w:szCs w:val="26"/>
          <w:lang w:val="bg-BG"/>
        </w:rPr>
        <w:t>71 кв.м по КККР на гр.</w:t>
      </w:r>
      <w:r w:rsidRPr="00D836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>Бургас, одобрени със Заповед № 18-</w:t>
      </w:r>
      <w:r w:rsidRPr="00D836E9">
        <w:rPr>
          <w:sz w:val="26"/>
          <w:szCs w:val="26"/>
          <w:lang w:val="bg-BG"/>
        </w:rPr>
        <w:t>9</w:t>
      </w:r>
      <w:r w:rsidRPr="002E20E9">
        <w:rPr>
          <w:sz w:val="26"/>
          <w:szCs w:val="26"/>
          <w:lang w:val="bg-BG"/>
        </w:rPr>
        <w:t>/</w:t>
      </w:r>
      <w:r w:rsidRPr="00D836E9">
        <w:rPr>
          <w:sz w:val="26"/>
          <w:szCs w:val="26"/>
          <w:lang w:val="bg-BG"/>
        </w:rPr>
        <w:t>30</w:t>
      </w:r>
      <w:r w:rsidRPr="002E20E9">
        <w:rPr>
          <w:sz w:val="26"/>
          <w:szCs w:val="26"/>
          <w:lang w:val="bg-BG"/>
        </w:rPr>
        <w:t>.0</w:t>
      </w:r>
      <w:r w:rsidRPr="00D836E9">
        <w:rPr>
          <w:sz w:val="26"/>
          <w:szCs w:val="26"/>
          <w:lang w:val="bg-BG"/>
        </w:rPr>
        <w:t>1</w:t>
      </w:r>
      <w:r w:rsidRPr="002E20E9">
        <w:rPr>
          <w:sz w:val="26"/>
          <w:szCs w:val="26"/>
          <w:lang w:val="bg-BG"/>
        </w:rPr>
        <w:t>.20</w:t>
      </w:r>
      <w:r w:rsidRPr="00D836E9">
        <w:rPr>
          <w:sz w:val="26"/>
          <w:szCs w:val="26"/>
          <w:lang w:val="bg-BG"/>
        </w:rPr>
        <w:t>09</w:t>
      </w:r>
      <w:r w:rsidRPr="002E20E9">
        <w:rPr>
          <w:sz w:val="26"/>
          <w:szCs w:val="26"/>
          <w:lang w:val="bg-BG"/>
        </w:rPr>
        <w:t>г. на Началника на СГКК-гр.</w:t>
      </w:r>
      <w:r w:rsidRPr="00D836E9">
        <w:rPr>
          <w:sz w:val="26"/>
          <w:szCs w:val="26"/>
          <w:lang w:val="bg-BG"/>
        </w:rPr>
        <w:t xml:space="preserve"> </w:t>
      </w:r>
      <w:r w:rsidRPr="002E20E9">
        <w:rPr>
          <w:sz w:val="26"/>
          <w:szCs w:val="26"/>
          <w:lang w:val="bg-BG"/>
        </w:rPr>
        <w:t xml:space="preserve">Бургас, </w:t>
      </w:r>
      <w:r w:rsidRPr="00D836E9">
        <w:rPr>
          <w:sz w:val="26"/>
          <w:szCs w:val="26"/>
          <w:lang w:val="bg-BG"/>
        </w:rPr>
        <w:t>последно изменени</w:t>
      </w:r>
      <w:r w:rsidRPr="002E20E9">
        <w:rPr>
          <w:sz w:val="26"/>
          <w:szCs w:val="26"/>
          <w:lang w:val="bg-BG"/>
        </w:rPr>
        <w:t xml:space="preserve">е от 22.02.2024 г., чрез продажба на общинската идеална част в размер на </w:t>
      </w:r>
      <w:r w:rsidRPr="00D836E9">
        <w:rPr>
          <w:sz w:val="26"/>
          <w:szCs w:val="26"/>
          <w:lang w:val="bg-BG"/>
        </w:rPr>
        <w:t>2</w:t>
      </w:r>
      <w:r w:rsidRPr="002E20E9">
        <w:rPr>
          <w:sz w:val="26"/>
          <w:szCs w:val="26"/>
          <w:lang w:val="bg-BG"/>
        </w:rPr>
        <w:t>21/</w:t>
      </w:r>
      <w:r w:rsidRPr="00D836E9">
        <w:rPr>
          <w:sz w:val="26"/>
          <w:szCs w:val="26"/>
          <w:lang w:val="bg-BG"/>
        </w:rPr>
        <w:t>97</w:t>
      </w:r>
      <w:r w:rsidRPr="002E20E9">
        <w:rPr>
          <w:sz w:val="26"/>
          <w:szCs w:val="26"/>
          <w:lang w:val="bg-BG"/>
        </w:rPr>
        <w:t xml:space="preserve">1 </w:t>
      </w:r>
      <w:proofErr w:type="spellStart"/>
      <w:r w:rsidRPr="002E20E9">
        <w:rPr>
          <w:sz w:val="26"/>
          <w:szCs w:val="26"/>
          <w:lang w:val="bg-BG"/>
        </w:rPr>
        <w:t>кв.метра</w:t>
      </w:r>
      <w:proofErr w:type="spellEnd"/>
      <w:r w:rsidRPr="002E20E9">
        <w:rPr>
          <w:sz w:val="26"/>
          <w:szCs w:val="26"/>
          <w:lang w:val="bg-BG"/>
        </w:rPr>
        <w:t xml:space="preserve">  </w:t>
      </w:r>
      <w:proofErr w:type="spellStart"/>
      <w:r w:rsidRPr="002E20E9">
        <w:rPr>
          <w:sz w:val="26"/>
          <w:szCs w:val="26"/>
          <w:lang w:val="bg-BG"/>
        </w:rPr>
        <w:t>ид.част</w:t>
      </w:r>
      <w:proofErr w:type="spellEnd"/>
      <w:r w:rsidRPr="002E20E9">
        <w:rPr>
          <w:sz w:val="26"/>
          <w:szCs w:val="26"/>
          <w:lang w:val="bg-BG"/>
        </w:rPr>
        <w:t xml:space="preserve"> от имота, по реда на чл. 36, ал. 1, т. 2 от Закона за общинската собственост.</w:t>
      </w:r>
    </w:p>
    <w:p w:rsidR="00DB69AA" w:rsidRPr="002E20E9" w:rsidRDefault="00DB69AA" w:rsidP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Възложено е изготвяне на пазарна оценка, от правоспособен независим оценител на недвижими имоти, вписан в регистъра на независимите оценители в България, съгласно изискванията на чл.41, ал.2, във връзка с чл.22, ал.3 от ЗОС, за </w:t>
      </w:r>
      <w:r w:rsidRPr="00D836E9">
        <w:rPr>
          <w:sz w:val="26"/>
          <w:szCs w:val="26"/>
          <w:lang w:val="bg-BG"/>
        </w:rPr>
        <w:t>2</w:t>
      </w:r>
      <w:r w:rsidRPr="002E20E9">
        <w:rPr>
          <w:sz w:val="26"/>
          <w:szCs w:val="26"/>
          <w:lang w:val="bg-BG"/>
        </w:rPr>
        <w:t>21/</w:t>
      </w:r>
      <w:r w:rsidRPr="00D836E9">
        <w:rPr>
          <w:sz w:val="26"/>
          <w:szCs w:val="26"/>
          <w:lang w:val="bg-BG"/>
        </w:rPr>
        <w:t>97</w:t>
      </w:r>
      <w:r w:rsidRPr="002E20E9">
        <w:rPr>
          <w:sz w:val="26"/>
          <w:szCs w:val="26"/>
          <w:lang w:val="bg-BG"/>
        </w:rPr>
        <w:t xml:space="preserve">1 кв.м. </w:t>
      </w:r>
      <w:proofErr w:type="spellStart"/>
      <w:r w:rsidRPr="002E20E9">
        <w:rPr>
          <w:sz w:val="26"/>
          <w:szCs w:val="26"/>
          <w:lang w:val="bg-BG"/>
        </w:rPr>
        <w:t>ид.ч</w:t>
      </w:r>
      <w:proofErr w:type="spellEnd"/>
      <w:r w:rsidRPr="002E20E9">
        <w:rPr>
          <w:sz w:val="26"/>
          <w:szCs w:val="26"/>
          <w:lang w:val="bg-BG"/>
        </w:rPr>
        <w:t>. от посочения имот, определена в размер на 14 170 (четиринадесет хиляди сто и седемдесет)</w:t>
      </w:r>
      <w:r w:rsidRPr="00D836E9">
        <w:rPr>
          <w:sz w:val="26"/>
          <w:szCs w:val="26"/>
          <w:lang w:val="bg-BG"/>
        </w:rPr>
        <w:t xml:space="preserve"> лева, без ДДС.</w:t>
      </w:r>
    </w:p>
    <w:p w:rsidR="00FF17F2" w:rsidRPr="00D836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Данъчната оценка за общинските идеални части от имота е в размер на </w:t>
      </w:r>
      <w:r w:rsidRPr="00D836E9">
        <w:rPr>
          <w:sz w:val="26"/>
          <w:szCs w:val="26"/>
          <w:lang w:val="bg-BG"/>
        </w:rPr>
        <w:t>4</w:t>
      </w:r>
      <w:r w:rsidRPr="002E20E9">
        <w:rPr>
          <w:sz w:val="26"/>
          <w:szCs w:val="26"/>
          <w:lang w:val="bg-BG"/>
        </w:rPr>
        <w:t>499,10 лева.</w:t>
      </w:r>
    </w:p>
    <w:p w:rsidR="00FF17F2" w:rsidRPr="002E20E9" w:rsidRDefault="00DB69AA">
      <w:pPr>
        <w:ind w:firstLine="425"/>
        <w:jc w:val="both"/>
        <w:rPr>
          <w:sz w:val="26"/>
          <w:szCs w:val="26"/>
          <w:lang w:val="bg-BG"/>
        </w:rPr>
      </w:pPr>
      <w:r w:rsidRPr="002E20E9">
        <w:rPr>
          <w:sz w:val="26"/>
          <w:szCs w:val="26"/>
          <w:lang w:val="bg-BG"/>
        </w:rPr>
        <w:t xml:space="preserve">С оглед на гореизложеното и в изпълнение на правомощията ми по чл. </w:t>
      </w:r>
      <w:r w:rsidR="001244B9" w:rsidRPr="002E20E9">
        <w:rPr>
          <w:sz w:val="26"/>
          <w:szCs w:val="26"/>
          <w:lang w:val="bg-BG"/>
        </w:rPr>
        <w:t>73</w:t>
      </w:r>
      <w:r w:rsidRPr="002E20E9">
        <w:rPr>
          <w:sz w:val="26"/>
          <w:szCs w:val="26"/>
          <w:lang w:val="bg-BG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като взех предвид решение от </w:t>
      </w:r>
      <w:r w:rsidRPr="00D836E9">
        <w:rPr>
          <w:sz w:val="26"/>
          <w:szCs w:val="26"/>
          <w:lang w:val="bg-BG"/>
        </w:rPr>
        <w:t>0</w:t>
      </w:r>
      <w:r w:rsidRPr="002E20E9">
        <w:rPr>
          <w:sz w:val="26"/>
          <w:szCs w:val="26"/>
          <w:lang w:val="bg-BG"/>
        </w:rPr>
        <w:t xml:space="preserve">5.03.2024 г. на комисията, назначена с моя Заповед № </w:t>
      </w:r>
      <w:r w:rsidRPr="00D836E9">
        <w:rPr>
          <w:sz w:val="26"/>
          <w:szCs w:val="26"/>
          <w:lang w:val="bg-BG"/>
        </w:rPr>
        <w:t>2895</w:t>
      </w:r>
      <w:r w:rsidRPr="002E20E9">
        <w:rPr>
          <w:sz w:val="26"/>
          <w:szCs w:val="26"/>
          <w:lang w:val="bg-BG"/>
        </w:rPr>
        <w:t>/</w:t>
      </w:r>
      <w:r w:rsidRPr="00D836E9">
        <w:rPr>
          <w:sz w:val="26"/>
          <w:szCs w:val="26"/>
          <w:lang w:val="bg-BG"/>
        </w:rPr>
        <w:t>23</w:t>
      </w:r>
      <w:r w:rsidRPr="002E20E9">
        <w:rPr>
          <w:sz w:val="26"/>
          <w:szCs w:val="26"/>
          <w:lang w:val="bg-BG"/>
        </w:rPr>
        <w:t>.0</w:t>
      </w:r>
      <w:r w:rsidRPr="00D836E9">
        <w:rPr>
          <w:sz w:val="26"/>
          <w:szCs w:val="26"/>
          <w:lang w:val="bg-BG"/>
        </w:rPr>
        <w:t>8</w:t>
      </w:r>
      <w:r w:rsidRPr="002E20E9">
        <w:rPr>
          <w:sz w:val="26"/>
          <w:szCs w:val="26"/>
          <w:lang w:val="bg-BG"/>
        </w:rPr>
        <w:t>.202</w:t>
      </w:r>
      <w:r w:rsidRPr="00D836E9">
        <w:rPr>
          <w:sz w:val="26"/>
          <w:szCs w:val="26"/>
          <w:lang w:val="bg-BG"/>
        </w:rPr>
        <w:t>2</w:t>
      </w:r>
      <w:r w:rsidRPr="002E20E9">
        <w:rPr>
          <w:sz w:val="26"/>
          <w:szCs w:val="26"/>
          <w:lang w:val="bg-BG"/>
        </w:rPr>
        <w:t xml:space="preserve"> г., което възприемам изцяло, предлагам Общински съвет - Бургас, на основание чл. 21, ал. 1, т. 8 от Закона за местното самоуправление и местната администрация, чл.36 от Закона за собствеността, чл. 36, ал. 1, т. 2 от Закона за общинската собственост и чл. 41, ал. 1, т. 2 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FF17F2" w:rsidRPr="00D836E9" w:rsidRDefault="00FF17F2">
      <w:pPr>
        <w:jc w:val="center"/>
        <w:rPr>
          <w:sz w:val="26"/>
          <w:szCs w:val="26"/>
          <w:lang w:val="bg-BG"/>
        </w:rPr>
      </w:pPr>
    </w:p>
    <w:p w:rsidR="00FF17F2" w:rsidRPr="00D836E9" w:rsidRDefault="00DB69AA">
      <w:pPr>
        <w:jc w:val="center"/>
        <w:rPr>
          <w:b/>
          <w:sz w:val="28"/>
          <w:szCs w:val="28"/>
          <w:lang w:val="bg-BG"/>
        </w:rPr>
      </w:pPr>
      <w:r w:rsidRPr="00D836E9">
        <w:rPr>
          <w:b/>
          <w:sz w:val="28"/>
          <w:szCs w:val="28"/>
          <w:lang w:val="bg-BG"/>
        </w:rPr>
        <w:t>Р</w:t>
      </w:r>
      <w:r w:rsidRPr="002E20E9">
        <w:rPr>
          <w:b/>
          <w:sz w:val="28"/>
          <w:szCs w:val="28"/>
          <w:lang w:val="bg-BG"/>
        </w:rPr>
        <w:t xml:space="preserve"> </w:t>
      </w:r>
      <w:r w:rsidRPr="00D836E9">
        <w:rPr>
          <w:b/>
          <w:sz w:val="28"/>
          <w:szCs w:val="28"/>
          <w:lang w:val="bg-BG"/>
        </w:rPr>
        <w:t>Е</w:t>
      </w:r>
      <w:r w:rsidRPr="002E20E9">
        <w:rPr>
          <w:b/>
          <w:sz w:val="28"/>
          <w:szCs w:val="28"/>
          <w:lang w:val="bg-BG"/>
        </w:rPr>
        <w:t xml:space="preserve"> </w:t>
      </w:r>
      <w:r w:rsidRPr="00D836E9">
        <w:rPr>
          <w:b/>
          <w:sz w:val="28"/>
          <w:szCs w:val="28"/>
          <w:lang w:val="bg-BG"/>
        </w:rPr>
        <w:t>Ш</w:t>
      </w:r>
      <w:r w:rsidRPr="002E20E9">
        <w:rPr>
          <w:b/>
          <w:sz w:val="28"/>
          <w:szCs w:val="28"/>
          <w:lang w:val="bg-BG"/>
        </w:rPr>
        <w:t xml:space="preserve"> </w:t>
      </w:r>
      <w:r w:rsidRPr="00D836E9">
        <w:rPr>
          <w:b/>
          <w:sz w:val="28"/>
          <w:szCs w:val="28"/>
          <w:lang w:val="bg-BG"/>
        </w:rPr>
        <w:t>Е</w:t>
      </w:r>
      <w:r w:rsidRPr="002E20E9">
        <w:rPr>
          <w:b/>
          <w:sz w:val="28"/>
          <w:szCs w:val="28"/>
          <w:lang w:val="bg-BG"/>
        </w:rPr>
        <w:t xml:space="preserve"> </w:t>
      </w:r>
      <w:r w:rsidRPr="00D836E9">
        <w:rPr>
          <w:b/>
          <w:sz w:val="28"/>
          <w:szCs w:val="28"/>
          <w:lang w:val="bg-BG"/>
        </w:rPr>
        <w:t>Н</w:t>
      </w:r>
      <w:r w:rsidRPr="002E20E9">
        <w:rPr>
          <w:b/>
          <w:sz w:val="28"/>
          <w:szCs w:val="28"/>
          <w:lang w:val="bg-BG"/>
        </w:rPr>
        <w:t xml:space="preserve"> </w:t>
      </w:r>
      <w:r w:rsidRPr="00D836E9">
        <w:rPr>
          <w:b/>
          <w:sz w:val="28"/>
          <w:szCs w:val="28"/>
          <w:lang w:val="bg-BG"/>
        </w:rPr>
        <w:t>И</w:t>
      </w:r>
      <w:r w:rsidRPr="002E20E9">
        <w:rPr>
          <w:b/>
          <w:sz w:val="28"/>
          <w:szCs w:val="28"/>
          <w:lang w:val="bg-BG"/>
        </w:rPr>
        <w:t xml:space="preserve"> Е</w:t>
      </w:r>
      <w:r w:rsidRPr="00D836E9">
        <w:rPr>
          <w:b/>
          <w:sz w:val="28"/>
          <w:szCs w:val="28"/>
          <w:lang w:val="bg-BG"/>
        </w:rPr>
        <w:t>:</w:t>
      </w:r>
    </w:p>
    <w:p w:rsidR="00FF17F2" w:rsidRPr="00D836E9" w:rsidRDefault="00FF17F2">
      <w:pPr>
        <w:jc w:val="center"/>
        <w:rPr>
          <w:sz w:val="26"/>
          <w:szCs w:val="26"/>
          <w:highlight w:val="lightGray"/>
          <w:lang w:val="bg-BG"/>
        </w:rPr>
      </w:pPr>
    </w:p>
    <w:p w:rsidR="00FF17F2" w:rsidRPr="00D836E9" w:rsidRDefault="00DB69AA">
      <w:pPr>
        <w:ind w:firstLine="425"/>
        <w:jc w:val="both"/>
        <w:rPr>
          <w:sz w:val="26"/>
          <w:szCs w:val="26"/>
          <w:lang w:val="bg-BG"/>
        </w:rPr>
      </w:pPr>
      <w:r w:rsidRPr="00D836E9">
        <w:rPr>
          <w:sz w:val="26"/>
          <w:szCs w:val="26"/>
          <w:lang w:val="bg-BG"/>
        </w:rPr>
        <w:t>Да се прекрати съсобствеността между Община Бургас и Н</w:t>
      </w:r>
      <w:r w:rsidR="00D836E9" w:rsidRPr="00D836E9">
        <w:rPr>
          <w:sz w:val="26"/>
          <w:szCs w:val="26"/>
          <w:lang w:val="bg-BG"/>
        </w:rPr>
        <w:t>.</w:t>
      </w:r>
      <w:r w:rsidRPr="00D836E9">
        <w:rPr>
          <w:sz w:val="26"/>
          <w:szCs w:val="26"/>
          <w:lang w:val="bg-BG"/>
        </w:rPr>
        <w:t xml:space="preserve"> Н</w:t>
      </w:r>
      <w:r w:rsidR="00D836E9" w:rsidRPr="00D836E9">
        <w:rPr>
          <w:sz w:val="26"/>
          <w:szCs w:val="26"/>
          <w:lang w:val="bg-BG"/>
        </w:rPr>
        <w:t>.</w:t>
      </w:r>
      <w:r w:rsidRPr="00D836E9">
        <w:rPr>
          <w:sz w:val="26"/>
          <w:szCs w:val="26"/>
          <w:lang w:val="bg-BG"/>
        </w:rPr>
        <w:t xml:space="preserve"> Н</w:t>
      </w:r>
      <w:r w:rsidR="00D836E9" w:rsidRPr="00D836E9">
        <w:rPr>
          <w:sz w:val="26"/>
          <w:szCs w:val="26"/>
          <w:lang w:val="bg-BG"/>
        </w:rPr>
        <w:t>.</w:t>
      </w:r>
      <w:r w:rsidRPr="00D836E9">
        <w:rPr>
          <w:sz w:val="26"/>
          <w:szCs w:val="26"/>
          <w:lang w:val="bg-BG"/>
        </w:rPr>
        <w:t xml:space="preserve">, с ЕГН </w:t>
      </w:r>
      <w:r w:rsidR="00D836E9" w:rsidRPr="00D836E9">
        <w:rPr>
          <w:sz w:val="26"/>
          <w:szCs w:val="26"/>
          <w:lang w:val="bg-BG"/>
        </w:rPr>
        <w:t xml:space="preserve"> </w:t>
      </w:r>
      <w:r w:rsidRPr="00D836E9">
        <w:rPr>
          <w:sz w:val="26"/>
          <w:szCs w:val="26"/>
          <w:lang w:val="bg-BG"/>
        </w:rPr>
        <w:t xml:space="preserve"> и  постоянен адрес: </w:t>
      </w:r>
      <w:r w:rsidR="00D836E9" w:rsidRPr="00D836E9">
        <w:rPr>
          <w:sz w:val="26"/>
          <w:szCs w:val="26"/>
          <w:lang w:val="bg-BG"/>
        </w:rPr>
        <w:t xml:space="preserve"> </w:t>
      </w:r>
      <w:r w:rsidRPr="00D836E9">
        <w:rPr>
          <w:sz w:val="26"/>
          <w:szCs w:val="26"/>
          <w:lang w:val="bg-BG"/>
        </w:rPr>
        <w:t xml:space="preserve">, чрез продажба на общинските 221/971 </w:t>
      </w:r>
      <w:r w:rsidR="001244B9" w:rsidRPr="00D836E9">
        <w:rPr>
          <w:sz w:val="26"/>
          <w:szCs w:val="26"/>
          <w:lang w:val="bg-BG"/>
        </w:rPr>
        <w:t>(</w:t>
      </w:r>
      <w:r w:rsidRPr="00D836E9">
        <w:rPr>
          <w:sz w:val="26"/>
          <w:szCs w:val="26"/>
          <w:lang w:val="bg-BG"/>
        </w:rPr>
        <w:t xml:space="preserve">двеста двадесет и един от деветстотин седемдесет и един) кв.м </w:t>
      </w:r>
      <w:proofErr w:type="spellStart"/>
      <w:r w:rsidRPr="00D836E9">
        <w:rPr>
          <w:sz w:val="26"/>
          <w:szCs w:val="26"/>
          <w:lang w:val="bg-BG"/>
        </w:rPr>
        <w:t>ид.ч</w:t>
      </w:r>
      <w:proofErr w:type="spellEnd"/>
      <w:r w:rsidRPr="00D836E9">
        <w:rPr>
          <w:sz w:val="26"/>
          <w:szCs w:val="26"/>
          <w:lang w:val="bg-BG"/>
        </w:rPr>
        <w:t xml:space="preserve">. от УПИ VII-113 (седем римско, отреден за имот с </w:t>
      </w:r>
      <w:proofErr w:type="spellStart"/>
      <w:r w:rsidRPr="00D836E9">
        <w:rPr>
          <w:sz w:val="26"/>
          <w:szCs w:val="26"/>
          <w:lang w:val="bg-BG"/>
        </w:rPr>
        <w:t>планоснимачен</w:t>
      </w:r>
      <w:proofErr w:type="spellEnd"/>
      <w:r w:rsidRPr="00D836E9">
        <w:rPr>
          <w:sz w:val="26"/>
          <w:szCs w:val="26"/>
          <w:lang w:val="bg-BG"/>
        </w:rPr>
        <w:t xml:space="preserve"> номер сто и тринадесет) в кв. 14 (четиринадесет) по действащия ПУП-ПРЗ на в.з. Росенец, гр. Бургас, одобрен със Заповед № 136/ 21.02.1991 г. на Председателя на ИК на ОНС - гр. Бургас, целият с площ 971 (деветстотин седемдесет и един) кв.м, с отреждане „за вилно строителство“, при граници: север-УПИ VI-112, изток-улица, юг-УПИ VIII</w:t>
      </w:r>
      <w:r w:rsidR="001244B9" w:rsidRPr="00D836E9">
        <w:rPr>
          <w:sz w:val="26"/>
          <w:szCs w:val="26"/>
          <w:lang w:val="bg-BG"/>
        </w:rPr>
        <w:t>-114, запад-край на регулацията</w:t>
      </w:r>
      <w:r w:rsidRPr="00D836E9">
        <w:rPr>
          <w:sz w:val="26"/>
          <w:szCs w:val="26"/>
          <w:lang w:val="bg-BG"/>
        </w:rPr>
        <w:t xml:space="preserve">, съответен на ПИ с идентификатор 07079.832.113 (нула седем нула седем девет точка осем три две точка едно </w:t>
      </w:r>
      <w:proofErr w:type="spellStart"/>
      <w:r w:rsidRPr="00D836E9">
        <w:rPr>
          <w:sz w:val="26"/>
          <w:szCs w:val="26"/>
          <w:lang w:val="bg-BG"/>
        </w:rPr>
        <w:t>едно</w:t>
      </w:r>
      <w:proofErr w:type="spellEnd"/>
      <w:r w:rsidRPr="00D836E9">
        <w:rPr>
          <w:sz w:val="26"/>
          <w:szCs w:val="26"/>
          <w:lang w:val="bg-BG"/>
        </w:rPr>
        <w:t xml:space="preserve"> три), с площ 971 (деветстотин седемдесет и един) кв.м по КККР на гр. Бургас, одобрени със Заповед № 18-9/ 30.01.2009 г. на Началника на СГКК–гр. Бургас и с последно изменение на кадастралната карта и кадастралните регистри засягащо поземления имот от 22.02.2024 г, при съседи: 07079.832.114, 07079.832.175, 07079.11.620, 07079.832.112, актувани с Акт за частна общинска собственост № 9744/04.10.2021 г, за сумата от    </w:t>
      </w:r>
      <w:r w:rsidR="001244B9" w:rsidRPr="00D836E9">
        <w:rPr>
          <w:sz w:val="26"/>
          <w:szCs w:val="26"/>
          <w:lang w:val="bg-BG"/>
        </w:rPr>
        <w:t>14</w:t>
      </w:r>
      <w:r w:rsidRPr="00D836E9">
        <w:rPr>
          <w:sz w:val="26"/>
          <w:szCs w:val="26"/>
          <w:lang w:val="bg-BG"/>
        </w:rPr>
        <w:t xml:space="preserve"> </w:t>
      </w:r>
      <w:r w:rsidR="001244B9" w:rsidRPr="00D836E9">
        <w:rPr>
          <w:sz w:val="26"/>
          <w:szCs w:val="26"/>
          <w:lang w:val="bg-BG"/>
        </w:rPr>
        <w:t xml:space="preserve">170 </w:t>
      </w:r>
      <w:r w:rsidRPr="00D836E9">
        <w:rPr>
          <w:sz w:val="26"/>
          <w:szCs w:val="26"/>
          <w:lang w:val="bg-BG"/>
        </w:rPr>
        <w:t>(</w:t>
      </w:r>
      <w:r w:rsidR="001244B9" w:rsidRPr="00D836E9">
        <w:rPr>
          <w:sz w:val="26"/>
          <w:szCs w:val="26"/>
          <w:lang w:val="bg-BG"/>
        </w:rPr>
        <w:t>четиринадесет хиляди сто и седемдесет</w:t>
      </w:r>
      <w:r w:rsidRPr="00D836E9">
        <w:rPr>
          <w:sz w:val="26"/>
          <w:szCs w:val="26"/>
          <w:lang w:val="bg-BG"/>
        </w:rPr>
        <w:t>) лева, без ДДС.</w:t>
      </w:r>
    </w:p>
    <w:p w:rsidR="001244B9" w:rsidRPr="00D836E9" w:rsidRDefault="001244B9" w:rsidP="001244B9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  <w:r w:rsidRPr="00D836E9">
        <w:rPr>
          <w:b/>
          <w:sz w:val="26"/>
          <w:szCs w:val="26"/>
          <w:lang w:val="bg-BG"/>
        </w:rPr>
        <w:t>Приложение:</w:t>
      </w:r>
      <w:r w:rsidRPr="00D836E9">
        <w:rPr>
          <w:sz w:val="26"/>
          <w:szCs w:val="26"/>
          <w:lang w:val="bg-BG"/>
        </w:rPr>
        <w:t xml:space="preserve"> 1. Заявление с вх. № 94-01-4430/06.02.10.2024 г. в Община Бургас; 2. Нотариален акт № 173, том 3, дело № 560, вх. рег. № 1074 от 30.01.2023 г. на Служба по вписванията - Бургас; 3. Комбинирана скица - извадка от ПУП-ПРЗ с изх. № 289/09.08.2021 г., издадена от дирекция УТ при Община Бургас; 4. Скица №         15-203674/28.02.2024 г. издадена от АГКК; 5. Акт №9744/04.10.2021 г. за ЧОС;           6. Протокол от 05.03.2024 г. на комисия, назначена със Заповед № 2895/23.08.2022 г. </w:t>
      </w:r>
      <w:r w:rsidRPr="00D836E9">
        <w:rPr>
          <w:sz w:val="26"/>
          <w:szCs w:val="26"/>
          <w:lang w:val="bg-BG"/>
        </w:rPr>
        <w:lastRenderedPageBreak/>
        <w:t xml:space="preserve">на Кмета на Община Бургас; 7. </w:t>
      </w:r>
      <w:r w:rsidRPr="00D836E9">
        <w:rPr>
          <w:rFonts w:eastAsia="Calibri"/>
          <w:sz w:val="26"/>
          <w:szCs w:val="26"/>
          <w:lang w:val="bg-BG"/>
        </w:rPr>
        <w:t xml:space="preserve">Експертна оценка; 8. </w:t>
      </w:r>
      <w:r w:rsidRPr="00D836E9">
        <w:rPr>
          <w:sz w:val="26"/>
          <w:szCs w:val="26"/>
          <w:lang w:val="bg-BG"/>
        </w:rPr>
        <w:t>Удостоверение за данъчна оценка № 5202113788/28.02.2024 г;</w:t>
      </w:r>
    </w:p>
    <w:p w:rsidR="001244B9" w:rsidRPr="00D836E9" w:rsidRDefault="001244B9" w:rsidP="001244B9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D836E9" w:rsidRDefault="00FF17F2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D836E9" w:rsidRDefault="00FF17F2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D836E9" w:rsidRDefault="00FF17F2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D836E9" w:rsidRDefault="00FF17F2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2E20E9" w:rsidRDefault="00FF17F2">
      <w:pPr>
        <w:ind w:firstLine="425"/>
        <w:jc w:val="both"/>
        <w:rPr>
          <w:sz w:val="26"/>
          <w:szCs w:val="26"/>
          <w:highlight w:val="lightGray"/>
          <w:u w:val="single"/>
          <w:lang w:val="bg-BG"/>
        </w:rPr>
      </w:pPr>
    </w:p>
    <w:p w:rsidR="00FF17F2" w:rsidRPr="00D836E9" w:rsidRDefault="00DB69AA">
      <w:pPr>
        <w:rPr>
          <w:b/>
          <w:sz w:val="26"/>
          <w:szCs w:val="26"/>
          <w:lang w:val="bg-BG"/>
        </w:rPr>
      </w:pPr>
      <w:r w:rsidRPr="00D836E9">
        <w:rPr>
          <w:b/>
          <w:sz w:val="26"/>
          <w:szCs w:val="26"/>
          <w:lang w:val="bg-BG"/>
        </w:rPr>
        <w:t>ДИМИТЪР НИКОЛОВ</w:t>
      </w:r>
    </w:p>
    <w:p w:rsidR="00FF17F2" w:rsidRPr="00D836E9" w:rsidRDefault="00DB69AA">
      <w:pPr>
        <w:rPr>
          <w:i/>
          <w:sz w:val="26"/>
          <w:szCs w:val="26"/>
          <w:lang w:val="bg-BG" w:eastAsia="en-US"/>
        </w:rPr>
      </w:pPr>
      <w:r w:rsidRPr="00D836E9">
        <w:rPr>
          <w:i/>
          <w:sz w:val="26"/>
          <w:szCs w:val="26"/>
          <w:lang w:val="bg-BG" w:eastAsia="en-US"/>
        </w:rPr>
        <w:t>Кмет на Община Бургас</w:t>
      </w:r>
    </w:p>
    <w:p w:rsidR="00FF17F2" w:rsidRPr="00D836E9" w:rsidRDefault="00FF17F2">
      <w:pPr>
        <w:rPr>
          <w:i/>
          <w:sz w:val="26"/>
          <w:szCs w:val="26"/>
          <w:lang w:val="bg-BG" w:eastAsia="en-US"/>
        </w:rPr>
      </w:pPr>
    </w:p>
    <w:p w:rsidR="00FF17F2" w:rsidRPr="00D836E9" w:rsidRDefault="00FF17F2">
      <w:pPr>
        <w:tabs>
          <w:tab w:val="left" w:pos="2355"/>
        </w:tabs>
        <w:jc w:val="both"/>
        <w:rPr>
          <w:i/>
          <w:sz w:val="26"/>
          <w:szCs w:val="26"/>
          <w:lang w:val="bg-BG"/>
        </w:rPr>
      </w:pPr>
      <w:bookmarkStart w:id="0" w:name="_GoBack"/>
      <w:bookmarkEnd w:id="0"/>
    </w:p>
    <w:p w:rsidR="00FF17F2" w:rsidRPr="00D836E9" w:rsidRDefault="00FF17F2">
      <w:pPr>
        <w:ind w:right="-711"/>
        <w:rPr>
          <w:sz w:val="24"/>
          <w:szCs w:val="24"/>
          <w:lang w:val="bg-BG"/>
        </w:rPr>
      </w:pPr>
    </w:p>
    <w:sectPr w:rsidR="00FF17F2" w:rsidRPr="00D836E9">
      <w:pgSz w:w="11906" w:h="16838"/>
      <w:pgMar w:top="851" w:right="1133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F2"/>
    <w:rsid w:val="000A3BA4"/>
    <w:rsid w:val="001244B9"/>
    <w:rsid w:val="0013410D"/>
    <w:rsid w:val="002E20E9"/>
    <w:rsid w:val="00C85E54"/>
    <w:rsid w:val="00D836E9"/>
    <w:rsid w:val="00DB69AA"/>
    <w:rsid w:val="00FF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7A3C"/>
  <w15:docId w15:val="{01EE8260-0FB5-4B2D-86EF-A92F4526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E55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4F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874548"/>
    <w:pPr>
      <w:spacing w:beforeAutospacing="1" w:afterAutospacing="1"/>
      <w:outlineLvl w:val="1"/>
    </w:pPr>
    <w:rPr>
      <w:b/>
      <w:bCs/>
      <w:sz w:val="36"/>
      <w:szCs w:val="36"/>
      <w:lang w:val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745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13935"/>
    <w:rPr>
      <w:rFonts w:ascii="Segoe UI" w:eastAsia="Times New Roman" w:hAnsi="Segoe UI" w:cs="Segoe UI"/>
      <w:sz w:val="18"/>
      <w:szCs w:val="18"/>
      <w:lang w:val="en-US" w:eastAsia="bg-BG"/>
    </w:rPr>
  </w:style>
  <w:style w:type="character" w:customStyle="1" w:styleId="Heading2Char">
    <w:name w:val="Heading 2 Char"/>
    <w:basedOn w:val="DefaultParagraphFont"/>
    <w:link w:val="Heading2"/>
    <w:qFormat/>
    <w:rsid w:val="0087454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qFormat/>
    <w:rsid w:val="00874548"/>
    <w:rPr>
      <w:rFonts w:asciiTheme="majorHAnsi" w:eastAsiaTheme="majorEastAsia" w:hAnsiTheme="majorHAnsi" w:cstheme="majorBidi"/>
      <w:b/>
      <w:bCs/>
      <w:color w:val="FFCA08" w:themeColor="accent1"/>
      <w:sz w:val="20"/>
      <w:szCs w:val="20"/>
      <w:lang w:val="en-US" w:eastAsia="bg-BG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794F67"/>
    <w:rPr>
      <w:rFonts w:asciiTheme="majorHAnsi" w:eastAsiaTheme="majorEastAsia" w:hAnsiTheme="majorHAnsi" w:cstheme="majorBidi"/>
      <w:color w:val="C49A00" w:themeColor="accent1" w:themeShade="BF"/>
      <w:sz w:val="32"/>
      <w:szCs w:val="32"/>
      <w:lang w:val="en-US" w:eastAsia="bg-BG"/>
    </w:rPr>
  </w:style>
  <w:style w:type="character" w:customStyle="1" w:styleId="st1">
    <w:name w:val="st1"/>
    <w:basedOn w:val="DefaultParagraphFont"/>
    <w:qFormat/>
    <w:rsid w:val="007A3C34"/>
  </w:style>
  <w:style w:type="character" w:customStyle="1" w:styleId="a">
    <w:name w:val="Връзка към Интернет"/>
    <w:basedOn w:val="DefaultParagraphFont"/>
    <w:uiPriority w:val="99"/>
    <w:unhideWhenUsed/>
    <w:rsid w:val="00527C89"/>
    <w:rPr>
      <w:color w:val="0000FF"/>
      <w:u w:val="single"/>
    </w:rPr>
  </w:style>
  <w:style w:type="paragraph" w:customStyle="1" w:styleId="a0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1">
    <w:name w:val="Указател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900B5"/>
    <w:pPr>
      <w:ind w:left="720"/>
      <w:contextualSpacing/>
    </w:pPr>
  </w:style>
  <w:style w:type="paragraph" w:customStyle="1" w:styleId="Default">
    <w:name w:val="Default"/>
    <w:qFormat/>
    <w:rsid w:val="009C5E55"/>
    <w:rPr>
      <w:rFonts w:ascii="Calibri" w:eastAsia="Times New Roman" w:hAnsi="Calibri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13935"/>
    <w:rPr>
      <w:rFonts w:ascii="Segoe UI" w:hAnsi="Segoe UI" w:cs="Segoe UI"/>
      <w:sz w:val="18"/>
      <w:szCs w:val="18"/>
    </w:rPr>
  </w:style>
  <w:style w:type="paragraph" w:customStyle="1" w:styleId="-">
    <w:name w:val="Рамка - съдържание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xtreme Shadow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618E7-931D-4084-88D9-F9DC01CE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Diyanova</dc:creator>
  <dc:description/>
  <cp:lastModifiedBy>Marina Frants</cp:lastModifiedBy>
  <cp:revision>2</cp:revision>
  <cp:lastPrinted>2024-03-11T13:41:00Z</cp:lastPrinted>
  <dcterms:created xsi:type="dcterms:W3CDTF">2024-03-15T17:00:00Z</dcterms:created>
  <dcterms:modified xsi:type="dcterms:W3CDTF">2024-03-15T17:00:00Z</dcterms:modified>
  <dc:language>bg-BG</dc:language>
</cp:coreProperties>
</file>