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C11" w:rsidRDefault="00114E0C" w:rsidP="00994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4FE4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6439AF" w:rsidRPr="00994FE4" w:rsidRDefault="007C4C11" w:rsidP="00994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4FE4">
        <w:rPr>
          <w:rFonts w:ascii="Times New Roman" w:hAnsi="Times New Roman" w:cs="Times New Roman"/>
          <w:b/>
          <w:sz w:val="24"/>
          <w:szCs w:val="24"/>
        </w:rPr>
        <w:t>ПРЕДСЕДАТЕЛЯ НА ОБЩИНСКИ СЪВЕТ – БУРГАС</w:t>
      </w:r>
    </w:p>
    <w:p w:rsidR="00114E0C" w:rsidRPr="00994FE4" w:rsidRDefault="00114E0C" w:rsidP="00994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4E0C" w:rsidRPr="00994FE4" w:rsidRDefault="007C4C11" w:rsidP="00994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4E0C" w:rsidRPr="00994FE4" w:rsidRDefault="00114E0C" w:rsidP="00994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4FE4" w:rsidRDefault="00994FE4" w:rsidP="00994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4E0C" w:rsidRPr="00994FE4" w:rsidRDefault="00114E0C" w:rsidP="00994F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FE4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114E0C" w:rsidRPr="00994FE4" w:rsidRDefault="00114E0C" w:rsidP="00994F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FE4">
        <w:rPr>
          <w:rFonts w:ascii="Times New Roman" w:hAnsi="Times New Roman" w:cs="Times New Roman"/>
          <w:b/>
          <w:sz w:val="24"/>
          <w:szCs w:val="24"/>
        </w:rPr>
        <w:t>ОТ</w:t>
      </w:r>
    </w:p>
    <w:p w:rsidR="00114E0C" w:rsidRPr="00994FE4" w:rsidRDefault="00114E0C" w:rsidP="00994F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FE4">
        <w:rPr>
          <w:rFonts w:ascii="Times New Roman" w:hAnsi="Times New Roman" w:cs="Times New Roman"/>
          <w:b/>
          <w:sz w:val="24"/>
          <w:szCs w:val="24"/>
        </w:rPr>
        <w:t>МИХАИЛ НЕНОВ</w:t>
      </w:r>
    </w:p>
    <w:p w:rsidR="00114E0C" w:rsidRPr="00994FE4" w:rsidRDefault="00114E0C" w:rsidP="00994F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FE4">
        <w:rPr>
          <w:rFonts w:ascii="Times New Roman" w:hAnsi="Times New Roman" w:cs="Times New Roman"/>
          <w:b/>
          <w:sz w:val="24"/>
          <w:szCs w:val="24"/>
        </w:rPr>
        <w:t>ЗАМЕСТНИК-КМЕТ ОЗСДМП ПРИ ОБЩИНА БУРГАС</w:t>
      </w:r>
    </w:p>
    <w:p w:rsidR="00994FE4" w:rsidRDefault="00994FE4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E0C" w:rsidRPr="00994FE4" w:rsidRDefault="00114E0C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E4">
        <w:rPr>
          <w:rFonts w:ascii="Times New Roman" w:hAnsi="Times New Roman" w:cs="Times New Roman"/>
          <w:sz w:val="24"/>
          <w:szCs w:val="24"/>
        </w:rPr>
        <w:t>Относно: Предоставяне на безвъзмездна финансова помощ в полза на доц. К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Pr="00994FE4">
        <w:rPr>
          <w:rFonts w:ascii="Times New Roman" w:hAnsi="Times New Roman" w:cs="Times New Roman"/>
          <w:sz w:val="24"/>
          <w:szCs w:val="24"/>
        </w:rPr>
        <w:t xml:space="preserve"> А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Pr="00994FE4">
        <w:rPr>
          <w:rFonts w:ascii="Times New Roman" w:hAnsi="Times New Roman" w:cs="Times New Roman"/>
          <w:sz w:val="24"/>
          <w:szCs w:val="24"/>
        </w:rPr>
        <w:t xml:space="preserve"> Т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Pr="00994FE4">
        <w:rPr>
          <w:rFonts w:ascii="Times New Roman" w:hAnsi="Times New Roman" w:cs="Times New Roman"/>
          <w:sz w:val="24"/>
          <w:szCs w:val="24"/>
        </w:rPr>
        <w:t xml:space="preserve">, с постоянен </w:t>
      </w:r>
      <w:r w:rsidR="00943EBB">
        <w:rPr>
          <w:rFonts w:ascii="Times New Roman" w:hAnsi="Times New Roman" w:cs="Times New Roman"/>
          <w:sz w:val="24"/>
          <w:szCs w:val="24"/>
        </w:rPr>
        <w:t>адрес: гр. Бургас</w:t>
      </w:r>
    </w:p>
    <w:p w:rsidR="00994FE4" w:rsidRDefault="00994FE4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E0C" w:rsidRPr="00994FE4" w:rsidRDefault="00114E0C" w:rsidP="00994F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FE4">
        <w:rPr>
          <w:rFonts w:ascii="Times New Roman" w:hAnsi="Times New Roman" w:cs="Times New Roman"/>
          <w:b/>
          <w:sz w:val="24"/>
          <w:szCs w:val="24"/>
        </w:rPr>
        <w:t>УВАЖАЕМИ ГОСПОДИН ПРЕДСЕДАТЕЛ, УВАЖАЕМИ ДАМИ И ГОСПОДА ОБЩИНСКИ СЪВЕТНИЦИ,</w:t>
      </w:r>
    </w:p>
    <w:p w:rsidR="00994FE4" w:rsidRDefault="00994FE4" w:rsidP="00994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4E0C" w:rsidRPr="00994FE4" w:rsidRDefault="00114E0C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E4">
        <w:rPr>
          <w:rFonts w:ascii="Times New Roman" w:hAnsi="Times New Roman" w:cs="Times New Roman"/>
          <w:sz w:val="24"/>
          <w:szCs w:val="24"/>
        </w:rPr>
        <w:t>В Община Бургас постъпи писмо с Вх.№74-00-52/05.02.2024 г. от г-жа В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Pr="00994FE4">
        <w:rPr>
          <w:rFonts w:ascii="Times New Roman" w:hAnsi="Times New Roman" w:cs="Times New Roman"/>
          <w:sz w:val="24"/>
          <w:szCs w:val="24"/>
        </w:rPr>
        <w:t xml:space="preserve"> Станкова – управител на Домашен социален патронаж, в което ни предоставя информация за гражданка в нужда, и случаят се разглежда к</w:t>
      </w:r>
      <w:r w:rsidR="00994FE4" w:rsidRPr="00994FE4">
        <w:rPr>
          <w:rFonts w:ascii="Times New Roman" w:hAnsi="Times New Roman" w:cs="Times New Roman"/>
          <w:sz w:val="24"/>
          <w:szCs w:val="24"/>
        </w:rPr>
        <w:t>ато неотложен, обуславяйки се от следните обстоятелства.</w:t>
      </w:r>
    </w:p>
    <w:p w:rsidR="00114E0C" w:rsidRDefault="00114E0C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E4">
        <w:rPr>
          <w:rFonts w:ascii="Times New Roman" w:hAnsi="Times New Roman" w:cs="Times New Roman"/>
          <w:sz w:val="24"/>
          <w:szCs w:val="24"/>
        </w:rPr>
        <w:t>Г-жа Т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Pr="00994FE4">
        <w:rPr>
          <w:rFonts w:ascii="Times New Roman" w:hAnsi="Times New Roman" w:cs="Times New Roman"/>
          <w:sz w:val="24"/>
          <w:szCs w:val="24"/>
        </w:rPr>
        <w:t xml:space="preserve"> е на 78 години, несемейна, няма близки и роднини, които да й оказват помощ и подкрепа. Живее сама в собствено жилище. Дълги години е работила като преподавател в Университет „Проф. Асен Златаров“ Бургас.</w:t>
      </w:r>
    </w:p>
    <w:p w:rsidR="00994FE4" w:rsidRPr="00994FE4" w:rsidRDefault="00994FE4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E0C" w:rsidRPr="00994FE4" w:rsidRDefault="00114E0C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E4">
        <w:rPr>
          <w:rFonts w:ascii="Times New Roman" w:hAnsi="Times New Roman" w:cs="Times New Roman"/>
          <w:sz w:val="24"/>
          <w:szCs w:val="24"/>
        </w:rPr>
        <w:t>На 13.01.2024 г., дамата постъпва по спешност, след падане, в Клиника по орто</w:t>
      </w:r>
      <w:r w:rsidR="00994FE4">
        <w:rPr>
          <w:rFonts w:ascii="Times New Roman" w:hAnsi="Times New Roman" w:cs="Times New Roman"/>
          <w:sz w:val="24"/>
          <w:szCs w:val="24"/>
        </w:rPr>
        <w:t xml:space="preserve">педия и травматология към УМБАЛ- </w:t>
      </w:r>
      <w:r w:rsidRPr="00994FE4">
        <w:rPr>
          <w:rFonts w:ascii="Times New Roman" w:hAnsi="Times New Roman" w:cs="Times New Roman"/>
          <w:sz w:val="24"/>
          <w:szCs w:val="24"/>
        </w:rPr>
        <w:t>Бургас</w:t>
      </w:r>
      <w:r w:rsidR="00994FE4">
        <w:rPr>
          <w:rFonts w:ascii="Times New Roman" w:hAnsi="Times New Roman" w:cs="Times New Roman"/>
          <w:sz w:val="24"/>
          <w:szCs w:val="24"/>
        </w:rPr>
        <w:t xml:space="preserve"> АД, където ѝ</w:t>
      </w:r>
      <w:r w:rsidRPr="00994FE4">
        <w:rPr>
          <w:rFonts w:ascii="Times New Roman" w:hAnsi="Times New Roman" w:cs="Times New Roman"/>
          <w:sz w:val="24"/>
          <w:szCs w:val="24"/>
        </w:rPr>
        <w:t xml:space="preserve"> е направена оперативна процедура с </w:t>
      </w:r>
      <w:proofErr w:type="spellStart"/>
      <w:r w:rsidRPr="00994FE4">
        <w:rPr>
          <w:rFonts w:ascii="Times New Roman" w:hAnsi="Times New Roman" w:cs="Times New Roman"/>
          <w:sz w:val="24"/>
          <w:szCs w:val="24"/>
        </w:rPr>
        <w:t>алопластика</w:t>
      </w:r>
      <w:proofErr w:type="spellEnd"/>
      <w:r w:rsidRPr="00994FE4">
        <w:rPr>
          <w:rFonts w:ascii="Times New Roman" w:hAnsi="Times New Roman" w:cs="Times New Roman"/>
          <w:sz w:val="24"/>
          <w:szCs w:val="24"/>
        </w:rPr>
        <w:t xml:space="preserve"> на тазобедрена става и колянна става. За операцията е трябвало да заплати голяма сума, същата е събрана от нейни </w:t>
      </w:r>
      <w:r w:rsidR="00994FE4">
        <w:rPr>
          <w:rFonts w:ascii="Times New Roman" w:hAnsi="Times New Roman" w:cs="Times New Roman"/>
          <w:sz w:val="24"/>
          <w:szCs w:val="24"/>
        </w:rPr>
        <w:t>познати</w:t>
      </w:r>
      <w:r w:rsidR="00994FE4" w:rsidRPr="00994FE4">
        <w:rPr>
          <w:rFonts w:ascii="Times New Roman" w:hAnsi="Times New Roman" w:cs="Times New Roman"/>
          <w:sz w:val="24"/>
          <w:szCs w:val="24"/>
        </w:rPr>
        <w:t>. Към момента, доц. Т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Pr="00994FE4">
        <w:rPr>
          <w:rFonts w:ascii="Times New Roman" w:hAnsi="Times New Roman" w:cs="Times New Roman"/>
          <w:sz w:val="24"/>
          <w:szCs w:val="24"/>
        </w:rPr>
        <w:t xml:space="preserve"> е настанена в Отделение за долекуване (хоспис) </w:t>
      </w:r>
      <w:r w:rsidR="00994FE4">
        <w:rPr>
          <w:rFonts w:ascii="Times New Roman" w:hAnsi="Times New Roman" w:cs="Times New Roman"/>
          <w:sz w:val="24"/>
          <w:szCs w:val="24"/>
        </w:rPr>
        <w:t xml:space="preserve">при УМБАЛ- </w:t>
      </w:r>
      <w:r w:rsidRPr="00994FE4">
        <w:rPr>
          <w:rFonts w:ascii="Times New Roman" w:hAnsi="Times New Roman" w:cs="Times New Roman"/>
          <w:sz w:val="24"/>
          <w:szCs w:val="24"/>
        </w:rPr>
        <w:t>Бургас</w:t>
      </w:r>
      <w:r w:rsidR="00994FE4">
        <w:rPr>
          <w:rFonts w:ascii="Times New Roman" w:hAnsi="Times New Roman" w:cs="Times New Roman"/>
          <w:sz w:val="24"/>
          <w:szCs w:val="24"/>
        </w:rPr>
        <w:t xml:space="preserve"> АД</w:t>
      </w:r>
      <w:r w:rsidRPr="00994FE4">
        <w:rPr>
          <w:rFonts w:ascii="Times New Roman" w:hAnsi="Times New Roman" w:cs="Times New Roman"/>
          <w:sz w:val="24"/>
          <w:szCs w:val="24"/>
        </w:rPr>
        <w:t xml:space="preserve"> със симпто</w:t>
      </w:r>
      <w:r w:rsidR="00994FE4" w:rsidRPr="00994FE4">
        <w:rPr>
          <w:rFonts w:ascii="Times New Roman" w:hAnsi="Times New Roman" w:cs="Times New Roman"/>
          <w:sz w:val="24"/>
          <w:szCs w:val="24"/>
        </w:rPr>
        <w:t xml:space="preserve">ми на тежка </w:t>
      </w:r>
      <w:proofErr w:type="spellStart"/>
      <w:r w:rsidR="00994FE4" w:rsidRPr="00994FE4">
        <w:rPr>
          <w:rFonts w:ascii="Times New Roman" w:hAnsi="Times New Roman" w:cs="Times New Roman"/>
          <w:sz w:val="24"/>
          <w:szCs w:val="24"/>
        </w:rPr>
        <w:t>деменция</w:t>
      </w:r>
      <w:proofErr w:type="spellEnd"/>
      <w:r w:rsidR="00994FE4" w:rsidRPr="00994FE4">
        <w:rPr>
          <w:rFonts w:ascii="Times New Roman" w:hAnsi="Times New Roman" w:cs="Times New Roman"/>
          <w:sz w:val="24"/>
          <w:szCs w:val="24"/>
        </w:rPr>
        <w:t xml:space="preserve">. Предстои </w:t>
      </w:r>
      <w:r w:rsidRPr="00994FE4">
        <w:rPr>
          <w:rFonts w:ascii="Times New Roman" w:hAnsi="Times New Roman" w:cs="Times New Roman"/>
          <w:sz w:val="24"/>
          <w:szCs w:val="24"/>
        </w:rPr>
        <w:t>да бъде прегледа</w:t>
      </w:r>
      <w:r w:rsidR="00994FE4">
        <w:rPr>
          <w:rFonts w:ascii="Times New Roman" w:hAnsi="Times New Roman" w:cs="Times New Roman"/>
          <w:sz w:val="24"/>
          <w:szCs w:val="24"/>
        </w:rPr>
        <w:t>на</w:t>
      </w:r>
      <w:r w:rsidRPr="00994FE4">
        <w:rPr>
          <w:rFonts w:ascii="Times New Roman" w:hAnsi="Times New Roman" w:cs="Times New Roman"/>
          <w:sz w:val="24"/>
          <w:szCs w:val="24"/>
        </w:rPr>
        <w:t xml:space="preserve"> и освидетелствана за</w:t>
      </w:r>
      <w:r w:rsidR="00994FE4">
        <w:rPr>
          <w:rFonts w:ascii="Times New Roman" w:hAnsi="Times New Roman" w:cs="Times New Roman"/>
          <w:sz w:val="24"/>
          <w:szCs w:val="24"/>
        </w:rPr>
        <w:t xml:space="preserve"> нуждите на</w:t>
      </w:r>
      <w:r w:rsidRPr="00994FE4">
        <w:rPr>
          <w:rFonts w:ascii="Times New Roman" w:hAnsi="Times New Roman" w:cs="Times New Roman"/>
          <w:sz w:val="24"/>
          <w:szCs w:val="24"/>
        </w:rPr>
        <w:t xml:space="preserve"> Експертно решение на ТЕЛК. Жената не е ориентирана за време и място, трудно влиза в адекватна комуникация. Не може да предостави информация за наличие на финансови средства. Поради тази причина е стартирана подготовка на документация за настаняване в специализирана институция за лица с </w:t>
      </w:r>
      <w:proofErr w:type="spellStart"/>
      <w:r w:rsidRPr="00994FE4">
        <w:rPr>
          <w:rFonts w:ascii="Times New Roman" w:hAnsi="Times New Roman" w:cs="Times New Roman"/>
          <w:sz w:val="24"/>
          <w:szCs w:val="24"/>
        </w:rPr>
        <w:t>деменция</w:t>
      </w:r>
      <w:proofErr w:type="spellEnd"/>
      <w:r w:rsidRPr="00994FE4">
        <w:rPr>
          <w:rFonts w:ascii="Times New Roman" w:hAnsi="Times New Roman" w:cs="Times New Roman"/>
          <w:sz w:val="24"/>
          <w:szCs w:val="24"/>
        </w:rPr>
        <w:t xml:space="preserve"> след изписването й от хосписа. </w:t>
      </w:r>
    </w:p>
    <w:p w:rsidR="00114E0C" w:rsidRPr="00994FE4" w:rsidRDefault="00114E0C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E4">
        <w:rPr>
          <w:rFonts w:ascii="Times New Roman" w:hAnsi="Times New Roman" w:cs="Times New Roman"/>
          <w:sz w:val="24"/>
          <w:szCs w:val="24"/>
        </w:rPr>
        <w:t xml:space="preserve">След направена проверка в системата на МВР не са открити никакви живи роднини, които </w:t>
      </w:r>
      <w:r w:rsidR="00994FE4" w:rsidRPr="00994FE4">
        <w:rPr>
          <w:rFonts w:ascii="Times New Roman" w:hAnsi="Times New Roman" w:cs="Times New Roman"/>
          <w:sz w:val="24"/>
          <w:szCs w:val="24"/>
        </w:rPr>
        <w:t xml:space="preserve">могат да полагат грижи за нея. След извършена </w:t>
      </w:r>
      <w:r w:rsidRPr="00994FE4">
        <w:rPr>
          <w:rFonts w:ascii="Times New Roman" w:hAnsi="Times New Roman" w:cs="Times New Roman"/>
          <w:sz w:val="24"/>
          <w:szCs w:val="24"/>
        </w:rPr>
        <w:t xml:space="preserve">справка в Дирекция „Социално подпомагане“ – Бургас, се установи, че лицето не е обект на социално подпомагане, съгласно действащата нормативна уредба. </w:t>
      </w:r>
    </w:p>
    <w:p w:rsidR="00114E0C" w:rsidRDefault="00114E0C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E4">
        <w:rPr>
          <w:rFonts w:ascii="Times New Roman" w:hAnsi="Times New Roman" w:cs="Times New Roman"/>
          <w:sz w:val="24"/>
          <w:szCs w:val="24"/>
        </w:rPr>
        <w:t xml:space="preserve">Предвид спешната и неотложна необходимост за оказване на подкрепа на нашата съгражданка, моля, </w:t>
      </w:r>
      <w:r w:rsidR="00EF33A9">
        <w:rPr>
          <w:rFonts w:ascii="Times New Roman" w:hAnsi="Times New Roman" w:cs="Times New Roman"/>
          <w:sz w:val="24"/>
          <w:szCs w:val="24"/>
        </w:rPr>
        <w:t>в изпълнение разпоредбите на Правилника за</w:t>
      </w:r>
      <w:r w:rsidR="00EF33A9" w:rsidRPr="00EF33A9">
        <w:rPr>
          <w:rFonts w:ascii="Times New Roman" w:hAnsi="Times New Roman" w:cs="Times New Roman"/>
          <w:sz w:val="24"/>
          <w:szCs w:val="24"/>
        </w:rPr>
        <w:t xml:space="preserve"> </w:t>
      </w:r>
      <w:r w:rsidR="00EF33A9" w:rsidRPr="00994FE4">
        <w:rPr>
          <w:rFonts w:ascii="Times New Roman" w:hAnsi="Times New Roman" w:cs="Times New Roman"/>
          <w:sz w:val="24"/>
          <w:szCs w:val="24"/>
        </w:rPr>
        <w:t>предоставяне на еднократни безвъзмездни финансови помощи в полза на</w:t>
      </w:r>
      <w:r w:rsidR="00EF33A9">
        <w:rPr>
          <w:rFonts w:ascii="Times New Roman" w:hAnsi="Times New Roman" w:cs="Times New Roman"/>
          <w:sz w:val="24"/>
          <w:szCs w:val="24"/>
        </w:rPr>
        <w:t xml:space="preserve"> </w:t>
      </w:r>
      <w:r w:rsidR="00EF33A9" w:rsidRPr="00994FE4">
        <w:rPr>
          <w:rFonts w:ascii="Times New Roman" w:hAnsi="Times New Roman" w:cs="Times New Roman"/>
          <w:sz w:val="24"/>
          <w:szCs w:val="24"/>
        </w:rPr>
        <w:t>физически лица</w:t>
      </w:r>
      <w:r w:rsidR="00EF33A9">
        <w:rPr>
          <w:rFonts w:ascii="Times New Roman" w:hAnsi="Times New Roman" w:cs="Times New Roman"/>
          <w:sz w:val="24"/>
          <w:szCs w:val="24"/>
        </w:rPr>
        <w:t xml:space="preserve"> компетентните комисии по чл. 7, ал.1 да се произнесат по допустимост на искането, приложено към настоящата докладна и при положително становище на основание чл.</w:t>
      </w:r>
      <w:r w:rsidR="004E3326" w:rsidRPr="004E3326">
        <w:rPr>
          <w:rFonts w:ascii="Times New Roman" w:hAnsi="Times New Roman" w:cs="Times New Roman"/>
          <w:sz w:val="24"/>
          <w:szCs w:val="24"/>
        </w:rPr>
        <w:t>21, ал.1, т.8 ЗМСМА, чл.60, ал.1 АПК</w:t>
      </w:r>
      <w:r w:rsidR="00994FE4" w:rsidRPr="00994FE4">
        <w:rPr>
          <w:rFonts w:ascii="Times New Roman" w:hAnsi="Times New Roman" w:cs="Times New Roman"/>
          <w:sz w:val="24"/>
          <w:szCs w:val="24"/>
        </w:rPr>
        <w:t xml:space="preserve"> </w:t>
      </w:r>
      <w:r w:rsidR="00EF33A9">
        <w:rPr>
          <w:rFonts w:ascii="Times New Roman" w:hAnsi="Times New Roman" w:cs="Times New Roman"/>
          <w:sz w:val="24"/>
          <w:szCs w:val="24"/>
        </w:rPr>
        <w:t>Общински съвет – Бургас да вземе следните</w:t>
      </w:r>
    </w:p>
    <w:p w:rsidR="00EF33A9" w:rsidRPr="00994FE4" w:rsidRDefault="00EF33A9" w:rsidP="00994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C11" w:rsidRDefault="007C4C11" w:rsidP="00994F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C11" w:rsidRDefault="007C4C11" w:rsidP="00994F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FE4" w:rsidRDefault="00994FE4" w:rsidP="00994F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326">
        <w:rPr>
          <w:rFonts w:ascii="Times New Roman" w:hAnsi="Times New Roman" w:cs="Times New Roman"/>
          <w:b/>
          <w:sz w:val="24"/>
          <w:szCs w:val="24"/>
        </w:rPr>
        <w:t>РЕШЕНИЯ:</w:t>
      </w:r>
    </w:p>
    <w:p w:rsidR="00EF33A9" w:rsidRPr="004E3326" w:rsidRDefault="00EF33A9" w:rsidP="00994F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14E0C" w:rsidRDefault="004E3326" w:rsidP="004E3326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се предостави еднократна финансова помощ в размер на</w:t>
      </w:r>
      <w:r w:rsidR="00114E0C" w:rsidRPr="004E3326">
        <w:rPr>
          <w:rFonts w:ascii="Times New Roman" w:hAnsi="Times New Roman" w:cs="Times New Roman"/>
          <w:sz w:val="24"/>
          <w:szCs w:val="24"/>
        </w:rPr>
        <w:t xml:space="preserve"> 2 000,00 лв. (две хиляди лева) за неотложни здравни и битови нужди на доц. К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="00114E0C" w:rsidRPr="004E3326">
        <w:rPr>
          <w:rFonts w:ascii="Times New Roman" w:hAnsi="Times New Roman" w:cs="Times New Roman"/>
          <w:sz w:val="24"/>
          <w:szCs w:val="24"/>
        </w:rPr>
        <w:t xml:space="preserve"> А</w:t>
      </w:r>
      <w:r w:rsidR="00943EBB">
        <w:rPr>
          <w:rFonts w:ascii="Times New Roman" w:hAnsi="Times New Roman" w:cs="Times New Roman"/>
          <w:sz w:val="24"/>
          <w:szCs w:val="24"/>
        </w:rPr>
        <w:t>.</w:t>
      </w:r>
      <w:r w:rsidR="00114E0C" w:rsidRPr="004E3326">
        <w:rPr>
          <w:rFonts w:ascii="Times New Roman" w:hAnsi="Times New Roman" w:cs="Times New Roman"/>
          <w:sz w:val="24"/>
          <w:szCs w:val="24"/>
        </w:rPr>
        <w:t xml:space="preserve"> Т.</w:t>
      </w:r>
    </w:p>
    <w:p w:rsidR="004E3326" w:rsidRDefault="004E3326" w:rsidP="004E3326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Предвид тежкото здравословно състояние на лицето, допуска предварително изпълнение на решението по предходната точка на основание чл.  60, ал. 1 от АПК.</w:t>
      </w:r>
    </w:p>
    <w:p w:rsidR="004E3326" w:rsidRDefault="004E3326" w:rsidP="004E3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326" w:rsidRDefault="004E3326" w:rsidP="004E3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326" w:rsidRPr="004E3326" w:rsidRDefault="004E3326" w:rsidP="004E33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3326">
        <w:rPr>
          <w:rFonts w:ascii="Times New Roman" w:hAnsi="Times New Roman" w:cs="Times New Roman"/>
          <w:b/>
          <w:sz w:val="24"/>
          <w:szCs w:val="24"/>
        </w:rPr>
        <w:t>МИХАИЛ НЕНОВ</w:t>
      </w:r>
    </w:p>
    <w:p w:rsidR="004E3326" w:rsidRDefault="004E3326" w:rsidP="004E33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3326">
        <w:rPr>
          <w:rFonts w:ascii="Times New Roman" w:hAnsi="Times New Roman" w:cs="Times New Roman"/>
          <w:b/>
          <w:sz w:val="24"/>
          <w:szCs w:val="24"/>
        </w:rPr>
        <w:t>ЗАМЕСТНИК-КМЕТ ОЗСДМП</w:t>
      </w:r>
    </w:p>
    <w:p w:rsidR="004E3326" w:rsidRDefault="004E3326" w:rsidP="004E33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326" w:rsidRDefault="004E3326" w:rsidP="004E33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326" w:rsidRPr="004E3326" w:rsidRDefault="004E3326" w:rsidP="004E3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E3326" w:rsidRPr="004E33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162" w:rsidRDefault="00FE4162" w:rsidP="00114E0C">
      <w:pPr>
        <w:spacing w:after="0" w:line="240" w:lineRule="auto"/>
      </w:pPr>
      <w:r>
        <w:separator/>
      </w:r>
    </w:p>
  </w:endnote>
  <w:endnote w:type="continuationSeparator" w:id="0">
    <w:p w:rsidR="00FE4162" w:rsidRDefault="00FE4162" w:rsidP="0011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162" w:rsidRDefault="00FE4162" w:rsidP="00114E0C">
      <w:pPr>
        <w:spacing w:after="0" w:line="240" w:lineRule="auto"/>
      </w:pPr>
      <w:r>
        <w:separator/>
      </w:r>
    </w:p>
  </w:footnote>
  <w:footnote w:type="continuationSeparator" w:id="0">
    <w:p w:rsidR="00FE4162" w:rsidRDefault="00FE4162" w:rsidP="0011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E0C" w:rsidRPr="00114E0C" w:rsidRDefault="00114E0C" w:rsidP="00114E0C">
    <w:pPr>
      <w:keepNext/>
      <w:spacing w:after="0" w:line="240" w:lineRule="auto"/>
      <w:outlineLvl w:val="0"/>
      <w:rPr>
        <w:rFonts w:ascii="Century Gothic" w:eastAsia="Times New Roman" w:hAnsi="Century Gothic" w:cs="Tunga"/>
        <w:b/>
        <w:sz w:val="36"/>
        <w:szCs w:val="36"/>
      </w:rPr>
    </w:pPr>
    <w:r w:rsidRPr="00114E0C">
      <w:rPr>
        <w:rFonts w:ascii="Arial" w:eastAsia="Times New Roman" w:hAnsi="Arial" w:cs="Arial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4736846E" wp14:editId="11833FB0">
          <wp:simplePos x="0" y="0"/>
          <wp:positionH relativeFrom="column">
            <wp:posOffset>2541905</wp:posOffset>
          </wp:positionH>
          <wp:positionV relativeFrom="paragraph">
            <wp:posOffset>-103505</wp:posOffset>
          </wp:positionV>
          <wp:extent cx="637540" cy="951865"/>
          <wp:effectExtent l="0" t="0" r="0" b="635"/>
          <wp:wrapNone/>
          <wp:docPr id="4" name="Picture 4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_1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951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4E0C">
      <w:rPr>
        <w:rFonts w:ascii="Century Gothic" w:eastAsia="Times New Roman" w:hAnsi="Century Gothic" w:cs="Tunga"/>
        <w:b/>
        <w:sz w:val="32"/>
        <w:szCs w:val="36"/>
      </w:rPr>
      <w:t xml:space="preserve">ОБЩИНА БУРГАС </w:t>
    </w:r>
    <w:r w:rsidRPr="00114E0C">
      <w:rPr>
        <w:rFonts w:ascii="Century Gothic" w:eastAsia="Times New Roman" w:hAnsi="Century Gothic" w:cs="Tunga"/>
        <w:b/>
        <w:sz w:val="32"/>
        <w:szCs w:val="36"/>
      </w:rPr>
      <w:tab/>
      <w:t xml:space="preserve">           </w:t>
    </w:r>
    <w:r w:rsidRPr="00114E0C">
      <w:rPr>
        <w:rFonts w:ascii="Century Gothic" w:eastAsia="Times New Roman" w:hAnsi="Century Gothic" w:cs="Tunga"/>
        <w:b/>
        <w:sz w:val="32"/>
        <w:szCs w:val="36"/>
      </w:rPr>
      <w:tab/>
      <w:t xml:space="preserve"> </w:t>
    </w:r>
    <w:r w:rsidRPr="00114E0C">
      <w:rPr>
        <w:rFonts w:ascii="Century Gothic" w:eastAsia="Times New Roman" w:hAnsi="Century Gothic" w:cs="Tunga"/>
        <w:b/>
        <w:sz w:val="32"/>
        <w:szCs w:val="36"/>
        <w:lang w:val="en-US"/>
      </w:rPr>
      <w:t xml:space="preserve">   BURGAS MUNICIPALITY</w:t>
    </w:r>
  </w:p>
  <w:p w:rsidR="00114E0C" w:rsidRPr="00114E0C" w:rsidRDefault="00114E0C" w:rsidP="00114E0C">
    <w:pPr>
      <w:keepNext/>
      <w:spacing w:after="0" w:line="240" w:lineRule="auto"/>
      <w:outlineLvl w:val="0"/>
      <w:rPr>
        <w:rFonts w:ascii="Century Gothic" w:eastAsia="Times New Roman" w:hAnsi="Century Gothic" w:cs="Arial"/>
        <w:sz w:val="16"/>
        <w:szCs w:val="20"/>
        <w:lang w:val="en-US"/>
      </w:rPr>
    </w:pPr>
    <w:r w:rsidRPr="00114E0C">
      <w:rPr>
        <w:rFonts w:ascii="Century Gothic" w:eastAsia="Times New Roman" w:hAnsi="Century Gothic" w:cs="Arial"/>
        <w:sz w:val="16"/>
        <w:szCs w:val="20"/>
      </w:rPr>
      <w:t>8000 Бургас, ул. ”Александровска” № 26</w:t>
    </w:r>
    <w:r w:rsidRPr="00114E0C">
      <w:rPr>
        <w:rFonts w:ascii="Century Gothic" w:eastAsia="Times New Roman" w:hAnsi="Century Gothic" w:cs="Arial"/>
        <w:sz w:val="16"/>
        <w:szCs w:val="20"/>
      </w:rPr>
      <w:tab/>
    </w:r>
    <w:r w:rsidRPr="00114E0C">
      <w:rPr>
        <w:rFonts w:ascii="Century Gothic" w:eastAsia="Times New Roman" w:hAnsi="Century Gothic" w:cs="Arial"/>
        <w:sz w:val="16"/>
        <w:szCs w:val="20"/>
      </w:rPr>
      <w:tab/>
      <w:t xml:space="preserve">  </w:t>
    </w:r>
    <w:r w:rsidRPr="00114E0C">
      <w:rPr>
        <w:rFonts w:ascii="Century Gothic" w:eastAsia="Times New Roman" w:hAnsi="Century Gothic" w:cs="Arial"/>
        <w:sz w:val="16"/>
        <w:szCs w:val="20"/>
        <w:lang w:val="en-US"/>
      </w:rPr>
      <w:t xml:space="preserve">                       26, </w:t>
    </w:r>
    <w:proofErr w:type="spellStart"/>
    <w:r w:rsidRPr="00114E0C">
      <w:rPr>
        <w:rFonts w:ascii="Century Gothic" w:eastAsia="Times New Roman" w:hAnsi="Century Gothic" w:cs="Arial"/>
        <w:sz w:val="16"/>
        <w:szCs w:val="20"/>
        <w:lang w:val="en-US"/>
      </w:rPr>
      <w:t>Aleksandrovska</w:t>
    </w:r>
    <w:proofErr w:type="spellEnd"/>
    <w:r w:rsidRPr="00114E0C">
      <w:rPr>
        <w:rFonts w:ascii="Century Gothic" w:eastAsia="Times New Roman" w:hAnsi="Century Gothic" w:cs="Arial"/>
        <w:sz w:val="16"/>
        <w:szCs w:val="20"/>
        <w:lang w:val="en-US"/>
      </w:rPr>
      <w:t xml:space="preserve"> Street, 8000 Burgas,</w:t>
    </w:r>
    <w:r w:rsidRPr="00114E0C">
      <w:rPr>
        <w:rFonts w:ascii="Century Gothic" w:eastAsia="Times New Roman" w:hAnsi="Century Gothic" w:cs="Arial"/>
        <w:sz w:val="16"/>
        <w:szCs w:val="20"/>
      </w:rPr>
      <w:t xml:space="preserve"> </w:t>
    </w:r>
    <w:r w:rsidRPr="00114E0C">
      <w:rPr>
        <w:rFonts w:ascii="Century Gothic" w:eastAsia="Times New Roman" w:hAnsi="Century Gothic" w:cs="Arial"/>
        <w:sz w:val="16"/>
        <w:szCs w:val="20"/>
        <w:lang w:val="en-US"/>
      </w:rPr>
      <w:t xml:space="preserve">Bulgaria   </w:t>
    </w:r>
  </w:p>
  <w:p w:rsidR="00114E0C" w:rsidRPr="00114E0C" w:rsidRDefault="00114E0C" w:rsidP="00114E0C">
    <w:pPr>
      <w:spacing w:after="0" w:line="240" w:lineRule="auto"/>
      <w:rPr>
        <w:rFonts w:ascii="Century Gothic" w:eastAsia="Times New Roman" w:hAnsi="Century Gothic" w:cs="Arial"/>
        <w:sz w:val="16"/>
        <w:szCs w:val="20"/>
      </w:rPr>
    </w:pPr>
    <w:r w:rsidRPr="00114E0C">
      <w:rPr>
        <w:rFonts w:ascii="Century Gothic" w:eastAsia="Times New Roman" w:hAnsi="Century Gothic" w:cs="Arial"/>
        <w:sz w:val="16"/>
        <w:szCs w:val="20"/>
      </w:rPr>
      <w:t>телефон: 056/840915-19; факс: 056/841314</w:t>
    </w:r>
    <w:r w:rsidRPr="00114E0C">
      <w:rPr>
        <w:rFonts w:ascii="Century Gothic" w:eastAsia="Times New Roman" w:hAnsi="Century Gothic" w:cs="Arial"/>
        <w:sz w:val="16"/>
        <w:szCs w:val="20"/>
      </w:rPr>
      <w:tab/>
    </w:r>
    <w:r w:rsidRPr="00114E0C">
      <w:rPr>
        <w:rFonts w:ascii="Century Gothic" w:eastAsia="Times New Roman" w:hAnsi="Century Gothic" w:cs="Arial"/>
        <w:sz w:val="16"/>
        <w:szCs w:val="20"/>
      </w:rPr>
      <w:tab/>
      <w:t xml:space="preserve">   </w:t>
    </w:r>
    <w:r w:rsidRPr="00114E0C">
      <w:rPr>
        <w:rFonts w:ascii="Century Gothic" w:eastAsia="Times New Roman" w:hAnsi="Century Gothic" w:cs="Arial"/>
        <w:sz w:val="16"/>
        <w:szCs w:val="20"/>
        <w:lang w:val="en-US"/>
      </w:rPr>
      <w:t>Phone</w:t>
    </w:r>
    <w:r w:rsidRPr="00114E0C">
      <w:rPr>
        <w:rFonts w:ascii="Century Gothic" w:eastAsia="Times New Roman" w:hAnsi="Century Gothic" w:cs="Arial"/>
        <w:sz w:val="16"/>
        <w:szCs w:val="20"/>
      </w:rPr>
      <w:t xml:space="preserve">: </w:t>
    </w:r>
    <w:r w:rsidRPr="00114E0C">
      <w:rPr>
        <w:rFonts w:ascii="Century Gothic" w:eastAsia="Times New Roman" w:hAnsi="Century Gothic" w:cs="Arial"/>
        <w:sz w:val="16"/>
        <w:szCs w:val="20"/>
        <w:lang w:val="en-US"/>
      </w:rPr>
      <w:t xml:space="preserve">          +359</w:t>
    </w:r>
    <w:r w:rsidRPr="00114E0C">
      <w:rPr>
        <w:rFonts w:ascii="Century Gothic" w:eastAsia="Times New Roman" w:hAnsi="Century Gothic" w:cs="Arial"/>
        <w:sz w:val="16"/>
        <w:szCs w:val="20"/>
      </w:rPr>
      <w:t xml:space="preserve">56/840915-19; </w:t>
    </w:r>
    <w:r w:rsidRPr="00114E0C">
      <w:rPr>
        <w:rFonts w:ascii="Century Gothic" w:eastAsia="Times New Roman" w:hAnsi="Century Gothic" w:cs="Arial"/>
        <w:sz w:val="16"/>
        <w:szCs w:val="20"/>
        <w:lang w:val="en-US"/>
      </w:rPr>
      <w:t>Fax</w:t>
    </w:r>
    <w:r w:rsidRPr="00114E0C">
      <w:rPr>
        <w:rFonts w:ascii="Century Gothic" w:eastAsia="Times New Roman" w:hAnsi="Century Gothic" w:cs="Arial"/>
        <w:sz w:val="16"/>
        <w:szCs w:val="20"/>
      </w:rPr>
      <w:t xml:space="preserve">: </w:t>
    </w:r>
    <w:r w:rsidRPr="00114E0C">
      <w:rPr>
        <w:rFonts w:ascii="Century Gothic" w:eastAsia="Times New Roman" w:hAnsi="Century Gothic" w:cs="Arial"/>
        <w:sz w:val="16"/>
        <w:szCs w:val="20"/>
        <w:lang w:val="en-US"/>
      </w:rPr>
      <w:t>+359</w:t>
    </w:r>
    <w:r w:rsidRPr="00114E0C">
      <w:rPr>
        <w:rFonts w:ascii="Century Gothic" w:eastAsia="Times New Roman" w:hAnsi="Century Gothic" w:cs="Arial"/>
        <w:sz w:val="16"/>
        <w:szCs w:val="20"/>
      </w:rPr>
      <w:t>56/841314</w:t>
    </w:r>
  </w:p>
  <w:p w:rsidR="00114E0C" w:rsidRPr="00114E0C" w:rsidRDefault="00114E0C" w:rsidP="00114E0C">
    <w:pPr>
      <w:spacing w:after="0" w:line="240" w:lineRule="auto"/>
      <w:rPr>
        <w:rFonts w:ascii="Century Gothic" w:eastAsia="Times New Roman" w:hAnsi="Century Gothic" w:cs="Times New Roman"/>
        <w:sz w:val="16"/>
        <w:szCs w:val="20"/>
      </w:rPr>
    </w:pPr>
    <w:r w:rsidRPr="00114E0C">
      <w:rPr>
        <w:rFonts w:ascii="Century Gothic" w:eastAsia="Times New Roman" w:hAnsi="Century Gothic" w:cs="Times New Roman"/>
        <w:sz w:val="16"/>
        <w:szCs w:val="20"/>
      </w:rPr>
      <w:t>електронна поща:</w:t>
    </w:r>
    <w:r w:rsidRPr="00114E0C">
      <w:rPr>
        <w:rFonts w:ascii="Century Gothic" w:eastAsia="Times New Roman" w:hAnsi="Century Gothic" w:cs="Times New Roman"/>
        <w:sz w:val="16"/>
        <w:szCs w:val="20"/>
        <w:lang w:val="en-US"/>
      </w:rPr>
      <w:t xml:space="preserve"> </w:t>
    </w:r>
    <w:hyperlink r:id="rId2" w:history="1">
      <w:r w:rsidRPr="00114E0C">
        <w:rPr>
          <w:rFonts w:ascii="Century Gothic" w:eastAsia="Times New Roman" w:hAnsi="Century Gothic" w:cs="Times New Roman"/>
          <w:sz w:val="16"/>
          <w:szCs w:val="20"/>
          <w:lang w:val="en-US"/>
        </w:rPr>
        <w:t>o</w:t>
      </w:r>
      <w:r w:rsidRPr="00114E0C">
        <w:rPr>
          <w:rFonts w:ascii="Century Gothic" w:eastAsia="Times New Roman" w:hAnsi="Century Gothic" w:cs="Times New Roman"/>
          <w:sz w:val="16"/>
          <w:szCs w:val="20"/>
          <w:lang w:val="pt-BR"/>
        </w:rPr>
        <w:t>bs</w:t>
      </w:r>
      <w:r w:rsidRPr="00114E0C">
        <w:rPr>
          <w:rFonts w:ascii="Century Gothic" w:eastAsia="Times New Roman" w:hAnsi="Century Gothic" w:cs="Times New Roman"/>
          <w:sz w:val="16"/>
          <w:szCs w:val="20"/>
          <w:lang w:val="en-US"/>
        </w:rPr>
        <w:t>h</w:t>
      </w:r>
      <w:r w:rsidRPr="00114E0C">
        <w:rPr>
          <w:rFonts w:ascii="Century Gothic" w:eastAsia="Times New Roman" w:hAnsi="Century Gothic" w:cs="Times New Roman"/>
          <w:sz w:val="16"/>
          <w:szCs w:val="20"/>
          <w:lang w:val="pt-BR"/>
        </w:rPr>
        <w:t>tina</w:t>
      </w:r>
      <w:r w:rsidRPr="00114E0C">
        <w:rPr>
          <w:rFonts w:ascii="Century Gothic" w:eastAsia="Times New Roman" w:hAnsi="Century Gothic" w:cs="Times New Roman"/>
          <w:sz w:val="16"/>
          <w:szCs w:val="20"/>
        </w:rPr>
        <w:t>@</w:t>
      </w:r>
      <w:r w:rsidRPr="00114E0C">
        <w:rPr>
          <w:rFonts w:ascii="Century Gothic" w:eastAsia="Times New Roman" w:hAnsi="Century Gothic" w:cs="Times New Roman"/>
          <w:sz w:val="16"/>
          <w:szCs w:val="20"/>
          <w:lang w:val="pt-BR"/>
        </w:rPr>
        <w:t>burgas</w:t>
      </w:r>
      <w:r w:rsidRPr="00114E0C">
        <w:rPr>
          <w:rFonts w:ascii="Century Gothic" w:eastAsia="Times New Roman" w:hAnsi="Century Gothic" w:cs="Times New Roman"/>
          <w:sz w:val="16"/>
          <w:szCs w:val="20"/>
        </w:rPr>
        <w:t>.</w:t>
      </w:r>
      <w:r w:rsidRPr="00114E0C">
        <w:rPr>
          <w:rFonts w:ascii="Century Gothic" w:eastAsia="Times New Roman" w:hAnsi="Century Gothic" w:cs="Times New Roman"/>
          <w:sz w:val="16"/>
          <w:szCs w:val="20"/>
          <w:lang w:val="pt-BR"/>
        </w:rPr>
        <w:t>bg</w:t>
      </w:r>
    </w:hyperlink>
    <w:r w:rsidRPr="00114E0C">
      <w:rPr>
        <w:rFonts w:ascii="Century Gothic" w:eastAsia="Times New Roman" w:hAnsi="Century Gothic" w:cs="Times New Roman"/>
        <w:sz w:val="16"/>
        <w:szCs w:val="20"/>
        <w:lang w:val="pt-BR"/>
      </w:rPr>
      <w:tab/>
    </w:r>
    <w:r w:rsidRPr="00114E0C">
      <w:rPr>
        <w:rFonts w:ascii="Century Gothic" w:eastAsia="Times New Roman" w:hAnsi="Century Gothic" w:cs="Times New Roman"/>
        <w:sz w:val="16"/>
        <w:szCs w:val="20"/>
        <w:lang w:val="pt-BR"/>
      </w:rPr>
      <w:tab/>
    </w:r>
    <w:r w:rsidRPr="00114E0C">
      <w:rPr>
        <w:rFonts w:ascii="Century Gothic" w:eastAsia="Times New Roman" w:hAnsi="Century Gothic" w:cs="Times New Roman"/>
        <w:sz w:val="16"/>
        <w:szCs w:val="20"/>
      </w:rPr>
      <w:t xml:space="preserve">  </w:t>
    </w:r>
    <w:r w:rsidRPr="00114E0C">
      <w:rPr>
        <w:rFonts w:ascii="Century Gothic" w:eastAsia="Times New Roman" w:hAnsi="Century Gothic" w:cs="Times New Roman"/>
        <w:sz w:val="16"/>
        <w:szCs w:val="20"/>
        <w:lang w:val="en-US"/>
      </w:rPr>
      <w:t xml:space="preserve">                        e-mail</w:t>
    </w:r>
    <w:r w:rsidRPr="00114E0C">
      <w:rPr>
        <w:rFonts w:ascii="Century Gothic" w:eastAsia="Times New Roman" w:hAnsi="Century Gothic" w:cs="Times New Roman"/>
        <w:sz w:val="16"/>
        <w:szCs w:val="20"/>
      </w:rPr>
      <w:t xml:space="preserve">: </w:t>
    </w:r>
    <w:r w:rsidRPr="00114E0C">
      <w:rPr>
        <w:rFonts w:ascii="Century Gothic" w:eastAsia="Times New Roman" w:hAnsi="Century Gothic" w:cs="Times New Roman"/>
        <w:sz w:val="16"/>
        <w:szCs w:val="20"/>
        <w:lang w:val="pt-BR"/>
      </w:rPr>
      <w:t>obs</w:t>
    </w:r>
    <w:r w:rsidRPr="00114E0C">
      <w:rPr>
        <w:rFonts w:ascii="Century Gothic" w:eastAsia="Times New Roman" w:hAnsi="Century Gothic" w:cs="Times New Roman"/>
        <w:sz w:val="16"/>
        <w:szCs w:val="20"/>
        <w:lang w:val="en-US"/>
      </w:rPr>
      <w:t>h</w:t>
    </w:r>
    <w:r w:rsidRPr="00114E0C">
      <w:rPr>
        <w:rFonts w:ascii="Century Gothic" w:eastAsia="Times New Roman" w:hAnsi="Century Gothic" w:cs="Times New Roman"/>
        <w:sz w:val="16"/>
        <w:szCs w:val="20"/>
        <w:lang w:val="pt-BR"/>
      </w:rPr>
      <w:t>tina</w:t>
    </w:r>
    <w:r w:rsidRPr="00114E0C">
      <w:rPr>
        <w:rFonts w:ascii="Century Gothic" w:eastAsia="Times New Roman" w:hAnsi="Century Gothic" w:cs="Times New Roman"/>
        <w:sz w:val="16"/>
        <w:szCs w:val="20"/>
      </w:rPr>
      <w:t>@</w:t>
    </w:r>
    <w:r w:rsidRPr="00114E0C">
      <w:rPr>
        <w:rFonts w:ascii="Century Gothic" w:eastAsia="Times New Roman" w:hAnsi="Century Gothic" w:cs="Times New Roman"/>
        <w:sz w:val="16"/>
        <w:szCs w:val="20"/>
        <w:lang w:val="pt-BR"/>
      </w:rPr>
      <w:t>burgas</w:t>
    </w:r>
    <w:r w:rsidRPr="00114E0C">
      <w:rPr>
        <w:rFonts w:ascii="Century Gothic" w:eastAsia="Times New Roman" w:hAnsi="Century Gothic" w:cs="Times New Roman"/>
        <w:sz w:val="16"/>
        <w:szCs w:val="20"/>
      </w:rPr>
      <w:t>.</w:t>
    </w:r>
    <w:r w:rsidRPr="00114E0C">
      <w:rPr>
        <w:rFonts w:ascii="Century Gothic" w:eastAsia="Times New Roman" w:hAnsi="Century Gothic" w:cs="Times New Roman"/>
        <w:sz w:val="16"/>
        <w:szCs w:val="20"/>
        <w:lang w:val="pt-BR"/>
      </w:rPr>
      <w:t>bg</w:t>
    </w:r>
    <w:r w:rsidRPr="00114E0C">
      <w:rPr>
        <w:rFonts w:ascii="Century Gothic" w:eastAsia="Times New Roman" w:hAnsi="Century Gothic" w:cs="Times New Roman"/>
        <w:sz w:val="16"/>
        <w:szCs w:val="16"/>
      </w:rPr>
      <w:t xml:space="preserve"> </w:t>
    </w:r>
  </w:p>
  <w:p w:rsidR="00114E0C" w:rsidRPr="00114E0C" w:rsidRDefault="00114E0C" w:rsidP="00114E0C">
    <w:pPr>
      <w:spacing w:after="0" w:line="240" w:lineRule="auto"/>
      <w:rPr>
        <w:rFonts w:ascii="Century Gothic" w:eastAsia="Times New Roman" w:hAnsi="Century Gothic" w:cs="Times New Roman"/>
        <w:sz w:val="16"/>
        <w:szCs w:val="16"/>
      </w:rPr>
    </w:pPr>
    <w:r w:rsidRPr="00114E0C">
      <w:rPr>
        <w:rFonts w:ascii="Arial" w:eastAsia="Times New Roman" w:hAnsi="Arial" w:cs="Arial"/>
        <w:noProof/>
        <w:sz w:val="24"/>
        <w:szCs w:val="24"/>
        <w:lang w:eastAsia="bg-BG"/>
      </w:rPr>
      <w:drawing>
        <wp:anchor distT="0" distB="0" distL="114300" distR="114300" simplePos="0" relativeHeight="251660288" behindDoc="0" locked="0" layoutInCell="1" allowOverlap="1" wp14:anchorId="732F009A" wp14:editId="6D370097">
          <wp:simplePos x="0" y="0"/>
          <wp:positionH relativeFrom="column">
            <wp:posOffset>4640580</wp:posOffset>
          </wp:positionH>
          <wp:positionV relativeFrom="paragraph">
            <wp:posOffset>5080</wp:posOffset>
          </wp:positionV>
          <wp:extent cx="297180" cy="158115"/>
          <wp:effectExtent l="0" t="0" r="762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4E0C">
      <w:rPr>
        <w:rFonts w:ascii="Century Gothic" w:eastAsia="Times New Roman" w:hAnsi="Century Gothic" w:cs="Times New Roman"/>
        <w:sz w:val="16"/>
        <w:szCs w:val="16"/>
      </w:rPr>
      <w:t xml:space="preserve">www.burgas.bg </w:t>
    </w:r>
    <w:r w:rsidRPr="00114E0C">
      <w:rPr>
        <w:rFonts w:ascii="Century Gothic" w:eastAsia="Times New Roman" w:hAnsi="Century Gothic" w:cs="Times New Roman"/>
        <w:sz w:val="16"/>
        <w:szCs w:val="16"/>
        <w:lang w:val="en-US"/>
      </w:rPr>
      <w:t xml:space="preserve">                                                                        </w:t>
    </w:r>
    <w:r w:rsidRPr="00114E0C">
      <w:rPr>
        <w:rFonts w:ascii="Century Gothic" w:eastAsia="Times New Roman" w:hAnsi="Century Gothic" w:cs="Times New Roman"/>
        <w:sz w:val="16"/>
        <w:szCs w:val="16"/>
      </w:rPr>
      <w:t xml:space="preserve">   </w:t>
    </w:r>
    <w:r w:rsidRPr="00114E0C">
      <w:rPr>
        <w:rFonts w:ascii="Century Gothic" w:eastAsia="Times New Roman" w:hAnsi="Century Gothic" w:cs="Times New Roman"/>
        <w:sz w:val="16"/>
        <w:szCs w:val="16"/>
        <w:lang w:val="en-US"/>
      </w:rPr>
      <w:t xml:space="preserve">      </w:t>
    </w:r>
    <w:r w:rsidRPr="00114E0C">
      <w:rPr>
        <w:rFonts w:ascii="Century Gothic" w:eastAsia="Times New Roman" w:hAnsi="Century Gothic" w:cs="Times New Roman"/>
        <w:sz w:val="16"/>
        <w:szCs w:val="16"/>
      </w:rPr>
      <w:t xml:space="preserve">            www.burgas.bg</w:t>
    </w:r>
    <w:r w:rsidRPr="00114E0C">
      <w:rPr>
        <w:rFonts w:ascii="Century Gothic" w:eastAsia="Times New Roman" w:hAnsi="Century Gothic" w:cs="Times New Roman"/>
        <w:noProof/>
        <w:sz w:val="16"/>
        <w:szCs w:val="16"/>
      </w:rPr>
      <w:t xml:space="preserve"> </w:t>
    </w:r>
    <w:r w:rsidRPr="00114E0C">
      <w:rPr>
        <w:rFonts w:ascii="Arial" w:eastAsia="Times New Roman" w:hAnsi="Arial" w:cs="Arial"/>
        <w:noProof/>
        <w:sz w:val="24"/>
        <w:szCs w:val="24"/>
        <w:lang w:eastAsia="bg-BG"/>
      </w:rPr>
      <w:drawing>
        <wp:anchor distT="0" distB="0" distL="114300" distR="114300" simplePos="0" relativeHeight="251661312" behindDoc="0" locked="0" layoutInCell="1" allowOverlap="1" wp14:anchorId="721E8961" wp14:editId="18893711">
          <wp:simplePos x="0" y="0"/>
          <wp:positionH relativeFrom="column">
            <wp:posOffset>1646555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4E0C" w:rsidRPr="00114E0C" w:rsidRDefault="00114E0C" w:rsidP="00114E0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14E0C" w:rsidRDefault="00114E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D7BCB"/>
    <w:multiLevelType w:val="hybridMultilevel"/>
    <w:tmpl w:val="E3888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0C"/>
    <w:rsid w:val="00114E0C"/>
    <w:rsid w:val="004E3326"/>
    <w:rsid w:val="006439AF"/>
    <w:rsid w:val="007C4C11"/>
    <w:rsid w:val="00943EBB"/>
    <w:rsid w:val="00994FE4"/>
    <w:rsid w:val="00DB5398"/>
    <w:rsid w:val="00EF33A9"/>
    <w:rsid w:val="00FE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C4CB1"/>
  <w15:chartTrackingRefBased/>
  <w15:docId w15:val="{F05BE997-0DE1-429D-B0CF-81365936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E0C"/>
  </w:style>
  <w:style w:type="paragraph" w:styleId="Footer">
    <w:name w:val="footer"/>
    <w:basedOn w:val="Normal"/>
    <w:link w:val="FooterChar"/>
    <w:uiPriority w:val="99"/>
    <w:unhideWhenUsed/>
    <w:rsid w:val="00114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E0C"/>
  </w:style>
  <w:style w:type="paragraph" w:styleId="ListParagraph">
    <w:name w:val="List Paragraph"/>
    <w:basedOn w:val="Normal"/>
    <w:uiPriority w:val="34"/>
    <w:qFormat/>
    <w:rsid w:val="004E3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Jeni Gospodinova</cp:lastModifiedBy>
  <cp:revision>2</cp:revision>
  <dcterms:created xsi:type="dcterms:W3CDTF">2024-02-06T15:30:00Z</dcterms:created>
  <dcterms:modified xsi:type="dcterms:W3CDTF">2024-02-06T15:30:00Z</dcterms:modified>
</cp:coreProperties>
</file>