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2FE" w:rsidRPr="00824934" w:rsidRDefault="000002FE" w:rsidP="00CD751E">
      <w:pPr>
        <w:pStyle w:val="Heading1"/>
        <w:ind w:left="708" w:firstLine="426"/>
        <w:rPr>
          <w:rFonts w:ascii="Century Gothic" w:hAnsi="Century Gothic" w:cs="Tunga"/>
          <w:sz w:val="36"/>
          <w:szCs w:val="36"/>
        </w:rPr>
      </w:pPr>
      <w:r w:rsidRPr="00824934">
        <w:rPr>
          <w:rFonts w:ascii="Century Gothic" w:hAnsi="Century Gothic" w:cs="Tunga"/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696B4866" wp14:editId="53C56591">
            <wp:simplePos x="0" y="0"/>
            <wp:positionH relativeFrom="column">
              <wp:posOffset>2941955</wp:posOffset>
            </wp:positionH>
            <wp:positionV relativeFrom="paragraph">
              <wp:posOffset>-106045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15" cy="95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4934">
        <w:rPr>
          <w:rFonts w:ascii="Century Gothic" w:hAnsi="Century Gothic" w:cs="Tunga"/>
          <w:sz w:val="32"/>
          <w:szCs w:val="36"/>
        </w:rPr>
        <w:t>ОБЩИНА БУРГАС</w:t>
      </w:r>
      <w:r w:rsidR="00424F39"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</w:rPr>
        <w:tab/>
      </w:r>
      <w:r w:rsidR="00CD751E">
        <w:rPr>
          <w:rFonts w:ascii="Century Gothic" w:hAnsi="Century Gothic" w:cs="Tunga"/>
          <w:sz w:val="32"/>
          <w:szCs w:val="36"/>
        </w:rPr>
        <w:t xml:space="preserve">           </w:t>
      </w:r>
      <w:r w:rsidRPr="00824934">
        <w:rPr>
          <w:rFonts w:ascii="Century Gothic" w:hAnsi="Century Gothic" w:cs="Tunga"/>
          <w:sz w:val="32"/>
          <w:szCs w:val="36"/>
        </w:rPr>
        <w:tab/>
      </w:r>
      <w:r w:rsidR="008A2902"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:rsidR="000002FE" w:rsidRPr="00824934" w:rsidRDefault="000002FE" w:rsidP="006F4B04">
      <w:pPr>
        <w:pStyle w:val="Heading1"/>
        <w:ind w:left="1134" w:firstLine="24"/>
        <w:rPr>
          <w:rFonts w:ascii="Century Gothic" w:hAnsi="Century Gothic" w:cs="Arial"/>
          <w:b w:val="0"/>
          <w:sz w:val="16"/>
          <w:lang w:val="en-US"/>
        </w:rPr>
      </w:pPr>
      <w:r w:rsidRPr="00824934">
        <w:rPr>
          <w:rFonts w:ascii="Century Gothic" w:hAnsi="Century Gothic" w:cs="Arial"/>
          <w:b w:val="0"/>
          <w:sz w:val="16"/>
        </w:rPr>
        <w:t>8000 Бургас, ул.</w:t>
      </w:r>
      <w:r w:rsidR="00CD751E">
        <w:rPr>
          <w:rFonts w:ascii="Century Gothic" w:hAnsi="Century Gothic" w:cs="Arial"/>
          <w:b w:val="0"/>
          <w:sz w:val="16"/>
        </w:rPr>
        <w:t xml:space="preserve"> </w:t>
      </w:r>
      <w:r w:rsidRPr="00824934">
        <w:rPr>
          <w:rFonts w:ascii="Century Gothic" w:hAnsi="Century Gothic" w:cs="Arial"/>
          <w:b w:val="0"/>
          <w:sz w:val="16"/>
        </w:rPr>
        <w:t>”Александровска” № 26</w:t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</w:rPr>
        <w:tab/>
      </w:r>
      <w:r w:rsidR="00CD751E">
        <w:rPr>
          <w:rFonts w:ascii="Century Gothic" w:hAnsi="Century Gothic" w:cs="Arial"/>
          <w:b w:val="0"/>
          <w:sz w:val="16"/>
        </w:rPr>
        <w:t xml:space="preserve">   </w:t>
      </w:r>
      <w:r w:rsidRPr="00824934">
        <w:rPr>
          <w:rFonts w:ascii="Century Gothic" w:hAnsi="Century Gothic" w:cs="Arial"/>
          <w:b w:val="0"/>
          <w:sz w:val="16"/>
          <w:lang w:val="en-US"/>
        </w:rPr>
        <w:t>26, Aleksandrovska Street, 8000 Burgas, Bulgaria</w:t>
      </w:r>
    </w:p>
    <w:p w:rsidR="000002FE" w:rsidRPr="00824934" w:rsidRDefault="000002FE" w:rsidP="000002FE">
      <w:pPr>
        <w:rPr>
          <w:rFonts w:ascii="Century Gothic" w:hAnsi="Century Gothic" w:cs="Arial"/>
          <w:sz w:val="16"/>
          <w:szCs w:val="20"/>
        </w:rPr>
      </w:pPr>
      <w:r>
        <w:rPr>
          <w:rFonts w:ascii="Century Gothic" w:hAnsi="Century Gothic" w:cs="Arial"/>
          <w:sz w:val="16"/>
          <w:szCs w:val="20"/>
          <w:lang w:val="en-US"/>
        </w:rPr>
        <w:t xml:space="preserve">   </w:t>
      </w:r>
      <w:r w:rsidR="00424F39">
        <w:rPr>
          <w:rFonts w:ascii="Century Gothic" w:hAnsi="Century Gothic" w:cs="Arial"/>
          <w:sz w:val="16"/>
          <w:szCs w:val="20"/>
          <w:lang w:val="en-US"/>
        </w:rPr>
        <w:tab/>
      </w:r>
      <w:r w:rsidR="00CD751E">
        <w:rPr>
          <w:rFonts w:ascii="Century Gothic" w:hAnsi="Century Gothic" w:cs="Arial"/>
          <w:sz w:val="16"/>
          <w:szCs w:val="20"/>
          <w:lang w:val="en-US"/>
        </w:rPr>
        <w:t xml:space="preserve">          </w:t>
      </w:r>
      <w:r w:rsidRPr="00824934">
        <w:rPr>
          <w:rFonts w:ascii="Century Gothic" w:hAnsi="Century Gothic" w:cs="Arial"/>
          <w:sz w:val="16"/>
          <w:szCs w:val="20"/>
        </w:rPr>
        <w:t>тел</w:t>
      </w:r>
      <w:r w:rsidR="00424F39">
        <w:rPr>
          <w:rFonts w:ascii="Century Gothic" w:hAnsi="Century Gothic" w:cs="Arial"/>
          <w:sz w:val="16"/>
          <w:szCs w:val="20"/>
        </w:rPr>
        <w:t>ефон</w:t>
      </w:r>
      <w:r w:rsidRPr="00824934">
        <w:rPr>
          <w:rFonts w:ascii="Century Gothic" w:hAnsi="Century Gothic" w:cs="Arial"/>
          <w:sz w:val="16"/>
          <w:szCs w:val="20"/>
        </w:rPr>
        <w:t>: 056/840915-19; факс: 056/841314</w:t>
      </w:r>
      <w:r w:rsidRPr="00824934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</w:rPr>
        <w:tab/>
      </w:r>
      <w:r w:rsidR="00CD751E">
        <w:rPr>
          <w:rFonts w:ascii="Century Gothic" w:hAnsi="Century Gothic" w:cs="Arial"/>
          <w:sz w:val="16"/>
          <w:szCs w:val="20"/>
        </w:rPr>
        <w:t xml:space="preserve">   </w:t>
      </w:r>
      <w:r w:rsidRPr="00824934">
        <w:rPr>
          <w:rFonts w:ascii="Century Gothic" w:hAnsi="Century Gothic" w:cs="Arial"/>
          <w:sz w:val="16"/>
          <w:szCs w:val="20"/>
          <w:lang w:val="en-US"/>
        </w:rPr>
        <w:t>Phone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 xml:space="preserve">56/840915-19; </w:t>
      </w:r>
      <w:r w:rsidRPr="00824934">
        <w:rPr>
          <w:rFonts w:ascii="Century Gothic" w:hAnsi="Century Gothic" w:cs="Arial"/>
          <w:sz w:val="16"/>
          <w:szCs w:val="20"/>
          <w:lang w:val="en-US"/>
        </w:rPr>
        <w:t>Fax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>56/841314</w:t>
      </w:r>
    </w:p>
    <w:p w:rsidR="000002FE" w:rsidRPr="00824934" w:rsidRDefault="00CD751E" w:rsidP="000002FE">
      <w:pPr>
        <w:ind w:firstLine="708"/>
        <w:rPr>
          <w:rFonts w:ascii="Century Gothic" w:hAnsi="Century Gothic"/>
          <w:sz w:val="16"/>
          <w:szCs w:val="20"/>
        </w:rPr>
      </w:pPr>
      <w:r>
        <w:rPr>
          <w:rFonts w:ascii="Century Gothic" w:hAnsi="Century Gothic"/>
          <w:sz w:val="16"/>
          <w:szCs w:val="20"/>
          <w:lang w:val="en-US"/>
        </w:rPr>
        <w:t xml:space="preserve">          </w:t>
      </w:r>
      <w:r w:rsidR="000002FE" w:rsidRPr="00824934">
        <w:rPr>
          <w:rFonts w:ascii="Century Gothic" w:hAnsi="Century Gothic"/>
          <w:sz w:val="16"/>
          <w:szCs w:val="20"/>
        </w:rPr>
        <w:t>електронна поща:</w:t>
      </w:r>
      <w:r w:rsidR="000002FE" w:rsidRPr="00824934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7" w:history="1">
        <w:r w:rsidR="000002FE"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o</w:t>
        </w:r>
        <w:r w:rsidR="000002FE"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bs</w:t>
        </w:r>
        <w:r w:rsidR="000002FE"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h</w:t>
        </w:r>
        <w:r w:rsidR="000002FE"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tina</w:t>
        </w:r>
        <w:r w:rsidR="000002FE"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@</w:t>
        </w:r>
        <w:r w:rsidR="000002FE"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burgas</w:t>
        </w:r>
        <w:r w:rsidR="000002FE"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.</w:t>
        </w:r>
        <w:r w:rsidR="000002FE"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bg</w:t>
        </w:r>
      </w:hyperlink>
      <w:r w:rsidR="000002FE" w:rsidRPr="00824934">
        <w:rPr>
          <w:rFonts w:ascii="Century Gothic" w:hAnsi="Century Gothic"/>
          <w:sz w:val="16"/>
          <w:szCs w:val="20"/>
          <w:lang w:val="pt-BR"/>
        </w:rPr>
        <w:tab/>
      </w:r>
      <w:r w:rsidR="000002FE" w:rsidRPr="00824934">
        <w:rPr>
          <w:rFonts w:ascii="Century Gothic" w:hAnsi="Century Gothic"/>
          <w:sz w:val="16"/>
          <w:szCs w:val="20"/>
          <w:lang w:val="pt-BR"/>
        </w:rPr>
        <w:tab/>
      </w:r>
      <w:r>
        <w:rPr>
          <w:rFonts w:ascii="Century Gothic" w:hAnsi="Century Gothic"/>
          <w:sz w:val="16"/>
          <w:szCs w:val="20"/>
        </w:rPr>
        <w:t xml:space="preserve">   </w:t>
      </w:r>
      <w:r w:rsidR="000002FE" w:rsidRPr="00824934">
        <w:rPr>
          <w:rFonts w:ascii="Century Gothic" w:hAnsi="Century Gothic"/>
          <w:sz w:val="16"/>
          <w:szCs w:val="20"/>
          <w:lang w:val="en-US"/>
        </w:rPr>
        <w:t>e-mail</w:t>
      </w:r>
      <w:r w:rsidR="000002FE" w:rsidRPr="00824934">
        <w:rPr>
          <w:rFonts w:ascii="Century Gothic" w:hAnsi="Century Gothic"/>
          <w:sz w:val="16"/>
          <w:szCs w:val="20"/>
        </w:rPr>
        <w:t xml:space="preserve">: </w:t>
      </w:r>
      <w:r w:rsidR="000002FE" w:rsidRPr="00824934">
        <w:rPr>
          <w:rFonts w:ascii="Century Gothic" w:hAnsi="Century Gothic"/>
          <w:sz w:val="16"/>
          <w:szCs w:val="20"/>
          <w:lang w:val="pt-BR"/>
        </w:rPr>
        <w:t>obs</w:t>
      </w:r>
      <w:r w:rsidR="000002FE" w:rsidRPr="00824934">
        <w:rPr>
          <w:rFonts w:ascii="Century Gothic" w:hAnsi="Century Gothic"/>
          <w:sz w:val="16"/>
          <w:szCs w:val="20"/>
          <w:lang w:val="en-US"/>
        </w:rPr>
        <w:t>h</w:t>
      </w:r>
      <w:r w:rsidR="000002FE" w:rsidRPr="00824934">
        <w:rPr>
          <w:rFonts w:ascii="Century Gothic" w:hAnsi="Century Gothic"/>
          <w:sz w:val="16"/>
          <w:szCs w:val="20"/>
          <w:lang w:val="pt-BR"/>
        </w:rPr>
        <w:t>tina</w:t>
      </w:r>
      <w:r w:rsidR="000002FE" w:rsidRPr="00824934">
        <w:rPr>
          <w:rFonts w:ascii="Century Gothic" w:hAnsi="Century Gothic"/>
          <w:sz w:val="16"/>
          <w:szCs w:val="20"/>
        </w:rPr>
        <w:t>@</w:t>
      </w:r>
      <w:r w:rsidR="000002FE" w:rsidRPr="00824934">
        <w:rPr>
          <w:rFonts w:ascii="Century Gothic" w:hAnsi="Century Gothic"/>
          <w:sz w:val="16"/>
          <w:szCs w:val="20"/>
          <w:lang w:val="pt-BR"/>
        </w:rPr>
        <w:t>burgas</w:t>
      </w:r>
      <w:r w:rsidR="000002FE" w:rsidRPr="00824934">
        <w:rPr>
          <w:rFonts w:ascii="Century Gothic" w:hAnsi="Century Gothic"/>
          <w:sz w:val="16"/>
          <w:szCs w:val="20"/>
        </w:rPr>
        <w:t>.</w:t>
      </w:r>
      <w:r w:rsidR="000002FE" w:rsidRPr="00824934">
        <w:rPr>
          <w:rFonts w:ascii="Century Gothic" w:hAnsi="Century Gothic"/>
          <w:sz w:val="16"/>
          <w:szCs w:val="20"/>
          <w:lang w:val="pt-BR"/>
        </w:rPr>
        <w:t>bg</w:t>
      </w:r>
      <w:r w:rsidR="004811DA" w:rsidRPr="004811DA">
        <w:rPr>
          <w:rFonts w:ascii="Century Gothic" w:hAnsi="Century Gothic"/>
          <w:sz w:val="16"/>
          <w:szCs w:val="16"/>
        </w:rPr>
        <w:t xml:space="preserve"> </w:t>
      </w:r>
    </w:p>
    <w:p w:rsidR="000002FE" w:rsidRPr="004811DA" w:rsidRDefault="00CD751E" w:rsidP="000002FE">
      <w:pPr>
        <w:ind w:firstLine="708"/>
        <w:rPr>
          <w:rFonts w:ascii="Century Gothic" w:hAnsi="Century Gothic"/>
          <w:sz w:val="16"/>
          <w:szCs w:val="16"/>
        </w:rPr>
      </w:pPr>
      <w:r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28692242" wp14:editId="64541604">
            <wp:simplePos x="0" y="0"/>
            <wp:positionH relativeFrom="column">
              <wp:posOffset>4640790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sz w:val="16"/>
          <w:szCs w:val="16"/>
          <w:lang w:val="en-US"/>
        </w:rPr>
        <w:t xml:space="preserve">          </w:t>
      </w:r>
      <w:r w:rsidR="004811DA" w:rsidRPr="004811DA">
        <w:rPr>
          <w:rFonts w:ascii="Century Gothic" w:hAnsi="Century Gothic"/>
          <w:sz w:val="16"/>
          <w:szCs w:val="16"/>
        </w:rPr>
        <w:t xml:space="preserve">www.burgas.bg </w:t>
      </w:r>
      <w:r w:rsidR="004811DA"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              </w:t>
      </w:r>
      <w:r>
        <w:rPr>
          <w:rFonts w:ascii="Century Gothic" w:hAnsi="Century Gothic"/>
          <w:sz w:val="16"/>
          <w:szCs w:val="16"/>
        </w:rPr>
        <w:t xml:space="preserve">   </w:t>
      </w:r>
      <w:r w:rsidR="004811DA">
        <w:rPr>
          <w:rFonts w:ascii="Century Gothic" w:hAnsi="Century Gothic"/>
          <w:sz w:val="16"/>
          <w:szCs w:val="16"/>
          <w:lang w:val="en-US"/>
        </w:rPr>
        <w:t xml:space="preserve"> </w:t>
      </w:r>
      <w:r w:rsidR="004811DA" w:rsidRPr="004811DA">
        <w:rPr>
          <w:rFonts w:ascii="Century Gothic" w:hAnsi="Century Gothic"/>
          <w:sz w:val="16"/>
          <w:szCs w:val="16"/>
        </w:rPr>
        <w:t>www.burgas.bg</w:t>
      </w:r>
      <w:r w:rsidR="004811DA" w:rsidRPr="004811DA">
        <w:rPr>
          <w:rFonts w:ascii="Century Gothic" w:hAnsi="Century Gothic"/>
          <w:noProof/>
          <w:sz w:val="16"/>
          <w:szCs w:val="16"/>
        </w:rPr>
        <w:t xml:space="preserve"> </w:t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234B39FC" wp14:editId="17FC33BE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2FE" w:rsidRPr="004811D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D656D2" wp14:editId="77CDACBF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002FE" w:rsidRPr="00824934" w:rsidRDefault="000002FE" w:rsidP="000002FE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D656D2" id="Rectangle 6" o:spid="_x0000_s1026" style="position:absolute;left:0;text-align:left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" filled="f" stroked="f" strokeweight="1pt">
                <v:textbox>
                  <w:txbxContent>
                    <w:p w:rsidR="000002FE" w:rsidRPr="00824934" w:rsidRDefault="000002FE" w:rsidP="000002FE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002FE" w:rsidRPr="007A5526" w:rsidRDefault="000002FE" w:rsidP="000002FE">
      <w:r>
        <w:tab/>
      </w:r>
      <w:r>
        <w:tab/>
      </w:r>
    </w:p>
    <w:p w:rsidR="003E5CA1" w:rsidRPr="003E5CA1" w:rsidRDefault="003E5CA1" w:rsidP="003E5CA1"/>
    <w:p w:rsidR="003E5CA1" w:rsidRPr="003E5CA1" w:rsidRDefault="003E5CA1" w:rsidP="003E5CA1"/>
    <w:p w:rsidR="003E5CA1" w:rsidRPr="003E5CA1" w:rsidRDefault="003E5CA1" w:rsidP="003E5CA1"/>
    <w:p w:rsidR="008A0E39" w:rsidRPr="00C53EB5" w:rsidRDefault="008A0E39" w:rsidP="008A0E39">
      <w:pPr>
        <w:rPr>
          <w:b/>
        </w:rPr>
      </w:pPr>
      <w:r w:rsidRPr="00C53EB5">
        <w:rPr>
          <w:b/>
        </w:rPr>
        <w:t>ДО</w:t>
      </w:r>
    </w:p>
    <w:p w:rsidR="008A0E39" w:rsidRPr="00C53EB5" w:rsidRDefault="008A0E39" w:rsidP="008A0E39">
      <w:pPr>
        <w:rPr>
          <w:b/>
        </w:rPr>
      </w:pPr>
      <w:r w:rsidRPr="00C53EB5">
        <w:rPr>
          <w:b/>
        </w:rPr>
        <w:t>ОБЩИНСКИ СЪВЕТ</w:t>
      </w:r>
    </w:p>
    <w:p w:rsidR="008A0E39" w:rsidRPr="00C53EB5" w:rsidRDefault="008A0E39" w:rsidP="008A0E39">
      <w:pPr>
        <w:rPr>
          <w:b/>
        </w:rPr>
      </w:pPr>
      <w:r w:rsidRPr="00C53EB5">
        <w:rPr>
          <w:b/>
        </w:rPr>
        <w:t>БУРГАС</w:t>
      </w:r>
    </w:p>
    <w:p w:rsidR="008A0E39" w:rsidRPr="00C53EB5" w:rsidRDefault="008A0E39" w:rsidP="008A0E39">
      <w:pPr>
        <w:rPr>
          <w:b/>
        </w:rPr>
      </w:pPr>
    </w:p>
    <w:p w:rsidR="008A0E39" w:rsidRPr="00C53EB5" w:rsidRDefault="008A0E39" w:rsidP="008A0E39">
      <w:pPr>
        <w:rPr>
          <w:b/>
        </w:rPr>
      </w:pPr>
    </w:p>
    <w:p w:rsidR="008A0E39" w:rsidRPr="00C53EB5" w:rsidRDefault="008A0E39" w:rsidP="008A0E39">
      <w:pPr>
        <w:jc w:val="center"/>
        <w:rPr>
          <w:b/>
        </w:rPr>
      </w:pPr>
      <w:r w:rsidRPr="00C53EB5">
        <w:rPr>
          <w:b/>
        </w:rPr>
        <w:t>ДОКЛАДНА ЗАПИСКА</w:t>
      </w:r>
    </w:p>
    <w:p w:rsidR="008A0E39" w:rsidRPr="00D45C99" w:rsidRDefault="008A0E39" w:rsidP="008A0E39">
      <w:pPr>
        <w:tabs>
          <w:tab w:val="left" w:pos="709"/>
          <w:tab w:val="center" w:pos="4607"/>
        </w:tabs>
        <w:jc w:val="both"/>
        <w:rPr>
          <w:b/>
        </w:rPr>
      </w:pPr>
      <w:r>
        <w:rPr>
          <w:b/>
        </w:rPr>
        <w:tab/>
      </w:r>
      <w:r w:rsidRPr="00D45C99">
        <w:rPr>
          <w:b/>
        </w:rPr>
        <w:t>от ДИМИТЪР НИКОЛОВ - КМЕТ НА ОБЩИНА БУРГАС</w:t>
      </w:r>
    </w:p>
    <w:p w:rsidR="008A0E39" w:rsidRDefault="008A0E39" w:rsidP="008A0E39">
      <w:pPr>
        <w:jc w:val="center"/>
      </w:pPr>
    </w:p>
    <w:p w:rsidR="008A0E39" w:rsidRDefault="008A0E39" w:rsidP="008A0E39">
      <w:pPr>
        <w:jc w:val="center"/>
      </w:pPr>
    </w:p>
    <w:p w:rsidR="008A0E39" w:rsidRPr="004B448E" w:rsidRDefault="008A0E39" w:rsidP="008A0E39">
      <w:pPr>
        <w:jc w:val="both"/>
        <w:rPr>
          <w:lang w:bidi="th-TH"/>
        </w:rPr>
      </w:pPr>
      <w:r w:rsidRPr="0061758D">
        <w:rPr>
          <w:b/>
        </w:rPr>
        <w:t>ОТНОСНО:</w:t>
      </w:r>
      <w:r w:rsidRPr="0061758D">
        <w:t xml:space="preserve"> Продължаване дейността и функционирането на </w:t>
      </w:r>
      <w:r w:rsidRPr="0061758D">
        <w:rPr>
          <w:lang w:bidi="th-TH"/>
        </w:rPr>
        <w:t>„</w:t>
      </w:r>
      <w:r w:rsidRPr="004B448E">
        <w:rPr>
          <w:lang w:bidi="th-TH"/>
        </w:rPr>
        <w:t>Местна инициативна рибарска група (МИРГ) Бургас-Камено“</w:t>
      </w:r>
    </w:p>
    <w:p w:rsidR="008A0E39" w:rsidRDefault="008A0E39" w:rsidP="008A0E39">
      <w:pPr>
        <w:jc w:val="both"/>
        <w:rPr>
          <w:lang w:bidi="th-TH"/>
        </w:rPr>
      </w:pPr>
    </w:p>
    <w:p w:rsidR="008A0E39" w:rsidRPr="0061758D" w:rsidRDefault="008A0E39" w:rsidP="008A0E39">
      <w:pPr>
        <w:jc w:val="both"/>
      </w:pPr>
    </w:p>
    <w:p w:rsidR="008A0E39" w:rsidRPr="008A0E39" w:rsidRDefault="008A0E39" w:rsidP="008A0E39">
      <w:pPr>
        <w:ind w:firstLine="708"/>
        <w:jc w:val="both"/>
        <w:rPr>
          <w:b/>
        </w:rPr>
      </w:pPr>
      <w:r w:rsidRPr="008A0E39">
        <w:rPr>
          <w:b/>
        </w:rPr>
        <w:tab/>
        <w:t>УВАЖАЕМИ ДАМИ И ГОСПОДА ОБЩИНСКИ СЪВЕТНИЦИ,</w:t>
      </w:r>
    </w:p>
    <w:p w:rsidR="008A0E39" w:rsidRPr="008A0E39" w:rsidRDefault="008A0E39" w:rsidP="008A0E39">
      <w:pPr>
        <w:ind w:firstLine="708"/>
        <w:jc w:val="both"/>
      </w:pPr>
    </w:p>
    <w:p w:rsidR="008A0E39" w:rsidRPr="008A0E39" w:rsidRDefault="008A0E39" w:rsidP="008A0E39">
      <w:pPr>
        <w:pStyle w:val="NormalWeb"/>
        <w:spacing w:before="0" w:beforeAutospacing="0" w:after="0" w:afterAutospacing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8A0E39">
        <w:rPr>
          <w:rFonts w:ascii="Times New Roman" w:hAnsi="Times New Roman"/>
          <w:sz w:val="24"/>
          <w:szCs w:val="24"/>
        </w:rPr>
        <w:t>Община Бургас</w:t>
      </w:r>
      <w:r w:rsidRPr="008A0E3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A0E39">
        <w:rPr>
          <w:rFonts w:ascii="Times New Roman" w:hAnsi="Times New Roman"/>
          <w:sz w:val="24"/>
          <w:szCs w:val="24"/>
        </w:rPr>
        <w:t>участва в създадената</w:t>
      </w:r>
      <w:r w:rsidRPr="008A0E39">
        <w:rPr>
          <w:rFonts w:ascii="Times New Roman" w:hAnsi="Times New Roman"/>
          <w:sz w:val="24"/>
          <w:szCs w:val="24"/>
          <w:lang w:val="en-US" w:bidi="th-TH"/>
        </w:rPr>
        <w:t xml:space="preserve"> </w:t>
      </w:r>
      <w:r w:rsidRPr="008A0E39">
        <w:rPr>
          <w:rFonts w:ascii="Times New Roman" w:hAnsi="Times New Roman"/>
          <w:sz w:val="24"/>
          <w:szCs w:val="24"/>
          <w:lang w:bidi="th-TH"/>
        </w:rPr>
        <w:t xml:space="preserve">през 2017 г. по Програмата за морско дело и рибарство 2014 – 2020 г. „Местна инициативна рибарска група (МИРГ) Бургас-Камено“. </w:t>
      </w:r>
      <w:r w:rsidRPr="008A0E39">
        <w:rPr>
          <w:rFonts w:ascii="Times New Roman" w:hAnsi="Times New Roman"/>
          <w:color w:val="000000"/>
          <w:sz w:val="24"/>
          <w:szCs w:val="24"/>
        </w:rPr>
        <w:t xml:space="preserve">Сдружението е регистрирано по реда на Закона за юридическите лица с нестопанска цел, като съблюдава изискванията за учредяване на Програмата за морско дело и рибарство 2014-2020. Съгласно Устава на Сдружението, делът на представителите на публичния, стопанския сектор и на представителите на нестопанския сектор в колективния върховен орган и в колективния управителен орган на сдружението, не превишава 49 на сто от имащите право на глас и също така участието на представителите на рибарския сектор да е повече от 50%. Двете общини участват в МИРГ със свой представител, избран с решение на съответния Общински съвет. До прекратяване на мандат 2019-2023 на Общински съвет Бургас, Общината бе представена в МИРГ от Кирил Начев, съгласно Решение по т. 27 от Протокол №3/27.11.2019г. на Общинския съвет.  В тази връзка </w:t>
      </w:r>
      <w:r w:rsidRPr="008A0E39">
        <w:rPr>
          <w:rFonts w:ascii="Times New Roman" w:hAnsi="Times New Roman"/>
          <w:sz w:val="24"/>
          <w:szCs w:val="24"/>
        </w:rPr>
        <w:t>е необходимо да бъде взето решение за определяне на нов представител на Община Бургас в СНЦ „МИРГ Бургас-Камено“.</w:t>
      </w:r>
    </w:p>
    <w:p w:rsidR="008A0E39" w:rsidRPr="008A0E39" w:rsidRDefault="008A0E39" w:rsidP="008A0E39">
      <w:pPr>
        <w:pStyle w:val="NormalWeb"/>
        <w:spacing w:before="0" w:beforeAutospacing="0" w:after="0" w:afterAutospacing="0"/>
        <w:ind w:firstLine="708"/>
        <w:jc w:val="both"/>
        <w:rPr>
          <w:rFonts w:ascii="Times New Roman" w:hAnsi="Times New Roman"/>
          <w:sz w:val="24"/>
          <w:szCs w:val="24"/>
        </w:rPr>
      </w:pPr>
      <w:r w:rsidRPr="008A0E39">
        <w:rPr>
          <w:rFonts w:ascii="Times New Roman" w:hAnsi="Times New Roman"/>
          <w:sz w:val="24"/>
          <w:szCs w:val="24"/>
        </w:rPr>
        <w:t xml:space="preserve">През 2018 г. с решение на ОбС Бургас, на МИРГ Бургас-Камено са предоставени 25 000 лева за покриване на ежемесечните текущи разходи </w:t>
      </w:r>
      <w:r w:rsidRPr="008A0E39">
        <w:rPr>
          <w:rFonts w:ascii="Times New Roman" w:hAnsi="Times New Roman"/>
          <w:sz w:val="24"/>
          <w:szCs w:val="24"/>
          <w:lang w:val="en-US"/>
        </w:rPr>
        <w:t>(</w:t>
      </w:r>
      <w:r w:rsidRPr="008A0E39">
        <w:rPr>
          <w:rFonts w:ascii="Times New Roman" w:hAnsi="Times New Roman"/>
          <w:sz w:val="24"/>
          <w:szCs w:val="24"/>
        </w:rPr>
        <w:t>режийни, възнаграждения, транспорт</w:t>
      </w:r>
      <w:r w:rsidRPr="008A0E39">
        <w:rPr>
          <w:rFonts w:ascii="Times New Roman" w:hAnsi="Times New Roman"/>
          <w:sz w:val="24"/>
          <w:szCs w:val="24"/>
          <w:lang w:val="en-US"/>
        </w:rPr>
        <w:t>)</w:t>
      </w:r>
      <w:r w:rsidRPr="008A0E39">
        <w:rPr>
          <w:rFonts w:ascii="Times New Roman" w:hAnsi="Times New Roman"/>
          <w:sz w:val="24"/>
          <w:szCs w:val="24"/>
        </w:rPr>
        <w:t xml:space="preserve">, които са били необходими за функционирането на Сдружението за периода на изпълнение и управление на „Стратегията за водено от общностите местно развитие“, до възстановяването на направените разходи от страна на ПМДР 2014-2020 г. </w:t>
      </w:r>
    </w:p>
    <w:p w:rsidR="008A0E39" w:rsidRPr="008A0E39" w:rsidRDefault="008A0E39" w:rsidP="008A0E39">
      <w:pPr>
        <w:pStyle w:val="NormalWeb"/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r w:rsidRPr="008A0E39">
        <w:rPr>
          <w:rFonts w:ascii="Times New Roman" w:hAnsi="Times New Roman"/>
          <w:sz w:val="24"/>
          <w:szCs w:val="24"/>
        </w:rPr>
        <w:t>На 31.12.2023 г. изтече  договорът за предоставяне на безвъзмездна финансова помощ на МИРГ Бургас-Камено за програмен период 2014-2020 г. и предстои да бъде подадено искане за окончателно плащане, с което да бъдат възстановени на Сдружението направените разходи, вкл. горецитираната сума. Същото Решение на ОбС, задължава МИРГ Бургас-Камено да възстанови в бюджета на Община Бургас отпуснатите средства в размер на 25 000 лв. след възстановяването на разходите им от Държавен фонд „Земеделие“ - Разплащателна агенция.</w:t>
      </w:r>
    </w:p>
    <w:p w:rsidR="008A0E39" w:rsidRPr="008A0E39" w:rsidRDefault="008A0E39" w:rsidP="008A0E39">
      <w:pPr>
        <w:pStyle w:val="NormalWeb"/>
        <w:spacing w:before="0" w:beforeAutospacing="0" w:after="0" w:afterAutospacing="0"/>
        <w:ind w:firstLine="708"/>
        <w:jc w:val="both"/>
        <w:rPr>
          <w:rFonts w:ascii="Times New Roman" w:hAnsi="Times New Roman"/>
          <w:sz w:val="24"/>
          <w:szCs w:val="24"/>
        </w:rPr>
      </w:pPr>
      <w:r w:rsidRPr="008A0E39">
        <w:rPr>
          <w:rFonts w:ascii="Times New Roman" w:hAnsi="Times New Roman"/>
          <w:sz w:val="24"/>
          <w:szCs w:val="24"/>
        </w:rPr>
        <w:t xml:space="preserve">МИРГ Бургас-Камено продължава да функционира и е допустим кандидат на Програмата за морско дело, рибарство  и аквакултури (ПМДРА) 2021-2027, като в момента подготвя проектно предложение за финансиране на подготовката и изготвянето на стратегия за новия програмен период (с краен срок за кандидатстване 20.02.2024 г.) </w:t>
      </w:r>
    </w:p>
    <w:p w:rsidR="008A0E39" w:rsidRPr="008A0E39" w:rsidRDefault="008A0E39" w:rsidP="008A0E39">
      <w:pPr>
        <w:pStyle w:val="NormalWeb"/>
        <w:spacing w:before="0" w:beforeAutospacing="0" w:after="0" w:afterAutospacing="0"/>
        <w:ind w:firstLine="708"/>
        <w:jc w:val="both"/>
        <w:rPr>
          <w:rFonts w:ascii="Times New Roman" w:hAnsi="Times New Roman"/>
          <w:sz w:val="24"/>
          <w:szCs w:val="24"/>
        </w:rPr>
      </w:pPr>
      <w:r w:rsidRPr="008A0E39">
        <w:rPr>
          <w:rFonts w:ascii="Times New Roman" w:hAnsi="Times New Roman"/>
          <w:sz w:val="24"/>
          <w:szCs w:val="24"/>
        </w:rPr>
        <w:lastRenderedPageBreak/>
        <w:t xml:space="preserve">За периода на подготовка на нова Стратегия за </w:t>
      </w:r>
      <w:r w:rsidRPr="008A0E39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Водено от общностите местно развитие (</w:t>
      </w:r>
      <w:r w:rsidRPr="008A0E39">
        <w:rPr>
          <w:rFonts w:ascii="Times New Roman" w:hAnsi="Times New Roman"/>
          <w:sz w:val="24"/>
          <w:szCs w:val="24"/>
        </w:rPr>
        <w:t>ВОМР)</w:t>
      </w:r>
      <w:r w:rsidRPr="008A0E3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A0E39">
        <w:rPr>
          <w:rFonts w:ascii="Times New Roman" w:hAnsi="Times New Roman"/>
          <w:sz w:val="24"/>
          <w:szCs w:val="24"/>
        </w:rPr>
        <w:t>2024-2029 са необходими предварително средства в размер на 25 000 лева,  предназначени за възлагане на услуги за извършване на проучвания и анализи на потребностите на територията, която е в обхвата на МИРГ, на чиято база да бъде изготвена новата Стратегия за ВОМР за периода 2024-2029. Тези разходи  ще бъдат възстановени на МИРГ от ПМДРА 2021-2027, след представяне на изготвената стратегия - независимо от нейното одобрение за последващо финансиране. Сдружението не разполага със собствен финансов ресурс и по тази причина е необходимо да му бъдат предоставени средства за разплащане на допустимите дейности. След приключване на подготвителния период – (3 месеца) ще се кандидатства отново пред ПМДРА за финансиране изпълнението на изготвената стратегия, което ще доведе до реализиране на редица проекти и инициативи за развитие на местните общности в общините Бургас и Камено.</w:t>
      </w:r>
    </w:p>
    <w:p w:rsidR="008A0E39" w:rsidRPr="008A0E39" w:rsidRDefault="008A0E39" w:rsidP="008A0E39">
      <w:pPr>
        <w:pStyle w:val="NormalWeb"/>
        <w:spacing w:before="0" w:beforeAutospacing="0" w:after="0" w:afterAutospacing="0"/>
        <w:ind w:firstLine="708"/>
        <w:jc w:val="both"/>
        <w:rPr>
          <w:rFonts w:ascii="Times New Roman" w:hAnsi="Times New Roman"/>
          <w:sz w:val="24"/>
          <w:szCs w:val="24"/>
        </w:rPr>
      </w:pPr>
      <w:r w:rsidRPr="008A0E39">
        <w:rPr>
          <w:rFonts w:ascii="Times New Roman" w:hAnsi="Times New Roman"/>
          <w:sz w:val="24"/>
          <w:szCs w:val="24"/>
        </w:rPr>
        <w:t>В периода – от подготвителните дейности за изготвяне на нова стратегия до финансирането й от ПМДРА 2021-2027 са необходими средства</w:t>
      </w:r>
      <w:r w:rsidRPr="008A0E39">
        <w:rPr>
          <w:rFonts w:ascii="Times New Roman" w:hAnsi="Times New Roman"/>
          <w:color w:val="000000"/>
          <w:sz w:val="24"/>
          <w:szCs w:val="24"/>
        </w:rPr>
        <w:t xml:space="preserve"> за покриване на оперативните разходи на екипа на МИРГ </w:t>
      </w:r>
      <w:r w:rsidRPr="008A0E39">
        <w:rPr>
          <w:rFonts w:ascii="Times New Roman" w:hAnsi="Times New Roman"/>
          <w:sz w:val="24"/>
          <w:szCs w:val="24"/>
        </w:rPr>
        <w:t>(режийни, възнаграждения, транспорт)</w:t>
      </w:r>
      <w:r w:rsidRPr="008A0E39">
        <w:rPr>
          <w:rFonts w:ascii="Times New Roman" w:hAnsi="Times New Roman"/>
          <w:color w:val="000000"/>
          <w:sz w:val="24"/>
          <w:szCs w:val="24"/>
        </w:rPr>
        <w:t xml:space="preserve"> за периода от 01.01.2024 г. до 30.06.2024 г. в размер на приблизително на 25 000 лева. Тези средства ще бъдат възстановени на МИРГ с окончателното плащане по проекта в срока на действие на </w:t>
      </w:r>
      <w:r w:rsidRPr="008A0E39">
        <w:rPr>
          <w:rFonts w:ascii="Times New Roman" w:hAnsi="Times New Roman"/>
          <w:sz w:val="24"/>
          <w:szCs w:val="24"/>
        </w:rPr>
        <w:t xml:space="preserve">Програмата за морско дело, рибарство  и аквакултури (ПМДРА) 2021-2027, а именно – 31.12.2029 г. В тази връзка средствата, които са предоставени на Сдружението през 2018 г. и трябва да се възстановят след възстановяването им от Програмата - биха могли да бъдат предоставени на разположение на МИРГ за извършване на описаните дейности отново до тяхното възстановяване от Държавен фонд „Земеделие“ -Разплащателна агенция. В случай, че проектното предложение на МИРГ за нова Стратегия не бъде одобрено за финансиране – тези средства следва да се възстановят от организацията до 1 (един) месец от получаването на информацията за отхвърляне на проектното предложение. </w:t>
      </w:r>
    </w:p>
    <w:p w:rsidR="008A0E39" w:rsidRPr="008A0E39" w:rsidRDefault="008A0E39" w:rsidP="008A0E39">
      <w:pPr>
        <w:pStyle w:val="NormalWeb"/>
        <w:spacing w:before="0" w:beforeAutospacing="0" w:after="0" w:afterAutospacing="0"/>
        <w:ind w:firstLine="708"/>
        <w:jc w:val="both"/>
        <w:rPr>
          <w:rFonts w:ascii="Times New Roman" w:hAnsi="Times New Roman"/>
          <w:sz w:val="24"/>
          <w:szCs w:val="24"/>
        </w:rPr>
      </w:pPr>
      <w:r w:rsidRPr="008A0E39">
        <w:rPr>
          <w:rFonts w:ascii="Times New Roman" w:hAnsi="Times New Roman"/>
          <w:sz w:val="24"/>
          <w:szCs w:val="24"/>
        </w:rPr>
        <w:t>В момента оперативната дейност на екипа на МИРГ се извършва в помещения (офиси), предоставени им с Решение на ОбС Бургас от 09.11.2017г. за безвъзмездно ползване до 31.12.2023 г. За продължаване на дейността му е необходимо да бъде удължен срокът за ползване на три помещения в административна сграда – публична общинска собственост в ж. к. „Меден рудник.</w:t>
      </w:r>
    </w:p>
    <w:p w:rsidR="008A0E39" w:rsidRPr="008A0E39" w:rsidRDefault="008A0E39" w:rsidP="008A0E39">
      <w:pPr>
        <w:pStyle w:val="NormalWeb"/>
        <w:spacing w:before="0" w:beforeAutospacing="0" w:after="0" w:afterAutospacing="0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A0E39">
        <w:rPr>
          <w:rFonts w:ascii="Times New Roman" w:hAnsi="Times New Roman"/>
          <w:sz w:val="24"/>
          <w:szCs w:val="24"/>
        </w:rPr>
        <w:t xml:space="preserve">Подкрепата на дейността на МИРГ дава своите добри резултати, като механизъм за устойчива помощ за символни групи от населението на община Бургас и за важни за общността инициативи, които допринасят в значителна степен за </w:t>
      </w:r>
      <w:r w:rsidRPr="008A0E39">
        <w:rPr>
          <w:rFonts w:ascii="Times New Roman" w:hAnsi="Times New Roman"/>
          <w:sz w:val="24"/>
          <w:szCs w:val="24"/>
          <w:shd w:val="clear" w:color="auto" w:fill="FFFFFF"/>
        </w:rPr>
        <w:t>устойчивото развитие на традиционен отрасъл, какъвто е рибарството, както и до засилване ролята на рибарските общности в общинското развитие, вкл. в посока модернизиране и засилване на конкурентостта на представителите на този бизнес. Дейността е в подкрепа на СП 5 на Програмата за демографско развитие на Община Бургас.</w:t>
      </w:r>
    </w:p>
    <w:p w:rsidR="008A0E39" w:rsidRPr="008A0E39" w:rsidRDefault="008A0E39" w:rsidP="008A0E39">
      <w:pPr>
        <w:ind w:firstLine="708"/>
        <w:jc w:val="both"/>
      </w:pPr>
      <w:r w:rsidRPr="008A0E39">
        <w:t xml:space="preserve">Предвид изложеното и на основание  чл.21, ал.1, т.8, т.9 и т.15 от ЗМСМА, чл. във връзка с чл.12, ал.1 от ЗОС, чл.16, ал.2 от  Наредбата за реда за придобиване, управление и разпореждане с общински имоти и вещи и чл.14 ал. 4 от Устава на СНЦ МИРГ Бургас-Камено, предлагам, Общински съвет - Бургас да приеме следните </w:t>
      </w:r>
    </w:p>
    <w:p w:rsidR="008A0E39" w:rsidRPr="008A0E39" w:rsidRDefault="008A0E39" w:rsidP="008A0E39">
      <w:pPr>
        <w:pStyle w:val="NormalWeb"/>
        <w:spacing w:before="0" w:beforeAutospacing="0" w:after="240" w:afterAutospacing="0"/>
        <w:jc w:val="center"/>
        <w:rPr>
          <w:rFonts w:ascii="Times New Roman" w:hAnsi="Times New Roman"/>
          <w:b/>
          <w:sz w:val="24"/>
          <w:szCs w:val="24"/>
        </w:rPr>
      </w:pPr>
    </w:p>
    <w:p w:rsidR="008A0E39" w:rsidRPr="008A0E39" w:rsidRDefault="008A0E39" w:rsidP="008A0E39">
      <w:pPr>
        <w:pStyle w:val="NormalWeb"/>
        <w:spacing w:before="0" w:beforeAutospacing="0" w:after="240" w:afterAutospacing="0"/>
        <w:jc w:val="center"/>
        <w:rPr>
          <w:rFonts w:ascii="Times New Roman" w:hAnsi="Times New Roman"/>
          <w:b/>
          <w:sz w:val="24"/>
          <w:szCs w:val="24"/>
        </w:rPr>
      </w:pPr>
      <w:r w:rsidRPr="008A0E39">
        <w:rPr>
          <w:rFonts w:ascii="Times New Roman" w:hAnsi="Times New Roman"/>
          <w:b/>
          <w:sz w:val="24"/>
          <w:szCs w:val="24"/>
        </w:rPr>
        <w:t>РЕШЕНИЯ:</w:t>
      </w:r>
    </w:p>
    <w:p w:rsidR="008A0E39" w:rsidRPr="008A0E39" w:rsidRDefault="008A0E39" w:rsidP="008A0E39">
      <w:pPr>
        <w:tabs>
          <w:tab w:val="left" w:pos="-180"/>
        </w:tabs>
        <w:spacing w:after="100" w:afterAutospacing="1"/>
        <w:jc w:val="both"/>
        <w:rPr>
          <w:bCs/>
        </w:rPr>
      </w:pPr>
      <w:r w:rsidRPr="008A0E39">
        <w:rPr>
          <w:lang w:eastAsia="en-US"/>
        </w:rPr>
        <w:t xml:space="preserve">1. Общински съвет – Бургас дава съгласие </w:t>
      </w:r>
      <w:r w:rsidRPr="008A0E39">
        <w:t xml:space="preserve">СНЦ „МИРГ Бургас-Камено“ да кандидатства за финансиране на проект за </w:t>
      </w:r>
      <w:r w:rsidRPr="008A0E39">
        <w:rPr>
          <w:color w:val="333333"/>
          <w:shd w:val="clear" w:color="auto" w:fill="FFFFFF"/>
        </w:rPr>
        <w:t xml:space="preserve">подготвителни действия в подкрепа на разработването на Стратегия за водено от общностите местно развитие (ВОМР) </w:t>
      </w:r>
      <w:r w:rsidRPr="008A0E39">
        <w:t xml:space="preserve">по </w:t>
      </w:r>
      <w:r w:rsidRPr="008A0E39">
        <w:rPr>
          <w:bCs/>
        </w:rPr>
        <w:t xml:space="preserve">Програма за морско дело, рибарство и аквакултури 2021-2027, финансирана  от Европейския фонд за морско дело, рибарство и аквакултури, мярка </w:t>
      </w:r>
      <w:r w:rsidRPr="008A0E39">
        <w:rPr>
          <w:bCs/>
          <w:shd w:val="clear" w:color="auto" w:fill="FFFFFF"/>
        </w:rPr>
        <w:t>BG14MFPR001-3.001 - „Изграждане на капацитет и подготвителни действия в подкрепа на разработването и бъдещото изпълнение на стратегиите за Водено от общностите местно развитие”</w:t>
      </w:r>
    </w:p>
    <w:p w:rsidR="008A0E39" w:rsidRPr="008A0E39" w:rsidRDefault="008A0E39" w:rsidP="008A0E39">
      <w:pPr>
        <w:keepNext/>
        <w:jc w:val="both"/>
        <w:outlineLvl w:val="1"/>
      </w:pPr>
      <w:r w:rsidRPr="008A0E39">
        <w:rPr>
          <w:lang w:eastAsia="en-US"/>
        </w:rPr>
        <w:lastRenderedPageBreak/>
        <w:t xml:space="preserve">2. Общински съвет – Бургас определя за представител на Община Бургас в </w:t>
      </w:r>
      <w:r w:rsidRPr="008A0E39">
        <w:t>Сдружение с нестопанска цел „МИРГ Бургас - Камено“</w:t>
      </w:r>
      <w:r w:rsidRPr="008A0E39">
        <w:rPr>
          <w:b/>
        </w:rPr>
        <w:t xml:space="preserve">  </w:t>
      </w:r>
      <w:r w:rsidRPr="008A0E39">
        <w:t>Станимир Апостолов – Заместник-кмет „Финанси, бюджет, икономика и морско дело“ в Община Бургас.</w:t>
      </w:r>
    </w:p>
    <w:p w:rsidR="008A0E39" w:rsidRPr="008A0E39" w:rsidRDefault="008A0E39" w:rsidP="008A0E39">
      <w:pPr>
        <w:pStyle w:val="NormalWeb"/>
        <w:jc w:val="both"/>
        <w:rPr>
          <w:rFonts w:ascii="Times New Roman" w:hAnsi="Times New Roman"/>
          <w:color w:val="000000"/>
          <w:sz w:val="24"/>
          <w:szCs w:val="24"/>
        </w:rPr>
      </w:pPr>
      <w:r w:rsidRPr="008A0E39">
        <w:rPr>
          <w:rFonts w:ascii="Times New Roman" w:hAnsi="Times New Roman"/>
          <w:sz w:val="24"/>
          <w:szCs w:val="24"/>
        </w:rPr>
        <w:t xml:space="preserve">3. </w:t>
      </w:r>
      <w:r w:rsidRPr="008A0E39">
        <w:rPr>
          <w:rFonts w:ascii="Times New Roman" w:hAnsi="Times New Roman"/>
          <w:color w:val="000000"/>
          <w:sz w:val="24"/>
          <w:szCs w:val="24"/>
        </w:rPr>
        <w:t xml:space="preserve">Общински съвет - Бургас дава съгласие да бъде осигурен в бюджета за 2024 г. и предоставен на СНЦ „МИРГ Бургас-Камено“, финансов ресурс в размер на 25 000 лева за </w:t>
      </w:r>
      <w:r w:rsidRPr="008A0E39">
        <w:rPr>
          <w:rFonts w:ascii="Times New Roman" w:hAnsi="Times New Roman"/>
          <w:sz w:val="24"/>
          <w:szCs w:val="24"/>
        </w:rPr>
        <w:t>разходи, свързани с подготовката на „</w:t>
      </w:r>
      <w:r w:rsidRPr="008A0E39">
        <w:rPr>
          <w:rFonts w:ascii="Times New Roman" w:hAnsi="Times New Roman"/>
          <w:color w:val="000000"/>
          <w:sz w:val="24"/>
          <w:szCs w:val="24"/>
        </w:rPr>
        <w:t>Стратегия за водено от общността местно развитие за територията на общините Бургас и Камено 2024-2029“. Същите да бъдат възстановени на Община Бургас до 31.12.2024 г.</w:t>
      </w:r>
    </w:p>
    <w:p w:rsidR="008A0E39" w:rsidRPr="008A0E39" w:rsidRDefault="008A0E39" w:rsidP="008A0E39">
      <w:pPr>
        <w:spacing w:before="100" w:beforeAutospacing="1" w:after="100" w:afterAutospacing="1"/>
        <w:jc w:val="both"/>
        <w:rPr>
          <w:color w:val="000000"/>
        </w:rPr>
      </w:pPr>
      <w:r w:rsidRPr="008A0E39">
        <w:rPr>
          <w:color w:val="000000"/>
        </w:rPr>
        <w:t>4. Общински съвет - Бургас дава съгласие средствата, предоставени на СНЦ „МИРГ Бургас-Камено“</w:t>
      </w:r>
      <w:r w:rsidRPr="008A0E39">
        <w:t xml:space="preserve">  през 2018г. в размер на 25 000 лв., след възстановяването им от</w:t>
      </w:r>
      <w:r w:rsidRPr="008A0E39">
        <w:rPr>
          <w:color w:val="000000"/>
        </w:rPr>
        <w:t xml:space="preserve"> Държавен фонд „Земеделие“ - Разплащателната агенция,</w:t>
      </w:r>
      <w:r w:rsidRPr="008A0E39">
        <w:t xml:space="preserve"> да останат на разположение на Сдружението </w:t>
      </w:r>
      <w:r w:rsidRPr="008A0E39">
        <w:rPr>
          <w:color w:val="000000"/>
        </w:rPr>
        <w:t xml:space="preserve">за оперативни разходи във връзка с изпълнение и управление на </w:t>
      </w:r>
      <w:r w:rsidRPr="008A0E39">
        <w:t>„</w:t>
      </w:r>
      <w:r w:rsidRPr="008A0E39">
        <w:rPr>
          <w:color w:val="000000"/>
        </w:rPr>
        <w:t>Стратегия за водено от общността местно развитие за територията на общините Бургас и Камено 2024-2029“ за целия период на нейното прилагане, в случай на нейното одобрение. След възстановяването им от страна на Държавен фонд „Земеделие“ - Разплащателната агенция, сумата от 25 000 лева, следва да бъде възстановена на Община Бургас в срока на изпълнение на ПМДРА – 31.12.2029 г.</w:t>
      </w:r>
    </w:p>
    <w:p w:rsidR="008A0E39" w:rsidRPr="008A0E39" w:rsidRDefault="008A0E39" w:rsidP="008A0E39">
      <w:pPr>
        <w:spacing w:before="100" w:beforeAutospacing="1" w:after="100" w:afterAutospacing="1"/>
        <w:jc w:val="both"/>
        <w:rPr>
          <w:color w:val="000000"/>
        </w:rPr>
      </w:pPr>
      <w:r w:rsidRPr="008A0E39">
        <w:rPr>
          <w:color w:val="000000"/>
        </w:rPr>
        <w:t xml:space="preserve">5. Общински съвет – Бургас дава съгласие за срока на подготовка и изпълнение на Стратегията за ВОМР, но не по-късно от 31.12.2029 г., за нуждите на Местната инициативна рибарска група да бъдат предоставени безвъзмездно части от административна сграда, находяща се в гр. Бургас, ж.р. Меден рудник, зона А, с идентификатор 07079.651.42.2 по КККР на гр. Бургас, цялата с площ 1154 кв. метра, актувана с АОС №900/29.07.1998 г., а именно: помещение с площ от 20, 28 кв. метра; помещение с площ от 14, 50 кв. метра и помещение с площ от 22, 22 кв. метра в Блок В, с административен адрес: ж. к. „Меден рудник до бл. 426. </w:t>
      </w:r>
    </w:p>
    <w:p w:rsidR="008A0E39" w:rsidRPr="008A0E39" w:rsidRDefault="008A0E39" w:rsidP="008A0E39">
      <w:pPr>
        <w:jc w:val="both"/>
        <w:rPr>
          <w:b/>
        </w:rPr>
      </w:pPr>
    </w:p>
    <w:p w:rsidR="008A0E39" w:rsidRPr="008A0E39" w:rsidRDefault="008A0E39" w:rsidP="008A0E39">
      <w:pPr>
        <w:jc w:val="both"/>
        <w:rPr>
          <w:b/>
        </w:rPr>
      </w:pPr>
      <w:r w:rsidRPr="008A0E39">
        <w:rPr>
          <w:b/>
        </w:rPr>
        <w:t>С уважение,</w:t>
      </w:r>
    </w:p>
    <w:p w:rsidR="008A0E39" w:rsidRPr="008A0E39" w:rsidRDefault="008A0E39" w:rsidP="008A0E39">
      <w:pPr>
        <w:jc w:val="both"/>
        <w:rPr>
          <w:b/>
        </w:rPr>
      </w:pPr>
    </w:p>
    <w:p w:rsidR="008A0E39" w:rsidRPr="008A0E39" w:rsidRDefault="008A0E39" w:rsidP="008A0E39">
      <w:pPr>
        <w:jc w:val="both"/>
        <w:rPr>
          <w:b/>
        </w:rPr>
      </w:pPr>
      <w:r w:rsidRPr="008A0E39">
        <w:rPr>
          <w:b/>
        </w:rPr>
        <w:t>ДИМИТЪР НИКОЛОВ</w:t>
      </w:r>
    </w:p>
    <w:p w:rsidR="008A0E39" w:rsidRPr="008A0E39" w:rsidRDefault="008A0E39" w:rsidP="008A0E39">
      <w:pPr>
        <w:jc w:val="both"/>
        <w:rPr>
          <w:b/>
          <w:i/>
        </w:rPr>
      </w:pPr>
      <w:r w:rsidRPr="008A0E39">
        <w:rPr>
          <w:b/>
          <w:i/>
        </w:rPr>
        <w:t>Кмет на Община Бургас</w:t>
      </w:r>
    </w:p>
    <w:p w:rsidR="008A0E39" w:rsidRPr="008A0E39" w:rsidRDefault="008A0E39" w:rsidP="008A0E39"/>
    <w:p w:rsidR="00E75131" w:rsidRPr="008A0E39" w:rsidRDefault="00E75131" w:rsidP="008A0E39">
      <w:bookmarkStart w:id="0" w:name="_GoBack"/>
      <w:bookmarkEnd w:id="0"/>
    </w:p>
    <w:sectPr w:rsidR="00E75131" w:rsidRPr="008A0E39" w:rsidSect="008A0E39">
      <w:pgSz w:w="11906" w:h="16838"/>
      <w:pgMar w:top="709" w:right="1274" w:bottom="1134" w:left="1276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2BA1" w:rsidRDefault="003D2BA1">
      <w:r>
        <w:separator/>
      </w:r>
    </w:p>
  </w:endnote>
  <w:endnote w:type="continuationSeparator" w:id="0">
    <w:p w:rsidR="003D2BA1" w:rsidRDefault="003D2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2BA1" w:rsidRDefault="003D2BA1">
      <w:r>
        <w:separator/>
      </w:r>
    </w:p>
  </w:footnote>
  <w:footnote w:type="continuationSeparator" w:id="0">
    <w:p w:rsidR="003D2BA1" w:rsidRDefault="003D2B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3B"/>
    <w:rsid w:val="000002FE"/>
    <w:rsid w:val="00010605"/>
    <w:rsid w:val="00034639"/>
    <w:rsid w:val="000C1B15"/>
    <w:rsid w:val="000E50C6"/>
    <w:rsid w:val="0012554A"/>
    <w:rsid w:val="001641E7"/>
    <w:rsid w:val="00206B00"/>
    <w:rsid w:val="002F04FA"/>
    <w:rsid w:val="00375787"/>
    <w:rsid w:val="0039302D"/>
    <w:rsid w:val="003A3855"/>
    <w:rsid w:val="003D2BA1"/>
    <w:rsid w:val="003E5CA1"/>
    <w:rsid w:val="003F4703"/>
    <w:rsid w:val="00424C81"/>
    <w:rsid w:val="00424F39"/>
    <w:rsid w:val="004734E0"/>
    <w:rsid w:val="004811DA"/>
    <w:rsid w:val="004A3804"/>
    <w:rsid w:val="004D4D99"/>
    <w:rsid w:val="004E73A9"/>
    <w:rsid w:val="00505E0A"/>
    <w:rsid w:val="005C53A4"/>
    <w:rsid w:val="00695121"/>
    <w:rsid w:val="00697CA3"/>
    <w:rsid w:val="006F08B8"/>
    <w:rsid w:val="006F1558"/>
    <w:rsid w:val="006F4B04"/>
    <w:rsid w:val="00723359"/>
    <w:rsid w:val="007857CF"/>
    <w:rsid w:val="007A5526"/>
    <w:rsid w:val="00822555"/>
    <w:rsid w:val="00824934"/>
    <w:rsid w:val="008A0E39"/>
    <w:rsid w:val="008A2902"/>
    <w:rsid w:val="008B3E91"/>
    <w:rsid w:val="008B46A7"/>
    <w:rsid w:val="008D2085"/>
    <w:rsid w:val="008D6A28"/>
    <w:rsid w:val="00923E3B"/>
    <w:rsid w:val="009A5CD1"/>
    <w:rsid w:val="00A02151"/>
    <w:rsid w:val="00A27930"/>
    <w:rsid w:val="00A32218"/>
    <w:rsid w:val="00A32709"/>
    <w:rsid w:val="00AD781E"/>
    <w:rsid w:val="00B319D0"/>
    <w:rsid w:val="00B31D09"/>
    <w:rsid w:val="00BD3534"/>
    <w:rsid w:val="00C15A47"/>
    <w:rsid w:val="00C51B98"/>
    <w:rsid w:val="00C71A48"/>
    <w:rsid w:val="00CA2FB0"/>
    <w:rsid w:val="00CD62A6"/>
    <w:rsid w:val="00CD751E"/>
    <w:rsid w:val="00D176A1"/>
    <w:rsid w:val="00D74E30"/>
    <w:rsid w:val="00D76B3A"/>
    <w:rsid w:val="00DD1A72"/>
    <w:rsid w:val="00E02BEC"/>
    <w:rsid w:val="00E75131"/>
    <w:rsid w:val="00F61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3E17ECA5"/>
  <w15:chartTrackingRefBased/>
  <w15:docId w15:val="{2F847454-AA0C-4740-9D55-974AFF986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E02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2BE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4811D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mailto:obshtina@burgas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1285</Words>
  <Characters>7548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Obstina Bourgas</Company>
  <LinksUpToDate>false</LinksUpToDate>
  <CharactersWithSpaces>8816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Lena_B</dc:creator>
  <cp:keywords/>
  <dc:description/>
  <cp:lastModifiedBy>Gergana Chanakova</cp:lastModifiedBy>
  <cp:revision>2</cp:revision>
  <cp:lastPrinted>2024-01-17T09:04:00Z</cp:lastPrinted>
  <dcterms:created xsi:type="dcterms:W3CDTF">2024-01-19T07:59:00Z</dcterms:created>
  <dcterms:modified xsi:type="dcterms:W3CDTF">2024-01-19T07:59:00Z</dcterms:modified>
</cp:coreProperties>
</file>