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A77" w:rsidRDefault="00DB7113">
      <w:pPr>
        <w:jc w:val="both"/>
        <w:rPr>
          <w:b/>
          <w:caps/>
          <w:sz w:val="26"/>
          <w:szCs w:val="26"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>
            <wp:extent cx="5771515" cy="154305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151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7A77" w:rsidRDefault="00427A77">
      <w:pPr>
        <w:jc w:val="both"/>
        <w:rPr>
          <w:b/>
          <w:caps/>
          <w:sz w:val="26"/>
          <w:szCs w:val="26"/>
        </w:rPr>
      </w:pPr>
    </w:p>
    <w:p w:rsidR="00427A77" w:rsidRDefault="00DB7113">
      <w:pPr>
        <w:jc w:val="both"/>
        <w:rPr>
          <w:b/>
          <w:caps/>
        </w:rPr>
      </w:pPr>
      <w:r>
        <w:rPr>
          <w:b/>
          <w:caps/>
        </w:rPr>
        <w:t xml:space="preserve">ДО </w:t>
      </w:r>
    </w:p>
    <w:p w:rsidR="00427A77" w:rsidRDefault="00DB7113">
      <w:pPr>
        <w:jc w:val="both"/>
        <w:rPr>
          <w:b/>
          <w:caps/>
        </w:rPr>
      </w:pPr>
      <w:r>
        <w:rPr>
          <w:b/>
          <w:caps/>
        </w:rPr>
        <w:t>Общински съвет</w:t>
      </w:r>
    </w:p>
    <w:p w:rsidR="00427A77" w:rsidRDefault="00DB7113">
      <w:pPr>
        <w:jc w:val="both"/>
        <w:rPr>
          <w:b/>
          <w:caps/>
        </w:rPr>
      </w:pPr>
      <w:r>
        <w:rPr>
          <w:b/>
          <w:caps/>
        </w:rPr>
        <w:t>бургас</w:t>
      </w:r>
    </w:p>
    <w:p w:rsidR="00427A77" w:rsidRDefault="00427A77">
      <w:pPr>
        <w:jc w:val="both"/>
        <w:rPr>
          <w:b/>
        </w:rPr>
      </w:pPr>
    </w:p>
    <w:p w:rsidR="00427A77" w:rsidRDefault="00427A77">
      <w:pPr>
        <w:jc w:val="both"/>
        <w:rPr>
          <w:b/>
        </w:rPr>
      </w:pPr>
    </w:p>
    <w:p w:rsidR="00427A77" w:rsidRDefault="00427A77">
      <w:pPr>
        <w:ind w:left="2124" w:firstLine="708"/>
        <w:jc w:val="both"/>
        <w:rPr>
          <w:b/>
        </w:rPr>
      </w:pPr>
    </w:p>
    <w:p w:rsidR="00427A77" w:rsidRDefault="00983ADE">
      <w:pPr>
        <w:ind w:left="2124" w:firstLine="708"/>
        <w:jc w:val="both"/>
      </w:pPr>
      <w:r>
        <w:rPr>
          <w:b/>
          <w:lang w:val="en-US"/>
        </w:rPr>
        <w:t xml:space="preserve">     </w:t>
      </w:r>
      <w:r w:rsidR="00DB7113">
        <w:rPr>
          <w:b/>
        </w:rPr>
        <w:t>ДОКЛАДНА ЗАПИСКА</w:t>
      </w:r>
    </w:p>
    <w:p w:rsidR="00427A77" w:rsidRDefault="00427A77">
      <w:pPr>
        <w:jc w:val="both"/>
        <w:rPr>
          <w:b/>
        </w:rPr>
      </w:pPr>
    </w:p>
    <w:p w:rsidR="00427A77" w:rsidRDefault="00DB7113">
      <w:pPr>
        <w:ind w:left="708"/>
        <w:rPr>
          <w:b/>
        </w:rPr>
      </w:pPr>
      <w:r>
        <w:rPr>
          <w:b/>
        </w:rPr>
        <w:t>ОТ ДИМИТЪР НИКОЛОВ – КМЕТ НА ОБЩИНА БУРГАС</w:t>
      </w:r>
    </w:p>
    <w:p w:rsidR="00427A77" w:rsidRDefault="00427A77">
      <w:pPr>
        <w:jc w:val="both"/>
      </w:pPr>
    </w:p>
    <w:p w:rsidR="00427A77" w:rsidRDefault="00427A77">
      <w:pPr>
        <w:jc w:val="both"/>
        <w:rPr>
          <w:b/>
          <w:u w:val="single"/>
        </w:rPr>
      </w:pPr>
    </w:p>
    <w:p w:rsidR="00427A77" w:rsidRDefault="00DB7113">
      <w:pPr>
        <w:ind w:firstLine="708"/>
        <w:jc w:val="both"/>
        <w:rPr>
          <w:b/>
          <w:iCs/>
          <w:color w:val="FF0000"/>
        </w:rPr>
      </w:pPr>
      <w:r>
        <w:rPr>
          <w:b/>
          <w:u w:val="single"/>
        </w:rPr>
        <w:t>ОТНОСНО:</w:t>
      </w:r>
      <w:r>
        <w:t xml:space="preserve"> </w:t>
      </w:r>
      <w:r>
        <w:rPr>
          <w:b/>
          <w:iCs/>
        </w:rPr>
        <w:t>Определяне на територията на „МИРГ Бургас - Камено“ за новия програмен период 2024 - 2027 г.</w:t>
      </w:r>
    </w:p>
    <w:p w:rsidR="00427A77" w:rsidRDefault="00427A77">
      <w:pPr>
        <w:ind w:firstLine="708"/>
        <w:jc w:val="both"/>
        <w:rPr>
          <w:b/>
        </w:rPr>
      </w:pPr>
    </w:p>
    <w:p w:rsidR="00427A77" w:rsidRDefault="00427A77">
      <w:pPr>
        <w:ind w:left="284"/>
        <w:jc w:val="both"/>
        <w:rPr>
          <w:b/>
        </w:rPr>
      </w:pPr>
    </w:p>
    <w:p w:rsidR="00427A77" w:rsidRDefault="00DB7113">
      <w:pPr>
        <w:ind w:left="284" w:firstLine="424"/>
        <w:jc w:val="both"/>
      </w:pPr>
      <w:r>
        <w:rPr>
          <w:b/>
        </w:rPr>
        <w:t xml:space="preserve">УВАЖАЕМИ ОБЩИНСКИ СЪВЕТНИЦИ, </w:t>
      </w:r>
    </w:p>
    <w:p w:rsidR="00427A77" w:rsidRDefault="00DB7113">
      <w:pPr>
        <w:pStyle w:val="Style13"/>
        <w:widowControl/>
        <w:spacing w:before="110" w:after="240" w:line="240" w:lineRule="auto"/>
        <w:ind w:firstLine="709"/>
        <w:rPr>
          <w:rStyle w:val="FontStyle22"/>
          <w:sz w:val="24"/>
          <w:szCs w:val="24"/>
        </w:rPr>
      </w:pPr>
      <w:r>
        <w:t xml:space="preserve"> </w:t>
      </w:r>
      <w:r>
        <w:rPr>
          <w:rStyle w:val="FontStyle22"/>
          <w:sz w:val="24"/>
          <w:szCs w:val="24"/>
        </w:rPr>
        <w:t>На основание чл. 64, ал. 7 от Правилника за организацията и дейността на Общинския съвет, неговите комисии и взаимодействието му с общинската администрация на Община Бургас, моля, настоящата докладна записка да бъде включена и разгледана в дневния ред на предстоящото на 19 декември 2023 г. заседание на Общински съвет - Бургас, като неотложна, по следните съображения:</w:t>
      </w: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 xml:space="preserve">На територията на Община Бургас функционира </w:t>
      </w:r>
      <w:r w:rsidR="000F3EB8">
        <w:rPr>
          <w:rStyle w:val="FontStyle22"/>
          <w:sz w:val="24"/>
          <w:szCs w:val="24"/>
        </w:rPr>
        <w:t xml:space="preserve">СНЦ </w:t>
      </w:r>
      <w:r>
        <w:rPr>
          <w:rStyle w:val="FontStyle22"/>
          <w:sz w:val="24"/>
          <w:szCs w:val="24"/>
        </w:rPr>
        <w:t xml:space="preserve">МИРГ Бургас - Камено, която получава финансиране по Програма за морско дело и рибарство 2014-2020 г. за изпълнение на стратегия за Водено от местностите общностно развитие. Това е териториално обоснован подход и инвестициите се изпълняват на предварително определена територия. </w:t>
      </w: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 xml:space="preserve">В предходния период такава е била определена при подписване на споразумение за партньорство между Общините Бургас и Камено, където Община Камено участва със цялата си територия, а Община Бургас, кварталите Победа, кв. Акациите, както и настоящите квартали от землищата на бившите села Крайморие и Меден Рудник, и селищно образувание „Ченгене скеле“ и  настоящите квартали от землищата на бившите села Долно Езерово, кв. Горно Езерово, Северна промишлена зона, акваторията на езерото „Вая“, както и селата Извор, Маринка Твърдица, Димчево, Братово и Равнец. </w:t>
      </w: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Във връзка с обявени за публично обсъждане на критерии и условия за кандидатстване подготвителни дейности за изграждане на капацитет и разработване на нова стратегия на МИРГ за периода 2024</w:t>
      </w:r>
      <w:r w:rsidR="00983ADE">
        <w:rPr>
          <w:rStyle w:val="FontStyle22"/>
          <w:sz w:val="24"/>
          <w:szCs w:val="24"/>
        </w:rPr>
        <w:t xml:space="preserve"> </w:t>
      </w:r>
      <w:r>
        <w:rPr>
          <w:rStyle w:val="FontStyle22"/>
          <w:sz w:val="24"/>
          <w:szCs w:val="24"/>
        </w:rPr>
        <w:t>-</w:t>
      </w:r>
      <w:r w:rsidR="00983ADE">
        <w:rPr>
          <w:rStyle w:val="FontStyle22"/>
          <w:sz w:val="24"/>
          <w:szCs w:val="24"/>
        </w:rPr>
        <w:t xml:space="preserve"> </w:t>
      </w:r>
      <w:r>
        <w:rPr>
          <w:rStyle w:val="FontStyle22"/>
          <w:sz w:val="24"/>
          <w:szCs w:val="24"/>
        </w:rPr>
        <w:t xml:space="preserve">2027 г., е необходимо да бъде актуализирана територията на МИРГ Бургас - Камено с цел да се получи максимален брой точки, а и да се даде възможност и на другите части на Община Бургас, които до момента не попадаха в обхвата на МИРГ да получават финансиране в бъдеще. </w:t>
      </w: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 xml:space="preserve">На 29.12.2023 г. е насрочено заседание на общото събрание на МИРГ за одобрение на изменение на територията, което ще утвърди разширението на територията. </w:t>
      </w: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lastRenderedPageBreak/>
        <w:t>Според условията за кандидатстване, територията трябва да бъде одобрена от Общинския съвет. В тази връзка предлагаме Общински съвет - Бургас да вземе решение за определяне на територия за Община Бургас, на която да бъде разработена и прилагана новата стратегия за Водено от общностите местно развитие за периода 2024 - 2027 г.</w:t>
      </w:r>
    </w:p>
    <w:p w:rsidR="00427A77" w:rsidRDefault="00427A77">
      <w:pPr>
        <w:pStyle w:val="NoSpacing"/>
        <w:jc w:val="both"/>
        <w:rPr>
          <w:rStyle w:val="FontStyle22"/>
          <w:sz w:val="24"/>
          <w:szCs w:val="24"/>
        </w:rPr>
      </w:pPr>
    </w:p>
    <w:p w:rsidR="00427A77" w:rsidRDefault="00DB7113">
      <w:pPr>
        <w:pStyle w:val="NoSpacing"/>
        <w:ind w:firstLine="708"/>
        <w:jc w:val="both"/>
      </w:pPr>
      <w:r>
        <w:t>Предвид гореизложеното и на основание чл. 21, ал. 1, т. 8 от Закона за местното самоуправление и местната администрация, предлагам, Общински съвет Бургас да вземе следните:</w:t>
      </w:r>
    </w:p>
    <w:p w:rsidR="00427A77" w:rsidRDefault="00DB7113">
      <w:pPr>
        <w:pStyle w:val="NoSpacing"/>
        <w:jc w:val="both"/>
      </w:pPr>
      <w:r>
        <w:tab/>
      </w:r>
      <w:r>
        <w:tab/>
      </w:r>
      <w:r>
        <w:tab/>
      </w:r>
    </w:p>
    <w:p w:rsidR="00427A77" w:rsidRDefault="00DB7113">
      <w:pPr>
        <w:pStyle w:val="NoSpacing"/>
        <w:jc w:val="center"/>
        <w:rPr>
          <w:b/>
        </w:rPr>
      </w:pPr>
      <w:r>
        <w:rPr>
          <w:b/>
        </w:rPr>
        <w:t>РЕШЕНИЯ:</w:t>
      </w:r>
    </w:p>
    <w:p w:rsidR="00427A77" w:rsidRDefault="00427A77">
      <w:pPr>
        <w:pStyle w:val="NoSpacing"/>
        <w:jc w:val="both"/>
        <w:rPr>
          <w:b/>
        </w:rPr>
      </w:pP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t xml:space="preserve">1. Общински съвет - Бургас одобрява </w:t>
      </w:r>
      <w:r>
        <w:rPr>
          <w:rStyle w:val="FontStyle22"/>
          <w:sz w:val="24"/>
          <w:szCs w:val="24"/>
        </w:rPr>
        <w:t>следния териториален обхват за програмен период 2024 – 2027 г. на СВОМР на МИРГ Бургас - Камено:</w:t>
      </w:r>
    </w:p>
    <w:p w:rsidR="00427A77" w:rsidRDefault="00427A77">
      <w:pPr>
        <w:pStyle w:val="NoSpacing"/>
        <w:ind w:left="1068"/>
        <w:jc w:val="both"/>
        <w:rPr>
          <w:rStyle w:val="FontStyle22"/>
          <w:sz w:val="24"/>
          <w:szCs w:val="24"/>
        </w:rPr>
      </w:pP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МИРГ Бургас - Камено да включва цялата територия на Община Бургас без жилищните квартали:</w:t>
      </w: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•</w:t>
      </w:r>
      <w:r>
        <w:rPr>
          <w:rStyle w:val="FontStyle22"/>
          <w:sz w:val="24"/>
          <w:szCs w:val="24"/>
        </w:rPr>
        <w:tab/>
        <w:t>Централна градска част, Лазур, Възраждане, Славейков, Изгрев, Зорница, Братя Миладинови, а именно:</w:t>
      </w: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Квартали на гр. Бургас</w:t>
      </w: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•Акациите, Банево, Ветрен, Горно Езерово, Долно Езерово, Крайморие, Лозово, Меден рудник, Победа, Рудник, Сарафово, Черно морe, Северна промишлена зона, Южна промишлена зона, кв. Мадика, кв. 5-ти км</w:t>
      </w: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Селища:</w:t>
      </w:r>
    </w:p>
    <w:p w:rsidR="00427A77" w:rsidRDefault="00DB7113">
      <w:pPr>
        <w:pStyle w:val="NoSpacing"/>
        <w:ind w:firstLine="708"/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>• гр. Българово,  с. Равнец, с. Маринка, с. Извор, с. Твърдица, с. Драганово, с. Изворище, с. Димчево и с. Брястовец.</w:t>
      </w:r>
    </w:p>
    <w:p w:rsidR="00427A77" w:rsidRDefault="00427A77">
      <w:pPr>
        <w:pStyle w:val="NoSpacing"/>
        <w:ind w:firstLine="708"/>
        <w:jc w:val="both"/>
      </w:pPr>
    </w:p>
    <w:p w:rsidR="00427A77" w:rsidRDefault="00DB7113">
      <w:pPr>
        <w:pStyle w:val="NoSpacing"/>
        <w:ind w:firstLine="708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2. На основание чл. 60, ал. 1 от Административнопроцесуалния кодекс, </w:t>
      </w:r>
      <w:r>
        <w:t xml:space="preserve">Общински съвет - Бургас </w:t>
      </w:r>
      <w:r>
        <w:rPr>
          <w:rFonts w:eastAsia="Calibri"/>
          <w:lang w:eastAsia="ar-SA"/>
        </w:rPr>
        <w:t>допуска предварително изпълнение на решенията</w:t>
      </w:r>
      <w:r w:rsidR="00983ADE">
        <w:rPr>
          <w:rFonts w:eastAsia="Calibri"/>
          <w:lang w:val="en-US" w:eastAsia="ar-SA"/>
        </w:rPr>
        <w:t xml:space="preserve">, </w:t>
      </w:r>
      <w:r w:rsidR="00983ADE">
        <w:rPr>
          <w:rFonts w:eastAsia="Calibri"/>
          <w:lang w:eastAsia="ar-SA"/>
        </w:rPr>
        <w:t xml:space="preserve">тъй като на </w:t>
      </w:r>
      <w:r w:rsidR="00983ADE">
        <w:rPr>
          <w:rStyle w:val="FontStyle22"/>
          <w:sz w:val="24"/>
          <w:szCs w:val="24"/>
        </w:rPr>
        <w:t xml:space="preserve">29.12.2023 г. </w:t>
      </w:r>
      <w:r w:rsidR="00983ADE">
        <w:rPr>
          <w:rFonts w:eastAsia="Calibri"/>
          <w:lang w:eastAsia="ar-SA"/>
        </w:rPr>
        <w:t xml:space="preserve">предстои провеждане на общо събрание на </w:t>
      </w:r>
      <w:r w:rsidR="00983ADE">
        <w:rPr>
          <w:rStyle w:val="FontStyle22"/>
          <w:sz w:val="24"/>
          <w:szCs w:val="24"/>
        </w:rPr>
        <w:t>МИРГ</w:t>
      </w:r>
      <w:r>
        <w:rPr>
          <w:rFonts w:eastAsia="Calibri"/>
          <w:lang w:eastAsia="ar-SA"/>
        </w:rPr>
        <w:t>.</w:t>
      </w:r>
    </w:p>
    <w:p w:rsidR="00427A77" w:rsidRDefault="00427A77">
      <w:pPr>
        <w:ind w:right="26" w:firstLine="567"/>
        <w:jc w:val="both"/>
        <w:rPr>
          <w:highlight w:val="yellow"/>
        </w:rPr>
      </w:pPr>
    </w:p>
    <w:p w:rsidR="00427A77" w:rsidRDefault="00427A77">
      <w:pPr>
        <w:ind w:right="26" w:firstLine="567"/>
        <w:jc w:val="both"/>
        <w:rPr>
          <w:highlight w:val="yellow"/>
        </w:rPr>
      </w:pPr>
    </w:p>
    <w:p w:rsidR="00427A77" w:rsidRDefault="0039351A">
      <w:pPr>
        <w:ind w:firstLine="708"/>
      </w:pPr>
      <w:r>
        <w:t>Приложение: Писмо от Неби Кехая, изпълнителен директор  СНЦ МИРГ „Бургас - Камено“</w:t>
      </w:r>
    </w:p>
    <w:p w:rsidR="00427A77" w:rsidRDefault="00427A77">
      <w:pPr>
        <w:ind w:firstLine="851"/>
        <w:jc w:val="both"/>
        <w:rPr>
          <w:rFonts w:eastAsia="Calibri"/>
          <w:lang w:eastAsia="ar-SA"/>
        </w:rPr>
      </w:pPr>
    </w:p>
    <w:p w:rsidR="00427A77" w:rsidRDefault="00427A77">
      <w:pPr>
        <w:ind w:right="26"/>
        <w:jc w:val="both"/>
      </w:pPr>
    </w:p>
    <w:p w:rsidR="00427A77" w:rsidRDefault="00427A77">
      <w:pPr>
        <w:jc w:val="both"/>
        <w:rPr>
          <w:b/>
        </w:rPr>
      </w:pPr>
    </w:p>
    <w:p w:rsidR="00427A77" w:rsidRDefault="00DB7113">
      <w:pPr>
        <w:jc w:val="both"/>
        <w:rPr>
          <w:b/>
        </w:rPr>
      </w:pPr>
      <w:r>
        <w:rPr>
          <w:b/>
        </w:rPr>
        <w:t>С уважение,</w:t>
      </w:r>
    </w:p>
    <w:p w:rsidR="00427A77" w:rsidRDefault="00427A77">
      <w:pPr>
        <w:jc w:val="both"/>
        <w:rPr>
          <w:b/>
        </w:rPr>
      </w:pPr>
    </w:p>
    <w:p w:rsidR="00427A77" w:rsidRDefault="00DB7113">
      <w:pPr>
        <w:jc w:val="both"/>
        <w:rPr>
          <w:b/>
        </w:rPr>
      </w:pPr>
      <w:r>
        <w:rPr>
          <w:b/>
        </w:rPr>
        <w:t>ДИМИТЪР НИКОЛОВ</w:t>
      </w:r>
    </w:p>
    <w:p w:rsidR="00AE6A7E" w:rsidRPr="00AE6A7E" w:rsidRDefault="00DB7113">
      <w:pPr>
        <w:jc w:val="both"/>
        <w:rPr>
          <w:i/>
        </w:rPr>
      </w:pPr>
      <w:r>
        <w:rPr>
          <w:i/>
        </w:rPr>
        <w:t>Кмет на Община Бургас</w:t>
      </w:r>
    </w:p>
    <w:p w:rsidR="00AE6A7E" w:rsidRDefault="00AE6A7E">
      <w:pPr>
        <w:jc w:val="both"/>
        <w:rPr>
          <w:lang w:val="en-US"/>
        </w:rPr>
      </w:pPr>
    </w:p>
    <w:p w:rsidR="00AE6A7E" w:rsidRDefault="00AE6A7E">
      <w:pPr>
        <w:jc w:val="both"/>
        <w:rPr>
          <w:lang w:val="en-US"/>
        </w:rPr>
      </w:pPr>
    </w:p>
    <w:p w:rsidR="00AE6A7E" w:rsidRDefault="00AE6A7E">
      <w:pPr>
        <w:jc w:val="both"/>
      </w:pPr>
      <w:r>
        <w:t>Съгласувал:</w:t>
      </w:r>
    </w:p>
    <w:p w:rsidR="00AE6A7E" w:rsidRPr="00AE6A7E" w:rsidRDefault="00AE6A7E">
      <w:pPr>
        <w:jc w:val="both"/>
        <w:rPr>
          <w:b/>
        </w:rPr>
      </w:pPr>
      <w:r w:rsidRPr="00AE6A7E">
        <w:rPr>
          <w:b/>
        </w:rPr>
        <w:t xml:space="preserve">Златина Райнова </w:t>
      </w:r>
    </w:p>
    <w:p w:rsidR="00AE6A7E" w:rsidRPr="00AE6A7E" w:rsidRDefault="00AE6A7E">
      <w:pPr>
        <w:jc w:val="both"/>
        <w:rPr>
          <w:i/>
        </w:rPr>
      </w:pPr>
      <w:r w:rsidRPr="00AE6A7E">
        <w:rPr>
          <w:i/>
        </w:rPr>
        <w:t xml:space="preserve">Директор д. ПНО </w:t>
      </w:r>
    </w:p>
    <w:p w:rsidR="00AE6A7E" w:rsidRPr="00AE6A7E" w:rsidRDefault="00AE6A7E">
      <w:pPr>
        <w:jc w:val="both"/>
        <w:rPr>
          <w:i/>
        </w:rPr>
      </w:pPr>
      <w:r w:rsidRPr="00AE6A7E">
        <w:rPr>
          <w:i/>
        </w:rPr>
        <w:t xml:space="preserve">(съгласно Заповед </w:t>
      </w:r>
      <w:r w:rsidRPr="00AE6A7E">
        <w:rPr>
          <w:rFonts w:eastAsiaTheme="minorHAnsi"/>
          <w:i/>
          <w:lang w:eastAsia="en-US"/>
        </w:rPr>
        <w:t>№ 4935/05.12.2023 г.)</w:t>
      </w:r>
    </w:p>
    <w:p w:rsidR="00AE6A7E" w:rsidRPr="00AE6A7E" w:rsidRDefault="00AE6A7E">
      <w:pPr>
        <w:jc w:val="both"/>
        <w:rPr>
          <w:i/>
          <w:lang w:val="en-US"/>
        </w:rPr>
      </w:pPr>
    </w:p>
    <w:p w:rsidR="00AE6A7E" w:rsidRDefault="00AE6A7E">
      <w:pPr>
        <w:jc w:val="both"/>
        <w:rPr>
          <w:lang w:val="en-US"/>
        </w:rPr>
      </w:pPr>
    </w:p>
    <w:p w:rsidR="00AE6A7E" w:rsidRDefault="00AE6A7E">
      <w:pPr>
        <w:jc w:val="both"/>
      </w:pPr>
      <w:r>
        <w:t>Изготвил:</w:t>
      </w:r>
    </w:p>
    <w:p w:rsidR="00AE6A7E" w:rsidRPr="00AE6A7E" w:rsidRDefault="00AE6A7E">
      <w:pPr>
        <w:jc w:val="both"/>
        <w:rPr>
          <w:b/>
        </w:rPr>
      </w:pPr>
      <w:r w:rsidRPr="00AE6A7E">
        <w:rPr>
          <w:b/>
        </w:rPr>
        <w:t xml:space="preserve">Силвия Полихронова </w:t>
      </w:r>
    </w:p>
    <w:p w:rsidR="00AE6A7E" w:rsidRPr="00AE6A7E" w:rsidRDefault="00AE6A7E">
      <w:pPr>
        <w:jc w:val="both"/>
        <w:rPr>
          <w:i/>
        </w:rPr>
      </w:pPr>
      <w:r w:rsidRPr="00AE6A7E">
        <w:rPr>
          <w:i/>
        </w:rPr>
        <w:t>Главен юрисконсулт д. ПНО</w:t>
      </w:r>
    </w:p>
    <w:sectPr w:rsidR="00AE6A7E" w:rsidRPr="00AE6A7E">
      <w:footerReference w:type="default" r:id="rId9"/>
      <w:pgSz w:w="11906" w:h="16838"/>
      <w:pgMar w:top="851" w:right="851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07E" w:rsidRDefault="00C8307E">
      <w:r>
        <w:separator/>
      </w:r>
    </w:p>
  </w:endnote>
  <w:endnote w:type="continuationSeparator" w:id="0">
    <w:p w:rsidR="00C8307E" w:rsidRDefault="00C83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A77" w:rsidRDefault="00DB711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11FB7">
      <w:rPr>
        <w:noProof/>
      </w:rPr>
      <w:t>1</w:t>
    </w:r>
    <w:r>
      <w:fldChar w:fldCharType="end"/>
    </w:r>
  </w:p>
  <w:p w:rsidR="00427A77" w:rsidRDefault="00427A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07E" w:rsidRDefault="00C8307E">
      <w:r>
        <w:separator/>
      </w:r>
    </w:p>
  </w:footnote>
  <w:footnote w:type="continuationSeparator" w:id="0">
    <w:p w:rsidR="00C8307E" w:rsidRDefault="00C83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135F"/>
    <w:multiLevelType w:val="hybridMultilevel"/>
    <w:tmpl w:val="939A05A6"/>
    <w:lvl w:ilvl="0" w:tplc="16482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EE4F4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129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909D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187C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867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AE0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8022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3C8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41948"/>
    <w:multiLevelType w:val="hybridMultilevel"/>
    <w:tmpl w:val="0DB2C5A2"/>
    <w:lvl w:ilvl="0" w:tplc="924ACC1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41A23EE0" w:tentative="1">
      <w:start w:val="1"/>
      <w:numFmt w:val="lowerLetter"/>
      <w:lvlText w:val="%2."/>
      <w:lvlJc w:val="left"/>
      <w:pPr>
        <w:ind w:left="1800" w:hanging="360"/>
      </w:pPr>
    </w:lvl>
    <w:lvl w:ilvl="2" w:tplc="98DEF4F2" w:tentative="1">
      <w:start w:val="1"/>
      <w:numFmt w:val="lowerRoman"/>
      <w:lvlText w:val="%3."/>
      <w:lvlJc w:val="right"/>
      <w:pPr>
        <w:ind w:left="2520" w:hanging="180"/>
      </w:pPr>
    </w:lvl>
    <w:lvl w:ilvl="3" w:tplc="AF4EB1E8" w:tentative="1">
      <w:start w:val="1"/>
      <w:numFmt w:val="decimal"/>
      <w:lvlText w:val="%4."/>
      <w:lvlJc w:val="left"/>
      <w:pPr>
        <w:ind w:left="3240" w:hanging="360"/>
      </w:pPr>
    </w:lvl>
    <w:lvl w:ilvl="4" w:tplc="B172F714" w:tentative="1">
      <w:start w:val="1"/>
      <w:numFmt w:val="lowerLetter"/>
      <w:lvlText w:val="%5."/>
      <w:lvlJc w:val="left"/>
      <w:pPr>
        <w:ind w:left="3960" w:hanging="360"/>
      </w:pPr>
    </w:lvl>
    <w:lvl w:ilvl="5" w:tplc="634CD064" w:tentative="1">
      <w:start w:val="1"/>
      <w:numFmt w:val="lowerRoman"/>
      <w:lvlText w:val="%6."/>
      <w:lvlJc w:val="right"/>
      <w:pPr>
        <w:ind w:left="4680" w:hanging="180"/>
      </w:pPr>
    </w:lvl>
    <w:lvl w:ilvl="6" w:tplc="0A688D04" w:tentative="1">
      <w:start w:val="1"/>
      <w:numFmt w:val="decimal"/>
      <w:lvlText w:val="%7."/>
      <w:lvlJc w:val="left"/>
      <w:pPr>
        <w:ind w:left="5400" w:hanging="360"/>
      </w:pPr>
    </w:lvl>
    <w:lvl w:ilvl="7" w:tplc="50DEBC36" w:tentative="1">
      <w:start w:val="1"/>
      <w:numFmt w:val="lowerLetter"/>
      <w:lvlText w:val="%8."/>
      <w:lvlJc w:val="left"/>
      <w:pPr>
        <w:ind w:left="6120" w:hanging="360"/>
      </w:pPr>
    </w:lvl>
    <w:lvl w:ilvl="8" w:tplc="EB3A931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341400"/>
    <w:multiLevelType w:val="hybridMultilevel"/>
    <w:tmpl w:val="1486AF1A"/>
    <w:lvl w:ilvl="0" w:tplc="08BA4B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D76A8C22" w:tentative="1">
      <w:start w:val="1"/>
      <w:numFmt w:val="lowerLetter"/>
      <w:lvlText w:val="%2."/>
      <w:lvlJc w:val="left"/>
      <w:pPr>
        <w:ind w:left="1647" w:hanging="360"/>
      </w:pPr>
    </w:lvl>
    <w:lvl w:ilvl="2" w:tplc="7D9075CC" w:tentative="1">
      <w:start w:val="1"/>
      <w:numFmt w:val="lowerRoman"/>
      <w:lvlText w:val="%3."/>
      <w:lvlJc w:val="right"/>
      <w:pPr>
        <w:ind w:left="2367" w:hanging="180"/>
      </w:pPr>
    </w:lvl>
    <w:lvl w:ilvl="3" w:tplc="6E229AC2" w:tentative="1">
      <w:start w:val="1"/>
      <w:numFmt w:val="decimal"/>
      <w:lvlText w:val="%4."/>
      <w:lvlJc w:val="left"/>
      <w:pPr>
        <w:ind w:left="3087" w:hanging="360"/>
      </w:pPr>
    </w:lvl>
    <w:lvl w:ilvl="4" w:tplc="7D20B158" w:tentative="1">
      <w:start w:val="1"/>
      <w:numFmt w:val="lowerLetter"/>
      <w:lvlText w:val="%5."/>
      <w:lvlJc w:val="left"/>
      <w:pPr>
        <w:ind w:left="3807" w:hanging="360"/>
      </w:pPr>
    </w:lvl>
    <w:lvl w:ilvl="5" w:tplc="FF7CCDD2" w:tentative="1">
      <w:start w:val="1"/>
      <w:numFmt w:val="lowerRoman"/>
      <w:lvlText w:val="%6."/>
      <w:lvlJc w:val="right"/>
      <w:pPr>
        <w:ind w:left="4527" w:hanging="180"/>
      </w:pPr>
    </w:lvl>
    <w:lvl w:ilvl="6" w:tplc="8750A13A" w:tentative="1">
      <w:start w:val="1"/>
      <w:numFmt w:val="decimal"/>
      <w:lvlText w:val="%7."/>
      <w:lvlJc w:val="left"/>
      <w:pPr>
        <w:ind w:left="5247" w:hanging="360"/>
      </w:pPr>
    </w:lvl>
    <w:lvl w:ilvl="7" w:tplc="B99E742E" w:tentative="1">
      <w:start w:val="1"/>
      <w:numFmt w:val="lowerLetter"/>
      <w:lvlText w:val="%8."/>
      <w:lvlJc w:val="left"/>
      <w:pPr>
        <w:ind w:left="5967" w:hanging="360"/>
      </w:pPr>
    </w:lvl>
    <w:lvl w:ilvl="8" w:tplc="6C0C84A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8CF574F"/>
    <w:multiLevelType w:val="hybridMultilevel"/>
    <w:tmpl w:val="8BB2900C"/>
    <w:lvl w:ilvl="0" w:tplc="C18CCFC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8F0A966" w:tentative="1">
      <w:start w:val="1"/>
      <w:numFmt w:val="lowerLetter"/>
      <w:lvlText w:val="%2."/>
      <w:lvlJc w:val="left"/>
      <w:pPr>
        <w:ind w:left="1647" w:hanging="360"/>
      </w:pPr>
    </w:lvl>
    <w:lvl w:ilvl="2" w:tplc="475AA53A" w:tentative="1">
      <w:start w:val="1"/>
      <w:numFmt w:val="lowerRoman"/>
      <w:lvlText w:val="%3."/>
      <w:lvlJc w:val="right"/>
      <w:pPr>
        <w:ind w:left="2367" w:hanging="180"/>
      </w:pPr>
    </w:lvl>
    <w:lvl w:ilvl="3" w:tplc="12BADEBE" w:tentative="1">
      <w:start w:val="1"/>
      <w:numFmt w:val="decimal"/>
      <w:lvlText w:val="%4."/>
      <w:lvlJc w:val="left"/>
      <w:pPr>
        <w:ind w:left="3087" w:hanging="360"/>
      </w:pPr>
    </w:lvl>
    <w:lvl w:ilvl="4" w:tplc="D090BA5E" w:tentative="1">
      <w:start w:val="1"/>
      <w:numFmt w:val="lowerLetter"/>
      <w:lvlText w:val="%5."/>
      <w:lvlJc w:val="left"/>
      <w:pPr>
        <w:ind w:left="3807" w:hanging="360"/>
      </w:pPr>
    </w:lvl>
    <w:lvl w:ilvl="5" w:tplc="3C806F5C" w:tentative="1">
      <w:start w:val="1"/>
      <w:numFmt w:val="lowerRoman"/>
      <w:lvlText w:val="%6."/>
      <w:lvlJc w:val="right"/>
      <w:pPr>
        <w:ind w:left="4527" w:hanging="180"/>
      </w:pPr>
    </w:lvl>
    <w:lvl w:ilvl="6" w:tplc="BF58155C" w:tentative="1">
      <w:start w:val="1"/>
      <w:numFmt w:val="decimal"/>
      <w:lvlText w:val="%7."/>
      <w:lvlJc w:val="left"/>
      <w:pPr>
        <w:ind w:left="5247" w:hanging="360"/>
      </w:pPr>
    </w:lvl>
    <w:lvl w:ilvl="7" w:tplc="E44000DC" w:tentative="1">
      <w:start w:val="1"/>
      <w:numFmt w:val="lowerLetter"/>
      <w:lvlText w:val="%8."/>
      <w:lvlJc w:val="left"/>
      <w:pPr>
        <w:ind w:left="5967" w:hanging="360"/>
      </w:pPr>
    </w:lvl>
    <w:lvl w:ilvl="8" w:tplc="75D278A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38F77AE"/>
    <w:multiLevelType w:val="hybridMultilevel"/>
    <w:tmpl w:val="37F662A6"/>
    <w:lvl w:ilvl="0" w:tplc="EB8CEAB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777414BC" w:tentative="1">
      <w:start w:val="1"/>
      <w:numFmt w:val="lowerLetter"/>
      <w:lvlText w:val="%2."/>
      <w:lvlJc w:val="left"/>
      <w:pPr>
        <w:ind w:left="1788" w:hanging="360"/>
      </w:pPr>
    </w:lvl>
    <w:lvl w:ilvl="2" w:tplc="D48E0C38" w:tentative="1">
      <w:start w:val="1"/>
      <w:numFmt w:val="lowerRoman"/>
      <w:lvlText w:val="%3."/>
      <w:lvlJc w:val="right"/>
      <w:pPr>
        <w:ind w:left="2508" w:hanging="180"/>
      </w:pPr>
    </w:lvl>
    <w:lvl w:ilvl="3" w:tplc="051C80EC" w:tentative="1">
      <w:start w:val="1"/>
      <w:numFmt w:val="decimal"/>
      <w:lvlText w:val="%4."/>
      <w:lvlJc w:val="left"/>
      <w:pPr>
        <w:ind w:left="3228" w:hanging="360"/>
      </w:pPr>
    </w:lvl>
    <w:lvl w:ilvl="4" w:tplc="5B66C004" w:tentative="1">
      <w:start w:val="1"/>
      <w:numFmt w:val="lowerLetter"/>
      <w:lvlText w:val="%5."/>
      <w:lvlJc w:val="left"/>
      <w:pPr>
        <w:ind w:left="3948" w:hanging="360"/>
      </w:pPr>
    </w:lvl>
    <w:lvl w:ilvl="5" w:tplc="CFEAC5E4" w:tentative="1">
      <w:start w:val="1"/>
      <w:numFmt w:val="lowerRoman"/>
      <w:lvlText w:val="%6."/>
      <w:lvlJc w:val="right"/>
      <w:pPr>
        <w:ind w:left="4668" w:hanging="180"/>
      </w:pPr>
    </w:lvl>
    <w:lvl w:ilvl="6" w:tplc="5DFE5498" w:tentative="1">
      <w:start w:val="1"/>
      <w:numFmt w:val="decimal"/>
      <w:lvlText w:val="%7."/>
      <w:lvlJc w:val="left"/>
      <w:pPr>
        <w:ind w:left="5388" w:hanging="360"/>
      </w:pPr>
    </w:lvl>
    <w:lvl w:ilvl="7" w:tplc="D4D20240" w:tentative="1">
      <w:start w:val="1"/>
      <w:numFmt w:val="lowerLetter"/>
      <w:lvlText w:val="%8."/>
      <w:lvlJc w:val="left"/>
      <w:pPr>
        <w:ind w:left="6108" w:hanging="360"/>
      </w:pPr>
    </w:lvl>
    <w:lvl w:ilvl="8" w:tplc="9134DF3E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9A41824"/>
    <w:multiLevelType w:val="hybridMultilevel"/>
    <w:tmpl w:val="AD16CF20"/>
    <w:lvl w:ilvl="0" w:tplc="A9F464C4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sz w:val="24"/>
        <w:szCs w:val="24"/>
      </w:rPr>
    </w:lvl>
    <w:lvl w:ilvl="1" w:tplc="1AD0F6E4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A04E8DE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09603BE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2303B00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22A557A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886ED4A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158B8FC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05693F2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C4C434F"/>
    <w:multiLevelType w:val="hybridMultilevel"/>
    <w:tmpl w:val="BE986080"/>
    <w:lvl w:ilvl="0" w:tplc="7076D2B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981E4AFA" w:tentative="1">
      <w:start w:val="1"/>
      <w:numFmt w:val="lowerLetter"/>
      <w:lvlText w:val="%2."/>
      <w:lvlJc w:val="left"/>
      <w:pPr>
        <w:ind w:left="1440" w:hanging="360"/>
      </w:pPr>
    </w:lvl>
    <w:lvl w:ilvl="2" w:tplc="E9A4CAB0" w:tentative="1">
      <w:start w:val="1"/>
      <w:numFmt w:val="lowerRoman"/>
      <w:lvlText w:val="%3."/>
      <w:lvlJc w:val="right"/>
      <w:pPr>
        <w:ind w:left="2160" w:hanging="180"/>
      </w:pPr>
    </w:lvl>
    <w:lvl w:ilvl="3" w:tplc="4778553C" w:tentative="1">
      <w:start w:val="1"/>
      <w:numFmt w:val="decimal"/>
      <w:lvlText w:val="%4."/>
      <w:lvlJc w:val="left"/>
      <w:pPr>
        <w:ind w:left="2880" w:hanging="360"/>
      </w:pPr>
    </w:lvl>
    <w:lvl w:ilvl="4" w:tplc="5BFE76A4" w:tentative="1">
      <w:start w:val="1"/>
      <w:numFmt w:val="lowerLetter"/>
      <w:lvlText w:val="%5."/>
      <w:lvlJc w:val="left"/>
      <w:pPr>
        <w:ind w:left="3600" w:hanging="360"/>
      </w:pPr>
    </w:lvl>
    <w:lvl w:ilvl="5" w:tplc="D26AC19C" w:tentative="1">
      <w:start w:val="1"/>
      <w:numFmt w:val="lowerRoman"/>
      <w:lvlText w:val="%6."/>
      <w:lvlJc w:val="right"/>
      <w:pPr>
        <w:ind w:left="4320" w:hanging="180"/>
      </w:pPr>
    </w:lvl>
    <w:lvl w:ilvl="6" w:tplc="16122D7E" w:tentative="1">
      <w:start w:val="1"/>
      <w:numFmt w:val="decimal"/>
      <w:lvlText w:val="%7."/>
      <w:lvlJc w:val="left"/>
      <w:pPr>
        <w:ind w:left="5040" w:hanging="360"/>
      </w:pPr>
    </w:lvl>
    <w:lvl w:ilvl="7" w:tplc="87928F84" w:tentative="1">
      <w:start w:val="1"/>
      <w:numFmt w:val="lowerLetter"/>
      <w:lvlText w:val="%8."/>
      <w:lvlJc w:val="left"/>
      <w:pPr>
        <w:ind w:left="5760" w:hanging="360"/>
      </w:pPr>
    </w:lvl>
    <w:lvl w:ilvl="8" w:tplc="21D8C7B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89"/>
    <w:rsid w:val="000070AC"/>
    <w:rsid w:val="00033EE4"/>
    <w:rsid w:val="00045486"/>
    <w:rsid w:val="00050966"/>
    <w:rsid w:val="000C3061"/>
    <w:rsid w:val="000D54D0"/>
    <w:rsid w:val="000F3EB8"/>
    <w:rsid w:val="000F4A2C"/>
    <w:rsid w:val="00104AAA"/>
    <w:rsid w:val="0010554C"/>
    <w:rsid w:val="00136354"/>
    <w:rsid w:val="001651BD"/>
    <w:rsid w:val="00170EB9"/>
    <w:rsid w:val="00180A9B"/>
    <w:rsid w:val="00192F4F"/>
    <w:rsid w:val="001A0AC4"/>
    <w:rsid w:val="001A1316"/>
    <w:rsid w:val="001B5F49"/>
    <w:rsid w:val="001C4558"/>
    <w:rsid w:val="001D31C2"/>
    <w:rsid w:val="001E7842"/>
    <w:rsid w:val="0023378F"/>
    <w:rsid w:val="00254618"/>
    <w:rsid w:val="00255066"/>
    <w:rsid w:val="00274506"/>
    <w:rsid w:val="00295E52"/>
    <w:rsid w:val="002C4242"/>
    <w:rsid w:val="002F30C0"/>
    <w:rsid w:val="00300219"/>
    <w:rsid w:val="0031058A"/>
    <w:rsid w:val="00311763"/>
    <w:rsid w:val="00337B87"/>
    <w:rsid w:val="00351AD9"/>
    <w:rsid w:val="0036459F"/>
    <w:rsid w:val="00387C9F"/>
    <w:rsid w:val="00387E90"/>
    <w:rsid w:val="0039351A"/>
    <w:rsid w:val="003D4140"/>
    <w:rsid w:val="003E7B1B"/>
    <w:rsid w:val="003F11CD"/>
    <w:rsid w:val="004045B9"/>
    <w:rsid w:val="004112D2"/>
    <w:rsid w:val="004205A5"/>
    <w:rsid w:val="00427A77"/>
    <w:rsid w:val="00437D38"/>
    <w:rsid w:val="00477AEF"/>
    <w:rsid w:val="004879D0"/>
    <w:rsid w:val="004B1C01"/>
    <w:rsid w:val="004D57D5"/>
    <w:rsid w:val="004E2F99"/>
    <w:rsid w:val="004E58E4"/>
    <w:rsid w:val="004E7CED"/>
    <w:rsid w:val="004F0828"/>
    <w:rsid w:val="004F4E77"/>
    <w:rsid w:val="00500934"/>
    <w:rsid w:val="005049C4"/>
    <w:rsid w:val="00547D2A"/>
    <w:rsid w:val="00550AA5"/>
    <w:rsid w:val="00590585"/>
    <w:rsid w:val="005B40AE"/>
    <w:rsid w:val="005C36FD"/>
    <w:rsid w:val="005C4EBA"/>
    <w:rsid w:val="005D2508"/>
    <w:rsid w:val="005F0C8F"/>
    <w:rsid w:val="00600ECA"/>
    <w:rsid w:val="00620B2F"/>
    <w:rsid w:val="006238AD"/>
    <w:rsid w:val="00633D30"/>
    <w:rsid w:val="00634957"/>
    <w:rsid w:val="00674869"/>
    <w:rsid w:val="00676A4C"/>
    <w:rsid w:val="006A7446"/>
    <w:rsid w:val="006D185B"/>
    <w:rsid w:val="006E3ADD"/>
    <w:rsid w:val="006F702F"/>
    <w:rsid w:val="00757007"/>
    <w:rsid w:val="00757689"/>
    <w:rsid w:val="00763574"/>
    <w:rsid w:val="00772364"/>
    <w:rsid w:val="00780B88"/>
    <w:rsid w:val="0078333F"/>
    <w:rsid w:val="00793DB0"/>
    <w:rsid w:val="007C47F0"/>
    <w:rsid w:val="007C605A"/>
    <w:rsid w:val="007D02C5"/>
    <w:rsid w:val="007D4697"/>
    <w:rsid w:val="007D5A80"/>
    <w:rsid w:val="007F5B3C"/>
    <w:rsid w:val="00806F28"/>
    <w:rsid w:val="008230ED"/>
    <w:rsid w:val="00826847"/>
    <w:rsid w:val="008421C2"/>
    <w:rsid w:val="008503A6"/>
    <w:rsid w:val="00854356"/>
    <w:rsid w:val="00860143"/>
    <w:rsid w:val="0086441E"/>
    <w:rsid w:val="008861BC"/>
    <w:rsid w:val="00886E28"/>
    <w:rsid w:val="00887ADD"/>
    <w:rsid w:val="00896C87"/>
    <w:rsid w:val="008A7258"/>
    <w:rsid w:val="008B3A70"/>
    <w:rsid w:val="008D24BD"/>
    <w:rsid w:val="008F6C40"/>
    <w:rsid w:val="0090396E"/>
    <w:rsid w:val="009039C1"/>
    <w:rsid w:val="00903F2F"/>
    <w:rsid w:val="00911FB7"/>
    <w:rsid w:val="00933BDB"/>
    <w:rsid w:val="00952579"/>
    <w:rsid w:val="00983ADE"/>
    <w:rsid w:val="00994366"/>
    <w:rsid w:val="009A700F"/>
    <w:rsid w:val="009B183D"/>
    <w:rsid w:val="009B60A7"/>
    <w:rsid w:val="009B7AEF"/>
    <w:rsid w:val="009D3E96"/>
    <w:rsid w:val="00A40212"/>
    <w:rsid w:val="00A52115"/>
    <w:rsid w:val="00A55745"/>
    <w:rsid w:val="00A7106E"/>
    <w:rsid w:val="00A75D72"/>
    <w:rsid w:val="00AB0F2D"/>
    <w:rsid w:val="00AB4C4B"/>
    <w:rsid w:val="00AC3BA0"/>
    <w:rsid w:val="00AE6A7E"/>
    <w:rsid w:val="00AF17FB"/>
    <w:rsid w:val="00AF3507"/>
    <w:rsid w:val="00B04D66"/>
    <w:rsid w:val="00B0632A"/>
    <w:rsid w:val="00B07643"/>
    <w:rsid w:val="00B130E8"/>
    <w:rsid w:val="00B430CF"/>
    <w:rsid w:val="00B73F81"/>
    <w:rsid w:val="00BA1980"/>
    <w:rsid w:val="00BB578A"/>
    <w:rsid w:val="00BD755C"/>
    <w:rsid w:val="00BE1EBB"/>
    <w:rsid w:val="00BE492A"/>
    <w:rsid w:val="00BF380F"/>
    <w:rsid w:val="00C032CB"/>
    <w:rsid w:val="00C102BB"/>
    <w:rsid w:val="00C12976"/>
    <w:rsid w:val="00C307FA"/>
    <w:rsid w:val="00C3693B"/>
    <w:rsid w:val="00C4630B"/>
    <w:rsid w:val="00C8307E"/>
    <w:rsid w:val="00C87A27"/>
    <w:rsid w:val="00C971D2"/>
    <w:rsid w:val="00CC0EE3"/>
    <w:rsid w:val="00CE68D1"/>
    <w:rsid w:val="00CF53BF"/>
    <w:rsid w:val="00D32EDA"/>
    <w:rsid w:val="00D447D7"/>
    <w:rsid w:val="00D8216C"/>
    <w:rsid w:val="00DB7113"/>
    <w:rsid w:val="00DD0F71"/>
    <w:rsid w:val="00DF2FD1"/>
    <w:rsid w:val="00E00317"/>
    <w:rsid w:val="00E25F14"/>
    <w:rsid w:val="00E77465"/>
    <w:rsid w:val="00EA2624"/>
    <w:rsid w:val="00EA6A52"/>
    <w:rsid w:val="00EA72ED"/>
    <w:rsid w:val="00EA7AA8"/>
    <w:rsid w:val="00ED6E1C"/>
    <w:rsid w:val="00F22A82"/>
    <w:rsid w:val="00F31BBD"/>
    <w:rsid w:val="00F35D8A"/>
    <w:rsid w:val="00F575E0"/>
    <w:rsid w:val="00F60F7F"/>
    <w:rsid w:val="00F6612D"/>
    <w:rsid w:val="00F74B81"/>
    <w:rsid w:val="00FC740E"/>
    <w:rsid w:val="00FD0E19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78BA26-4418-4F33-9386-296C4237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8">
    <w:name w:val="Font Style18"/>
    <w:basedOn w:val="DefaultParagraphFont"/>
    <w:uiPriority w:val="99"/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Style13">
    <w:name w:val="Style13"/>
    <w:basedOn w:val="Normal"/>
    <w:uiPriority w:val="99"/>
    <w:pPr>
      <w:widowControl w:val="0"/>
      <w:spacing w:line="320" w:lineRule="exact"/>
      <w:ind w:firstLine="907"/>
      <w:jc w:val="both"/>
    </w:pPr>
    <w:rPr>
      <w:rFonts w:ascii="Arial Black" w:eastAsiaTheme="minorEastAsia" w:hAnsi="Arial Black" w:cstheme="minorBidi"/>
    </w:rPr>
  </w:style>
  <w:style w:type="character" w:customStyle="1" w:styleId="FontStyle22">
    <w:name w:val="Font Style22"/>
    <w:basedOn w:val="DefaultParagraphFont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19FC6-7167-4705-9A14-5F281E02B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Zhenja Dimitrova</dc:creator>
  <cp:lastModifiedBy>Gergana Chanakova</cp:lastModifiedBy>
  <cp:revision>2</cp:revision>
  <dcterms:created xsi:type="dcterms:W3CDTF">2023-12-15T12:46:00Z</dcterms:created>
  <dcterms:modified xsi:type="dcterms:W3CDTF">2023-12-15T12:46:00Z</dcterms:modified>
</cp:coreProperties>
</file>